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A83C3" w14:textId="10233438" w:rsidR="007151FD" w:rsidRDefault="007151FD" w:rsidP="00E94648">
      <w:pPr>
        <w:spacing w:line="276" w:lineRule="auto"/>
        <w:jc w:val="center"/>
        <w:rPr>
          <w:b/>
          <w:bCs/>
          <w:lang w:eastAsia="ko-KR"/>
        </w:rPr>
      </w:pPr>
      <w:r w:rsidRPr="007151FD">
        <w:rPr>
          <w:b/>
          <w:bCs/>
          <w:lang w:eastAsia="ko-KR"/>
        </w:rPr>
        <mc:AlternateContent>
          <mc:Choice Requires="wps">
            <w:drawing>
              <wp:anchor distT="0" distB="0" distL="114300" distR="114300" simplePos="0" relativeHeight="251684352" behindDoc="1" locked="0" layoutInCell="1" allowOverlap="1" wp14:anchorId="079435CE" wp14:editId="7D76752A">
                <wp:simplePos x="0" y="0"/>
                <wp:positionH relativeFrom="column">
                  <wp:posOffset>-914400</wp:posOffset>
                </wp:positionH>
                <wp:positionV relativeFrom="paragraph">
                  <wp:posOffset>-727710</wp:posOffset>
                </wp:positionV>
                <wp:extent cx="78943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8943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26723" id="직사각형 72" o:spid="_x0000_s1026" style="position:absolute;margin-left:-1in;margin-top:-57.3pt;width:621.6pt;height:847.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" stroked="f" strokeweight="2pt">
                <v:fill r:id="rId9" o:title="" recolor="t" rotate="t" type="frame"/>
              </v:rect>
            </w:pict>
          </mc:Fallback>
        </mc:AlternateContent>
      </w:r>
    </w:p>
    <w:p w14:paraId="7E4499A8" w14:textId="351A42FF" w:rsidR="007151FD" w:rsidRDefault="007151FD" w:rsidP="00E94648">
      <w:pPr>
        <w:spacing w:line="276" w:lineRule="auto"/>
        <w:jc w:val="center"/>
        <w:rPr>
          <w:b/>
          <w:bCs/>
          <w:lang w:eastAsia="ko-KR"/>
        </w:rPr>
      </w:pPr>
    </w:p>
    <w:p w14:paraId="12FD4357" w14:textId="69F8A495" w:rsidR="007151FD" w:rsidRDefault="007151FD" w:rsidP="00E94648">
      <w:pPr>
        <w:spacing w:line="276" w:lineRule="auto"/>
        <w:jc w:val="center"/>
        <w:rPr>
          <w:b/>
          <w:bCs/>
          <w:lang w:eastAsia="ko-KR"/>
        </w:rPr>
      </w:pPr>
    </w:p>
    <w:p w14:paraId="25DC5A66" w14:textId="77777777" w:rsidR="007151FD" w:rsidRDefault="007151FD" w:rsidP="00E94648">
      <w:pPr>
        <w:spacing w:line="276" w:lineRule="auto"/>
        <w:jc w:val="center"/>
        <w:rPr>
          <w:b/>
          <w:bCs/>
          <w:lang w:eastAsia="ko-KR"/>
        </w:rPr>
      </w:pPr>
    </w:p>
    <w:p w14:paraId="2B84396E" w14:textId="77777777" w:rsidR="007151FD" w:rsidRDefault="007151FD" w:rsidP="00E94648">
      <w:pPr>
        <w:spacing w:line="276" w:lineRule="auto"/>
        <w:jc w:val="center"/>
        <w:rPr>
          <w:b/>
          <w:bCs/>
          <w:lang w:eastAsia="ko-KR"/>
        </w:rPr>
      </w:pPr>
    </w:p>
    <w:p w14:paraId="1F48CCCB" w14:textId="77777777" w:rsidR="007151FD" w:rsidRDefault="007151FD" w:rsidP="00E94648">
      <w:pPr>
        <w:spacing w:line="276" w:lineRule="auto"/>
        <w:jc w:val="center"/>
        <w:rPr>
          <w:b/>
          <w:bCs/>
          <w:lang w:eastAsia="ko-KR"/>
        </w:rPr>
      </w:pPr>
    </w:p>
    <w:p w14:paraId="66230897" w14:textId="77777777" w:rsidR="007151FD" w:rsidRDefault="007151FD" w:rsidP="00E94648">
      <w:pPr>
        <w:spacing w:line="276" w:lineRule="auto"/>
        <w:jc w:val="center"/>
        <w:rPr>
          <w:b/>
          <w:bCs/>
          <w:lang w:eastAsia="ko-KR"/>
        </w:rPr>
      </w:pPr>
    </w:p>
    <w:p w14:paraId="42173242" w14:textId="77777777" w:rsidR="007151FD" w:rsidRDefault="007151FD" w:rsidP="00E94648">
      <w:pPr>
        <w:spacing w:line="276" w:lineRule="auto"/>
        <w:jc w:val="center"/>
        <w:rPr>
          <w:b/>
          <w:bCs/>
          <w:lang w:eastAsia="ko-KR"/>
        </w:rPr>
      </w:pPr>
    </w:p>
    <w:p w14:paraId="2443F29C" w14:textId="6F70D7FF" w:rsidR="007151FD" w:rsidRDefault="007151FD" w:rsidP="00E94648">
      <w:pPr>
        <w:spacing w:line="276" w:lineRule="auto"/>
        <w:jc w:val="center"/>
        <w:rPr>
          <w:b/>
          <w:bCs/>
          <w:lang w:eastAsia="ko-KR"/>
        </w:rPr>
      </w:pPr>
      <w:r w:rsidRPr="007151FD">
        <w:rPr>
          <w:b/>
          <w:bCs/>
          <w:lang w:eastAsia="ko-KR"/>
        </w:rPr>
        <w:drawing>
          <wp:anchor distT="0" distB="0" distL="114300" distR="114300" simplePos="0" relativeHeight="251686400" behindDoc="0" locked="0" layoutInCell="1" allowOverlap="1" wp14:anchorId="0C84F95D" wp14:editId="2899ED69">
            <wp:simplePos x="0" y="0"/>
            <wp:positionH relativeFrom="margin">
              <wp:posOffset>86360</wp:posOffset>
            </wp:positionH>
            <wp:positionV relativeFrom="paragraph">
              <wp:posOffset>111760</wp:posOffset>
            </wp:positionV>
            <wp:extent cx="1022985" cy="904875"/>
            <wp:effectExtent l="0" t="0" r="5715" b="0"/>
            <wp:wrapSquare wrapText="bothSides"/>
            <wp:docPr id="796558709" name="그림 3" descr="A logo of a globe with a map and text with Green Whee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58709" name="그림 3" descr="A logo of a globe with a map and text with Green Wheel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985" cy="904875"/>
                    </a:xfrm>
                    <a:prstGeom prst="rect">
                      <a:avLst/>
                    </a:prstGeom>
                  </pic:spPr>
                </pic:pic>
              </a:graphicData>
            </a:graphic>
            <wp14:sizeRelH relativeFrom="page">
              <wp14:pctWidth>0</wp14:pctWidth>
            </wp14:sizeRelH>
            <wp14:sizeRelV relativeFrom="page">
              <wp14:pctHeight>0</wp14:pctHeight>
            </wp14:sizeRelV>
          </wp:anchor>
        </w:drawing>
      </w:r>
    </w:p>
    <w:p w14:paraId="04FD5466" w14:textId="77777777" w:rsidR="007151FD" w:rsidRDefault="007151FD" w:rsidP="00E94648">
      <w:pPr>
        <w:spacing w:line="276" w:lineRule="auto"/>
        <w:jc w:val="center"/>
        <w:rPr>
          <w:b/>
          <w:bCs/>
          <w:lang w:eastAsia="ko-KR"/>
        </w:rPr>
      </w:pPr>
    </w:p>
    <w:p w14:paraId="3C5EF365" w14:textId="77777777" w:rsidR="007151FD" w:rsidRDefault="007151FD" w:rsidP="00E94648">
      <w:pPr>
        <w:spacing w:line="276" w:lineRule="auto"/>
        <w:jc w:val="center"/>
        <w:rPr>
          <w:b/>
          <w:bCs/>
          <w:lang w:eastAsia="ko-KR"/>
        </w:rPr>
      </w:pPr>
    </w:p>
    <w:p w14:paraId="66C1BFEF" w14:textId="77777777" w:rsidR="007151FD" w:rsidRDefault="007151FD" w:rsidP="00E94648">
      <w:pPr>
        <w:spacing w:line="276" w:lineRule="auto"/>
        <w:jc w:val="center"/>
        <w:rPr>
          <w:b/>
          <w:bCs/>
          <w:lang w:eastAsia="ko-KR"/>
        </w:rPr>
      </w:pPr>
    </w:p>
    <w:p w14:paraId="6F03DAFC" w14:textId="77777777" w:rsidR="007151FD" w:rsidRDefault="007151FD" w:rsidP="00E94648">
      <w:pPr>
        <w:spacing w:line="276" w:lineRule="auto"/>
        <w:jc w:val="center"/>
        <w:rPr>
          <w:b/>
          <w:bCs/>
          <w:lang w:eastAsia="ko-KR"/>
        </w:rPr>
      </w:pPr>
    </w:p>
    <w:p w14:paraId="2E5C2EE0" w14:textId="77777777" w:rsidR="007151FD" w:rsidRDefault="007151FD" w:rsidP="00E94648">
      <w:pPr>
        <w:spacing w:line="276" w:lineRule="auto"/>
        <w:jc w:val="center"/>
        <w:rPr>
          <w:b/>
          <w:bCs/>
          <w:lang w:eastAsia="ko-KR"/>
        </w:rPr>
      </w:pPr>
    </w:p>
    <w:p w14:paraId="211C7258" w14:textId="77777777" w:rsidR="007151FD" w:rsidRDefault="007151FD" w:rsidP="00E94648">
      <w:pPr>
        <w:spacing w:line="276" w:lineRule="auto"/>
        <w:jc w:val="center"/>
        <w:rPr>
          <w:b/>
          <w:bCs/>
          <w:lang w:eastAsia="ko-KR"/>
        </w:rPr>
      </w:pPr>
    </w:p>
    <w:p w14:paraId="20267889" w14:textId="77777777" w:rsidR="007151FD" w:rsidRPr="00080EC8" w:rsidRDefault="007151FD" w:rsidP="007151FD">
      <w:pPr>
        <w:spacing w:line="276" w:lineRule="auto"/>
        <w:contextualSpacing/>
        <w:rPr>
          <w:b/>
          <w:bCs/>
          <w:sz w:val="44"/>
          <w:szCs w:val="44"/>
        </w:rPr>
      </w:pPr>
      <w:bookmarkStart w:id="0" w:name="_Hlk213855275"/>
      <w:r w:rsidRPr="00080EC8">
        <w:rPr>
          <w:b/>
          <w:bCs/>
          <w:sz w:val="44"/>
          <w:szCs w:val="44"/>
        </w:rPr>
        <w:t>APT REPORT ON</w:t>
      </w:r>
    </w:p>
    <w:p w14:paraId="7EEAD2CB" w14:textId="77777777" w:rsidR="007151FD" w:rsidRPr="00080EC8" w:rsidRDefault="007151FD" w:rsidP="007151FD">
      <w:pPr>
        <w:spacing w:line="276" w:lineRule="auto"/>
        <w:contextualSpacing/>
        <w:rPr>
          <w:sz w:val="28"/>
          <w:szCs w:val="28"/>
        </w:rPr>
      </w:pPr>
    </w:p>
    <w:p w14:paraId="11A5C157" w14:textId="5AAF7408" w:rsidR="007151FD" w:rsidRPr="00996765" w:rsidRDefault="007151FD" w:rsidP="007151FD">
      <w:pPr>
        <w:spacing w:line="276" w:lineRule="auto"/>
        <w:contextualSpacing/>
        <w:rPr>
          <w:b/>
          <w:bCs/>
          <w:spacing w:val="-2"/>
          <w:sz w:val="30"/>
          <w:szCs w:val="30"/>
        </w:rPr>
      </w:pPr>
      <w:r w:rsidRPr="007151FD">
        <w:rPr>
          <w:b/>
          <w:bCs/>
          <w:spacing w:val="-2"/>
          <w:sz w:val="30"/>
          <w:szCs w:val="30"/>
        </w:rPr>
        <w:t>REGISTRATION OF FREQUENCY ASSIGNMENTS IN THE ITU MASTER INTERNATIONAL FREQUENCY REGISTER (MIFR)</w:t>
      </w:r>
    </w:p>
    <w:p w14:paraId="1EF6E95E" w14:textId="77777777" w:rsidR="007151FD" w:rsidRPr="00080EC8" w:rsidRDefault="007151FD" w:rsidP="007151FD">
      <w:pPr>
        <w:spacing w:line="276" w:lineRule="auto"/>
        <w:contextualSpacing/>
        <w:rPr>
          <w:sz w:val="28"/>
          <w:szCs w:val="28"/>
        </w:rPr>
      </w:pPr>
    </w:p>
    <w:p w14:paraId="01638EEC" w14:textId="77777777" w:rsidR="007151FD" w:rsidRPr="00080EC8" w:rsidRDefault="007151FD" w:rsidP="007151FD">
      <w:pPr>
        <w:spacing w:line="276" w:lineRule="auto"/>
        <w:contextualSpacing/>
        <w:rPr>
          <w:sz w:val="28"/>
          <w:szCs w:val="28"/>
        </w:rPr>
      </w:pPr>
    </w:p>
    <w:p w14:paraId="636EAA0E" w14:textId="77777777" w:rsidR="007151FD" w:rsidRPr="00080EC8" w:rsidRDefault="007151FD" w:rsidP="007151FD">
      <w:pPr>
        <w:spacing w:line="276" w:lineRule="auto"/>
        <w:contextualSpacing/>
        <w:rPr>
          <w:b/>
          <w:sz w:val="28"/>
          <w:szCs w:val="28"/>
        </w:rPr>
      </w:pPr>
      <w:r w:rsidRPr="00080EC8">
        <w:rPr>
          <w:b/>
          <w:sz w:val="28"/>
          <w:szCs w:val="28"/>
        </w:rPr>
        <w:t xml:space="preserve">Edition: </w:t>
      </w:r>
      <w:r>
        <w:rPr>
          <w:b/>
          <w:sz w:val="28"/>
          <w:szCs w:val="28"/>
        </w:rPr>
        <w:t>November</w:t>
      </w:r>
      <w:r w:rsidRPr="00080EC8">
        <w:rPr>
          <w:b/>
          <w:sz w:val="28"/>
          <w:szCs w:val="28"/>
        </w:rPr>
        <w:t xml:space="preserve"> 202</w:t>
      </w:r>
      <w:r>
        <w:rPr>
          <w:b/>
          <w:sz w:val="28"/>
          <w:szCs w:val="28"/>
        </w:rPr>
        <w:t>5</w:t>
      </w:r>
    </w:p>
    <w:p w14:paraId="277ECF61" w14:textId="77777777" w:rsidR="007151FD" w:rsidRPr="00080EC8" w:rsidRDefault="007151FD" w:rsidP="007151FD">
      <w:pPr>
        <w:spacing w:line="276" w:lineRule="auto"/>
        <w:contextualSpacing/>
        <w:rPr>
          <w:bCs/>
          <w:sz w:val="28"/>
          <w:szCs w:val="28"/>
        </w:rPr>
      </w:pPr>
    </w:p>
    <w:p w14:paraId="46E67795" w14:textId="77777777" w:rsidR="007151FD" w:rsidRPr="00080EC8" w:rsidRDefault="007151FD" w:rsidP="007151FD">
      <w:pPr>
        <w:spacing w:line="276" w:lineRule="auto"/>
        <w:contextualSpacing/>
        <w:rPr>
          <w:bCs/>
          <w:sz w:val="28"/>
          <w:szCs w:val="28"/>
        </w:rPr>
      </w:pPr>
    </w:p>
    <w:p w14:paraId="12866394" w14:textId="77777777" w:rsidR="007151FD" w:rsidRPr="00080EC8" w:rsidRDefault="007151FD" w:rsidP="007151FD">
      <w:pPr>
        <w:spacing w:line="276" w:lineRule="auto"/>
        <w:contextualSpacing/>
        <w:rPr>
          <w:bCs/>
          <w:sz w:val="28"/>
          <w:szCs w:val="28"/>
        </w:rPr>
      </w:pPr>
    </w:p>
    <w:p w14:paraId="48A6CD14" w14:textId="77777777" w:rsidR="007151FD" w:rsidRPr="00080EC8" w:rsidRDefault="007151FD" w:rsidP="007151FD">
      <w:pPr>
        <w:spacing w:line="276" w:lineRule="auto"/>
        <w:contextualSpacing/>
        <w:rPr>
          <w:b/>
          <w:sz w:val="28"/>
          <w:szCs w:val="28"/>
        </w:rPr>
      </w:pPr>
      <w:r w:rsidRPr="00080EC8">
        <w:rPr>
          <w:b/>
          <w:iCs/>
          <w:sz w:val="28"/>
          <w:szCs w:val="28"/>
        </w:rPr>
        <w:t>The 2</w:t>
      </w:r>
      <w:r>
        <w:rPr>
          <w:b/>
          <w:iCs/>
          <w:sz w:val="28"/>
          <w:szCs w:val="28"/>
        </w:rPr>
        <w:t>6</w:t>
      </w:r>
      <w:r w:rsidRPr="00080EC8">
        <w:rPr>
          <w:b/>
          <w:iCs/>
          <w:sz w:val="28"/>
          <w:szCs w:val="28"/>
        </w:rPr>
        <w:t xml:space="preserve">th Meeting of </w:t>
      </w:r>
      <w:r w:rsidRPr="00080EC8">
        <w:rPr>
          <w:b/>
          <w:sz w:val="28"/>
          <w:szCs w:val="28"/>
        </w:rPr>
        <w:t>South Asian Telecommunication Regulators’ Council (SATRC-2</w:t>
      </w:r>
      <w:r>
        <w:rPr>
          <w:b/>
          <w:sz w:val="28"/>
          <w:szCs w:val="28"/>
        </w:rPr>
        <w:t>6</w:t>
      </w:r>
      <w:r w:rsidRPr="00080EC8">
        <w:rPr>
          <w:b/>
          <w:sz w:val="28"/>
          <w:szCs w:val="28"/>
        </w:rPr>
        <w:t>)</w:t>
      </w:r>
    </w:p>
    <w:p w14:paraId="42164777" w14:textId="77777777" w:rsidR="007151FD" w:rsidRPr="00080EC8" w:rsidRDefault="007151FD" w:rsidP="007151FD">
      <w:pPr>
        <w:spacing w:line="276" w:lineRule="auto"/>
        <w:contextualSpacing/>
        <w:rPr>
          <w:b/>
          <w:sz w:val="28"/>
          <w:szCs w:val="28"/>
        </w:rPr>
      </w:pPr>
      <w:r>
        <w:rPr>
          <w:b/>
          <w:sz w:val="28"/>
          <w:szCs w:val="28"/>
        </w:rPr>
        <w:t>5</w:t>
      </w:r>
      <w:r w:rsidRPr="00080EC8">
        <w:rPr>
          <w:b/>
          <w:sz w:val="28"/>
          <w:szCs w:val="28"/>
        </w:rPr>
        <w:t xml:space="preserve"> – </w:t>
      </w:r>
      <w:r>
        <w:rPr>
          <w:b/>
          <w:sz w:val="28"/>
          <w:szCs w:val="28"/>
        </w:rPr>
        <w:t>7</w:t>
      </w:r>
      <w:r w:rsidRPr="00080EC8">
        <w:rPr>
          <w:b/>
          <w:sz w:val="28"/>
          <w:szCs w:val="28"/>
        </w:rPr>
        <w:t xml:space="preserve"> </w:t>
      </w:r>
      <w:r>
        <w:rPr>
          <w:b/>
          <w:sz w:val="28"/>
          <w:szCs w:val="28"/>
        </w:rPr>
        <w:t>Novembe</w:t>
      </w:r>
      <w:r w:rsidRPr="00080EC8">
        <w:rPr>
          <w:b/>
          <w:sz w:val="28"/>
          <w:szCs w:val="28"/>
        </w:rPr>
        <w:t>r 202</w:t>
      </w:r>
      <w:r>
        <w:rPr>
          <w:b/>
          <w:sz w:val="28"/>
          <w:szCs w:val="28"/>
        </w:rPr>
        <w:t>5</w:t>
      </w:r>
    </w:p>
    <w:p w14:paraId="6BC079D8" w14:textId="77777777" w:rsidR="007151FD" w:rsidRPr="00080EC8" w:rsidRDefault="007151FD" w:rsidP="007151FD">
      <w:pPr>
        <w:spacing w:line="276" w:lineRule="auto"/>
        <w:contextualSpacing/>
        <w:rPr>
          <w:rFonts w:eastAsia="Malgun Gothic"/>
          <w:b/>
          <w:bCs/>
          <w:sz w:val="28"/>
          <w:szCs w:val="28"/>
          <w:lang w:eastAsia="ko-KR"/>
        </w:rPr>
      </w:pPr>
      <w:r>
        <w:rPr>
          <w:rFonts w:eastAsia="Malgun Gothic"/>
          <w:b/>
          <w:bCs/>
          <w:sz w:val="28"/>
          <w:szCs w:val="28"/>
          <w:lang w:eastAsia="ko-KR"/>
        </w:rPr>
        <w:t>Islamabad, Pakistan</w:t>
      </w:r>
    </w:p>
    <w:p w14:paraId="520F3699" w14:textId="77777777" w:rsidR="007151FD" w:rsidRPr="00080EC8" w:rsidRDefault="007151FD" w:rsidP="007151FD">
      <w:pPr>
        <w:spacing w:line="276" w:lineRule="auto"/>
        <w:contextualSpacing/>
        <w:rPr>
          <w:rFonts w:eastAsia="Malgun Gothic"/>
          <w:color w:val="FF0000"/>
          <w:sz w:val="28"/>
          <w:szCs w:val="28"/>
          <w:lang w:eastAsia="ko-KR"/>
        </w:rPr>
      </w:pPr>
    </w:p>
    <w:p w14:paraId="5BC4BCE8" w14:textId="04A1064A" w:rsidR="007151FD" w:rsidRDefault="007151FD" w:rsidP="007151FD">
      <w:pPr>
        <w:spacing w:line="276" w:lineRule="auto"/>
        <w:rPr>
          <w:b/>
          <w:bCs/>
          <w:lang w:eastAsia="ko-KR"/>
        </w:rPr>
      </w:pPr>
      <w:r w:rsidRPr="00080EC8">
        <w:rPr>
          <w:rFonts w:eastAsia="Malgun Gothic"/>
          <w:b/>
          <w:bCs/>
          <w:i/>
          <w:iCs/>
          <w:sz w:val="28"/>
          <w:szCs w:val="28"/>
          <w:lang w:eastAsia="ko-KR"/>
        </w:rPr>
        <w:t>(Source: SATRC-2</w:t>
      </w:r>
      <w:r>
        <w:rPr>
          <w:rFonts w:eastAsia="Malgun Gothic"/>
          <w:b/>
          <w:bCs/>
          <w:i/>
          <w:iCs/>
          <w:sz w:val="28"/>
          <w:szCs w:val="28"/>
          <w:lang w:eastAsia="ko-KR"/>
        </w:rPr>
        <w:t>6</w:t>
      </w:r>
      <w:r w:rsidRPr="00080EC8">
        <w:rPr>
          <w:rFonts w:eastAsia="Malgun Gothic"/>
          <w:b/>
          <w:bCs/>
          <w:i/>
          <w:iCs/>
          <w:sz w:val="28"/>
          <w:szCs w:val="28"/>
          <w:lang w:eastAsia="ko-KR"/>
        </w:rPr>
        <w:t>/OUT-</w:t>
      </w:r>
      <w:r>
        <w:rPr>
          <w:rFonts w:eastAsia="Malgun Gothic"/>
          <w:b/>
          <w:bCs/>
          <w:i/>
          <w:iCs/>
          <w:sz w:val="28"/>
          <w:szCs w:val="28"/>
          <w:lang w:eastAsia="ko-KR"/>
        </w:rPr>
        <w:t>1</w:t>
      </w:r>
      <w:r w:rsidRPr="00080EC8">
        <w:rPr>
          <w:rFonts w:eastAsia="Malgun Gothic"/>
          <w:b/>
          <w:bCs/>
          <w:i/>
          <w:iCs/>
          <w:sz w:val="28"/>
          <w:szCs w:val="28"/>
          <w:lang w:eastAsia="ko-KR"/>
        </w:rPr>
        <w:t>1</w:t>
      </w:r>
      <w:bookmarkEnd w:id="0"/>
      <w:r>
        <w:rPr>
          <w:rFonts w:eastAsia="Malgun Gothic"/>
          <w:b/>
          <w:bCs/>
          <w:i/>
          <w:iCs/>
          <w:sz w:val="28"/>
          <w:szCs w:val="28"/>
          <w:lang w:eastAsia="ko-KR"/>
        </w:rPr>
        <w:t>)</w:t>
      </w:r>
    </w:p>
    <w:p w14:paraId="218205FB" w14:textId="77777777" w:rsidR="007151FD" w:rsidRDefault="007151FD" w:rsidP="00E94648">
      <w:pPr>
        <w:spacing w:line="276" w:lineRule="auto"/>
        <w:jc w:val="center"/>
        <w:rPr>
          <w:b/>
          <w:bCs/>
          <w:lang w:eastAsia="ko-KR"/>
        </w:rPr>
      </w:pPr>
    </w:p>
    <w:p w14:paraId="7FE57618" w14:textId="77777777" w:rsidR="007151FD" w:rsidRDefault="007151FD" w:rsidP="00E94648">
      <w:pPr>
        <w:spacing w:line="276" w:lineRule="auto"/>
        <w:jc w:val="center"/>
        <w:rPr>
          <w:b/>
          <w:bCs/>
          <w:lang w:eastAsia="ko-KR"/>
        </w:rPr>
      </w:pPr>
    </w:p>
    <w:p w14:paraId="40FB70EB" w14:textId="77777777" w:rsidR="007151FD" w:rsidRDefault="007151FD" w:rsidP="00E94648">
      <w:pPr>
        <w:spacing w:line="276" w:lineRule="auto"/>
        <w:jc w:val="center"/>
        <w:rPr>
          <w:b/>
          <w:bCs/>
          <w:lang w:eastAsia="ko-KR"/>
        </w:rPr>
      </w:pPr>
    </w:p>
    <w:p w14:paraId="52E4808B" w14:textId="77777777" w:rsidR="007151FD" w:rsidRDefault="007151FD" w:rsidP="00E94648">
      <w:pPr>
        <w:spacing w:line="276" w:lineRule="auto"/>
        <w:jc w:val="center"/>
        <w:rPr>
          <w:b/>
          <w:bCs/>
          <w:lang w:eastAsia="ko-KR"/>
        </w:rPr>
      </w:pPr>
    </w:p>
    <w:p w14:paraId="3CE4987E" w14:textId="77777777" w:rsidR="007151FD" w:rsidRDefault="007151FD" w:rsidP="00E94648">
      <w:pPr>
        <w:spacing w:line="276" w:lineRule="auto"/>
        <w:jc w:val="center"/>
        <w:rPr>
          <w:b/>
          <w:bCs/>
          <w:lang w:eastAsia="ko-KR"/>
        </w:rPr>
      </w:pPr>
    </w:p>
    <w:p w14:paraId="28AA6DFE" w14:textId="77777777" w:rsidR="007151FD" w:rsidRDefault="007151FD" w:rsidP="00E94648">
      <w:pPr>
        <w:spacing w:line="276" w:lineRule="auto"/>
        <w:jc w:val="center"/>
        <w:rPr>
          <w:b/>
          <w:bCs/>
          <w:lang w:eastAsia="ko-KR"/>
        </w:rPr>
      </w:pPr>
    </w:p>
    <w:p w14:paraId="1A649173" w14:textId="77777777" w:rsidR="007151FD" w:rsidRDefault="007151FD" w:rsidP="00E94648">
      <w:pPr>
        <w:spacing w:line="276" w:lineRule="auto"/>
        <w:jc w:val="center"/>
        <w:rPr>
          <w:b/>
          <w:bCs/>
          <w:lang w:eastAsia="ko-KR"/>
        </w:rPr>
      </w:pPr>
    </w:p>
    <w:p w14:paraId="0DC6978A" w14:textId="77777777" w:rsidR="007151FD" w:rsidRDefault="007151FD" w:rsidP="00E94648">
      <w:pPr>
        <w:spacing w:line="276" w:lineRule="auto"/>
        <w:jc w:val="center"/>
        <w:rPr>
          <w:b/>
          <w:bCs/>
          <w:lang w:eastAsia="ko-KR"/>
        </w:rPr>
      </w:pPr>
    </w:p>
    <w:p w14:paraId="015726C1" w14:textId="3CCB50D4" w:rsidR="007151FD" w:rsidRDefault="007151FD" w:rsidP="00E94648">
      <w:pPr>
        <w:spacing w:line="276" w:lineRule="auto"/>
        <w:jc w:val="center"/>
        <w:rPr>
          <w:b/>
          <w:bCs/>
          <w:lang w:eastAsia="ko-KR"/>
        </w:rPr>
      </w:pPr>
      <w:r w:rsidRPr="007151FD">
        <w:rPr>
          <w:rFonts w:hint="eastAsia"/>
          <w:b/>
          <w:bCs/>
          <w:lang w:eastAsia="ko-KR"/>
        </w:rPr>
        <mc:AlternateContent>
          <mc:Choice Requires="wps">
            <w:drawing>
              <wp:anchor distT="0" distB="0" distL="114300" distR="114300" simplePos="0" relativeHeight="251685376" behindDoc="0" locked="0" layoutInCell="1" allowOverlap="1" wp14:anchorId="5CB5631C" wp14:editId="7ABA4D55">
                <wp:simplePos x="0" y="0"/>
                <wp:positionH relativeFrom="column">
                  <wp:posOffset>4827270</wp:posOffset>
                </wp:positionH>
                <wp:positionV relativeFrom="paragraph">
                  <wp:posOffset>120650</wp:posOffset>
                </wp:positionV>
                <wp:extent cx="2480945"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80945" cy="381000"/>
                        </a:xfrm>
                        <a:prstGeom prst="rect">
                          <a:avLst/>
                        </a:prstGeom>
                        <a:noFill/>
                        <a:ln w="6350">
                          <a:noFill/>
                        </a:ln>
                      </wps:spPr>
                      <wps:txbx>
                        <w:txbxContent>
                          <w:p w14:paraId="6FA11B84" w14:textId="0919BBA6" w:rsidR="007151FD" w:rsidRPr="00695723" w:rsidRDefault="007151FD" w:rsidP="007151FD">
                            <w:pPr>
                              <w:rPr>
                                <w:b/>
                                <w:bCs/>
                                <w:spacing w:val="4"/>
                              </w:rPr>
                            </w:pPr>
                            <w:r w:rsidRPr="00695723">
                              <w:rPr>
                                <w:b/>
                                <w:bCs/>
                                <w:spacing w:val="4"/>
                              </w:rPr>
                              <w:t xml:space="preserve">No. </w:t>
                            </w:r>
                            <w:r>
                              <w:rPr>
                                <w:b/>
                                <w:bCs/>
                                <w:spacing w:val="4"/>
                              </w:rPr>
                              <w:t>SAPIX-</w:t>
                            </w:r>
                            <w:r w:rsidRPr="00695723">
                              <w:rPr>
                                <w:b/>
                                <w:bCs/>
                                <w:spacing w:val="4"/>
                              </w:rPr>
                              <w:t>REP-</w:t>
                            </w:r>
                            <w:r>
                              <w:rPr>
                                <w:b/>
                                <w:bCs/>
                                <w:spacing w:val="4"/>
                              </w:rPr>
                              <w:t>1</w:t>
                            </w:r>
                            <w:r>
                              <w:rPr>
                                <w:b/>
                                <w:bCs/>
                                <w:spacing w:val="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B5631C" id="_x0000_t202" coordsize="21600,21600" o:spt="202" path="m,l,21600r21600,l21600,xe">
                <v:stroke joinstyle="miter"/>
                <v:path gradientshapeok="t" o:connecttype="rect"/>
              </v:shapetype>
              <v:shape id="Text Box 74" o:spid="_x0000_s1026" type="#_x0000_t202" style="position:absolute;left:0;text-align:left;margin-left:380.1pt;margin-top:9.5pt;width:195.35pt;height:30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7vGAIAACwEAAAOAAAAZHJzL2Uyb0RvYy54bWysU11v2yAUfZ+0/4B4X2ynSZd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" filled="f" stroked="f" strokeweight=".5pt">
                <v:textbox>
                  <w:txbxContent>
                    <w:p w14:paraId="6FA11B84" w14:textId="0919BBA6" w:rsidR="007151FD" w:rsidRPr="00695723" w:rsidRDefault="007151FD" w:rsidP="007151FD">
                      <w:pPr>
                        <w:rPr>
                          <w:b/>
                          <w:bCs/>
                          <w:spacing w:val="4"/>
                        </w:rPr>
                      </w:pPr>
                      <w:r w:rsidRPr="00695723">
                        <w:rPr>
                          <w:b/>
                          <w:bCs/>
                          <w:spacing w:val="4"/>
                        </w:rPr>
                        <w:t xml:space="preserve">No. </w:t>
                      </w:r>
                      <w:r>
                        <w:rPr>
                          <w:b/>
                          <w:bCs/>
                          <w:spacing w:val="4"/>
                        </w:rPr>
                        <w:t>SAPIX-</w:t>
                      </w:r>
                      <w:r w:rsidRPr="00695723">
                        <w:rPr>
                          <w:b/>
                          <w:bCs/>
                          <w:spacing w:val="4"/>
                        </w:rPr>
                        <w:t>REP-</w:t>
                      </w:r>
                      <w:r>
                        <w:rPr>
                          <w:b/>
                          <w:bCs/>
                          <w:spacing w:val="4"/>
                        </w:rPr>
                        <w:t>1</w:t>
                      </w:r>
                      <w:r>
                        <w:rPr>
                          <w:b/>
                          <w:bCs/>
                          <w:spacing w:val="4"/>
                        </w:rPr>
                        <w:t>1</w:t>
                      </w:r>
                    </w:p>
                  </w:txbxContent>
                </v:textbox>
              </v:shape>
            </w:pict>
          </mc:Fallback>
        </mc:AlternateContent>
      </w:r>
    </w:p>
    <w:p w14:paraId="031DF024" w14:textId="0D9C6192" w:rsidR="007151FD" w:rsidRDefault="007151FD" w:rsidP="00E94648">
      <w:pPr>
        <w:spacing w:line="276" w:lineRule="auto"/>
        <w:jc w:val="center"/>
        <w:rPr>
          <w:b/>
          <w:bCs/>
          <w:lang w:eastAsia="ko-KR"/>
        </w:rPr>
      </w:pPr>
    </w:p>
    <w:p w14:paraId="1DC8D498" w14:textId="77777777" w:rsidR="00D24757" w:rsidRDefault="00D24757" w:rsidP="00E75572">
      <w:pPr>
        <w:jc w:val="center"/>
        <w:rPr>
          <w:b/>
          <w:bCs/>
        </w:rPr>
      </w:pPr>
    </w:p>
    <w:p w14:paraId="0F4219DD" w14:textId="77777777" w:rsidR="00D24757" w:rsidRDefault="00D24757" w:rsidP="00E75572">
      <w:pPr>
        <w:jc w:val="center"/>
        <w:rPr>
          <w:b/>
          <w:bCs/>
        </w:rPr>
      </w:pPr>
    </w:p>
    <w:p w14:paraId="0E60670C" w14:textId="77777777" w:rsidR="00183EEB" w:rsidRDefault="00183EEB" w:rsidP="007151FD">
      <w:pPr>
        <w:spacing w:line="276" w:lineRule="auto"/>
        <w:jc w:val="center"/>
        <w:rPr>
          <w:b/>
          <w:sz w:val="28"/>
          <w:szCs w:val="28"/>
        </w:rPr>
      </w:pPr>
      <w:bookmarkStart w:id="1" w:name="_Hlk213852966"/>
    </w:p>
    <w:p w14:paraId="1EC62A74" w14:textId="07316E48" w:rsidR="007151FD" w:rsidRPr="003655E8" w:rsidRDefault="007151FD" w:rsidP="007151FD">
      <w:pPr>
        <w:spacing w:line="276" w:lineRule="auto"/>
        <w:jc w:val="center"/>
        <w:rPr>
          <w:b/>
          <w:sz w:val="28"/>
          <w:szCs w:val="28"/>
        </w:rPr>
      </w:pPr>
      <w:r w:rsidRPr="003655E8">
        <w:rPr>
          <w:b/>
          <w:sz w:val="28"/>
          <w:szCs w:val="28"/>
        </w:rPr>
        <w:t>Adopted by</w:t>
      </w:r>
    </w:p>
    <w:p w14:paraId="335755BF" w14:textId="77777777" w:rsidR="007151FD" w:rsidRPr="003655E8" w:rsidRDefault="007151FD" w:rsidP="007151FD">
      <w:pPr>
        <w:spacing w:line="276" w:lineRule="auto"/>
        <w:jc w:val="center"/>
        <w:rPr>
          <w:b/>
        </w:rPr>
      </w:pPr>
    </w:p>
    <w:p w14:paraId="3881544F" w14:textId="77777777" w:rsidR="007151FD" w:rsidRDefault="007151FD" w:rsidP="007151FD">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26th Meeting of South Asian Telecommunication Regulators’ Council (SATRC-26)</w:t>
      </w:r>
      <w:r>
        <w:rPr>
          <w:rStyle w:val="eop"/>
          <w:color w:val="000000"/>
        </w:rPr>
        <w:t> </w:t>
      </w:r>
    </w:p>
    <w:p w14:paraId="548C1EF5" w14:textId="77777777" w:rsidR="007151FD" w:rsidRDefault="007151FD" w:rsidP="007151FD">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5-7 November 2025</w:t>
      </w:r>
      <w:r>
        <w:rPr>
          <w:rStyle w:val="eop"/>
          <w:color w:val="000000"/>
        </w:rPr>
        <w:t> </w:t>
      </w:r>
    </w:p>
    <w:p w14:paraId="1E8C890E" w14:textId="77777777" w:rsidR="007151FD" w:rsidRDefault="007151FD" w:rsidP="007151FD">
      <w:pPr>
        <w:pStyle w:val="paragraph"/>
        <w:spacing w:before="0" w:beforeAutospacing="0" w:after="0" w:afterAutospacing="0"/>
        <w:jc w:val="center"/>
        <w:textAlignment w:val="baseline"/>
        <w:rPr>
          <w:rStyle w:val="eop"/>
          <w:rFonts w:eastAsiaTheme="majorEastAsia"/>
          <w:color w:val="000000"/>
        </w:rPr>
      </w:pPr>
      <w:r>
        <w:rPr>
          <w:rStyle w:val="normaltextrun"/>
          <w:b/>
          <w:bCs/>
          <w:color w:val="000000"/>
        </w:rPr>
        <w:t>Islamabad, Pakistan</w:t>
      </w:r>
      <w:r>
        <w:rPr>
          <w:rStyle w:val="eop"/>
          <w:color w:val="000000"/>
        </w:rPr>
        <w:t> </w:t>
      </w:r>
    </w:p>
    <w:p w14:paraId="10728EB8" w14:textId="77777777" w:rsidR="007151FD" w:rsidRDefault="007151FD" w:rsidP="007151FD">
      <w:pPr>
        <w:pStyle w:val="paragraph"/>
        <w:spacing w:before="0" w:beforeAutospacing="0" w:after="0" w:afterAutospacing="0"/>
        <w:jc w:val="center"/>
        <w:textAlignment w:val="baseline"/>
        <w:rPr>
          <w:rFonts w:ascii="Segoe UI" w:hAnsi="Segoe UI" w:cs="Segoe UI"/>
          <w:sz w:val="18"/>
          <w:szCs w:val="18"/>
        </w:rPr>
      </w:pPr>
    </w:p>
    <w:p w14:paraId="15D9D7E7" w14:textId="64F131B6" w:rsidR="007151FD" w:rsidRDefault="007151FD" w:rsidP="007151FD">
      <w:pPr>
        <w:pStyle w:val="paragraph"/>
        <w:spacing w:before="0" w:beforeAutospacing="0" w:after="0" w:afterAutospacing="0"/>
        <w:ind w:left="225"/>
        <w:jc w:val="center"/>
        <w:textAlignment w:val="baseline"/>
        <w:rPr>
          <w:rFonts w:ascii="Segoe UI" w:hAnsi="Segoe UI" w:cs="Segoe UI"/>
          <w:sz w:val="18"/>
          <w:szCs w:val="18"/>
        </w:rPr>
      </w:pPr>
      <w:r>
        <w:rPr>
          <w:rStyle w:val="normaltextrun"/>
          <w:b/>
          <w:bCs/>
          <w:i/>
          <w:iCs/>
          <w:color w:val="000000"/>
        </w:rPr>
        <w:t>(Source: SATRC-26/OUT-1</w:t>
      </w:r>
      <w:r>
        <w:rPr>
          <w:rStyle w:val="normaltextrun"/>
          <w:b/>
          <w:bCs/>
          <w:i/>
          <w:iCs/>
          <w:color w:val="000000"/>
        </w:rPr>
        <w:t>1</w:t>
      </w:r>
      <w:r>
        <w:rPr>
          <w:rStyle w:val="normaltextrun"/>
          <w:b/>
          <w:bCs/>
          <w:i/>
          <w:iCs/>
          <w:color w:val="000000"/>
        </w:rPr>
        <w:t>)</w:t>
      </w:r>
      <w:r>
        <w:rPr>
          <w:rStyle w:val="eop"/>
          <w:color w:val="000000"/>
        </w:rPr>
        <w:t> </w:t>
      </w:r>
    </w:p>
    <w:bookmarkEnd w:id="1"/>
    <w:p w14:paraId="37D62580" w14:textId="77777777" w:rsidR="00D24757" w:rsidRDefault="00D24757" w:rsidP="00E75572">
      <w:pPr>
        <w:jc w:val="center"/>
        <w:rPr>
          <w:b/>
          <w:bCs/>
        </w:rPr>
      </w:pPr>
    </w:p>
    <w:p w14:paraId="43860316" w14:textId="77777777" w:rsidR="00D24757" w:rsidRDefault="00D24757" w:rsidP="00E75572">
      <w:pPr>
        <w:jc w:val="center"/>
        <w:rPr>
          <w:b/>
          <w:bCs/>
        </w:rPr>
      </w:pPr>
    </w:p>
    <w:p w14:paraId="072586FC" w14:textId="77777777" w:rsidR="00D24757" w:rsidRDefault="00D24757" w:rsidP="00E75572">
      <w:pPr>
        <w:jc w:val="center"/>
        <w:rPr>
          <w:b/>
          <w:bCs/>
        </w:rPr>
      </w:pPr>
    </w:p>
    <w:p w14:paraId="45FDD701" w14:textId="77777777" w:rsidR="00D24757" w:rsidRDefault="00D24757" w:rsidP="00E75572">
      <w:pPr>
        <w:jc w:val="center"/>
        <w:rPr>
          <w:b/>
          <w:bCs/>
        </w:rPr>
      </w:pPr>
    </w:p>
    <w:p w14:paraId="22C7E0B4" w14:textId="77777777" w:rsidR="00D24757" w:rsidRDefault="00D24757" w:rsidP="00E75572">
      <w:pPr>
        <w:jc w:val="center"/>
        <w:rPr>
          <w:b/>
          <w:bCs/>
        </w:rPr>
      </w:pPr>
    </w:p>
    <w:p w14:paraId="5B3AB4A6" w14:textId="77777777" w:rsidR="00D24757" w:rsidRDefault="00D24757" w:rsidP="00E75572">
      <w:pPr>
        <w:jc w:val="center"/>
        <w:rPr>
          <w:b/>
          <w:bCs/>
        </w:rPr>
      </w:pPr>
    </w:p>
    <w:p w14:paraId="54EB4849" w14:textId="77777777" w:rsidR="00D24757" w:rsidRDefault="00D24757" w:rsidP="00E75572">
      <w:pPr>
        <w:jc w:val="center"/>
        <w:rPr>
          <w:b/>
          <w:bCs/>
        </w:rPr>
      </w:pPr>
    </w:p>
    <w:p w14:paraId="1547F1F5" w14:textId="77777777" w:rsidR="00D24757" w:rsidRDefault="00D24757" w:rsidP="00E75572">
      <w:pPr>
        <w:jc w:val="center"/>
        <w:rPr>
          <w:b/>
          <w:bCs/>
        </w:rPr>
      </w:pPr>
    </w:p>
    <w:p w14:paraId="73BC3567" w14:textId="77777777" w:rsidR="00D24757" w:rsidRDefault="00D24757" w:rsidP="00E75572">
      <w:pPr>
        <w:jc w:val="center"/>
        <w:rPr>
          <w:b/>
          <w:bCs/>
        </w:rPr>
      </w:pPr>
    </w:p>
    <w:p w14:paraId="0A1E9269" w14:textId="77777777" w:rsidR="00D24757" w:rsidRDefault="00D24757" w:rsidP="00E75572">
      <w:pPr>
        <w:jc w:val="center"/>
        <w:rPr>
          <w:b/>
          <w:bCs/>
        </w:rPr>
      </w:pPr>
    </w:p>
    <w:p w14:paraId="1C64D577" w14:textId="77777777" w:rsidR="00D24757" w:rsidRDefault="00D24757" w:rsidP="00E75572">
      <w:pPr>
        <w:jc w:val="center"/>
        <w:rPr>
          <w:b/>
          <w:bCs/>
        </w:rPr>
      </w:pPr>
    </w:p>
    <w:p w14:paraId="27625954" w14:textId="77777777" w:rsidR="00D24757" w:rsidRDefault="00D24757" w:rsidP="00E75572">
      <w:pPr>
        <w:jc w:val="center"/>
        <w:rPr>
          <w:b/>
          <w:bCs/>
        </w:rPr>
      </w:pPr>
    </w:p>
    <w:p w14:paraId="27D9B1C2" w14:textId="77777777" w:rsidR="00D24757" w:rsidRDefault="00D24757" w:rsidP="00E75572">
      <w:pPr>
        <w:jc w:val="center"/>
        <w:rPr>
          <w:b/>
          <w:bCs/>
        </w:rPr>
      </w:pPr>
    </w:p>
    <w:p w14:paraId="42D52286" w14:textId="77777777" w:rsidR="00D24757" w:rsidRDefault="00D24757" w:rsidP="00E75572">
      <w:pPr>
        <w:jc w:val="center"/>
        <w:rPr>
          <w:b/>
          <w:bCs/>
        </w:rPr>
      </w:pPr>
    </w:p>
    <w:p w14:paraId="0A7B2C64" w14:textId="77777777" w:rsidR="00D24757" w:rsidRDefault="00D24757" w:rsidP="00E75572">
      <w:pPr>
        <w:jc w:val="center"/>
        <w:rPr>
          <w:b/>
          <w:bCs/>
        </w:rPr>
      </w:pPr>
    </w:p>
    <w:p w14:paraId="0C54E74F" w14:textId="77777777" w:rsidR="00D24757" w:rsidRDefault="00D24757" w:rsidP="00E75572">
      <w:pPr>
        <w:jc w:val="center"/>
        <w:rPr>
          <w:b/>
          <w:bCs/>
        </w:rPr>
      </w:pPr>
    </w:p>
    <w:p w14:paraId="4C43E150" w14:textId="77777777" w:rsidR="00D24757" w:rsidRDefault="00D24757" w:rsidP="00E75572">
      <w:pPr>
        <w:jc w:val="center"/>
        <w:rPr>
          <w:b/>
          <w:bCs/>
        </w:rPr>
      </w:pPr>
    </w:p>
    <w:p w14:paraId="036433EF" w14:textId="77777777" w:rsidR="00D24757" w:rsidRDefault="00D24757" w:rsidP="00E75572">
      <w:pPr>
        <w:jc w:val="center"/>
        <w:rPr>
          <w:b/>
          <w:bCs/>
        </w:rPr>
      </w:pPr>
    </w:p>
    <w:p w14:paraId="60C88D74" w14:textId="77777777" w:rsidR="00D24757" w:rsidRDefault="00D24757" w:rsidP="00E75572">
      <w:pPr>
        <w:jc w:val="center"/>
        <w:rPr>
          <w:b/>
          <w:bCs/>
        </w:rPr>
      </w:pPr>
    </w:p>
    <w:p w14:paraId="32AD90CA" w14:textId="77777777" w:rsidR="00D24757" w:rsidRDefault="00D24757" w:rsidP="00E75572">
      <w:pPr>
        <w:jc w:val="center"/>
        <w:rPr>
          <w:b/>
          <w:bCs/>
        </w:rPr>
      </w:pPr>
    </w:p>
    <w:p w14:paraId="39BC9FBF" w14:textId="77777777" w:rsidR="00D24757" w:rsidRDefault="00D24757" w:rsidP="00E75572">
      <w:pPr>
        <w:jc w:val="center"/>
        <w:rPr>
          <w:b/>
          <w:bCs/>
        </w:rPr>
      </w:pPr>
    </w:p>
    <w:p w14:paraId="5989C3E1" w14:textId="77777777" w:rsidR="00D24757" w:rsidRDefault="00D24757" w:rsidP="00E75572">
      <w:pPr>
        <w:jc w:val="center"/>
        <w:rPr>
          <w:b/>
          <w:bCs/>
        </w:rPr>
      </w:pPr>
    </w:p>
    <w:p w14:paraId="638109C3" w14:textId="77777777" w:rsidR="00D24757" w:rsidRDefault="00D24757" w:rsidP="00E75572">
      <w:pPr>
        <w:jc w:val="center"/>
        <w:rPr>
          <w:b/>
          <w:bCs/>
        </w:rPr>
      </w:pPr>
    </w:p>
    <w:p w14:paraId="585D42D7" w14:textId="77777777" w:rsidR="00D24757" w:rsidRDefault="00D24757" w:rsidP="00E75572">
      <w:pPr>
        <w:jc w:val="center"/>
        <w:rPr>
          <w:b/>
          <w:bCs/>
        </w:rPr>
      </w:pPr>
    </w:p>
    <w:p w14:paraId="25ACC1B5" w14:textId="77777777" w:rsidR="00D24757" w:rsidRDefault="00D24757" w:rsidP="00E75572">
      <w:pPr>
        <w:jc w:val="center"/>
        <w:rPr>
          <w:b/>
          <w:bCs/>
        </w:rPr>
      </w:pPr>
    </w:p>
    <w:p w14:paraId="01C044EF" w14:textId="77777777" w:rsidR="00D24757" w:rsidRDefault="00D24757" w:rsidP="00E75572">
      <w:pPr>
        <w:jc w:val="center"/>
        <w:rPr>
          <w:b/>
          <w:bCs/>
        </w:rPr>
      </w:pPr>
    </w:p>
    <w:p w14:paraId="3ED2A421" w14:textId="77777777" w:rsidR="00D24757" w:rsidRDefault="00D24757" w:rsidP="00E75572">
      <w:pPr>
        <w:jc w:val="center"/>
        <w:rPr>
          <w:b/>
          <w:bCs/>
        </w:rPr>
      </w:pPr>
    </w:p>
    <w:p w14:paraId="457E8DBC" w14:textId="77777777" w:rsidR="00D24757" w:rsidRDefault="00D24757" w:rsidP="00E75572">
      <w:pPr>
        <w:jc w:val="center"/>
        <w:rPr>
          <w:b/>
          <w:bCs/>
        </w:rPr>
      </w:pPr>
    </w:p>
    <w:p w14:paraId="73E7B3FC" w14:textId="77777777" w:rsidR="00D24757" w:rsidRDefault="00D24757" w:rsidP="00E75572">
      <w:pPr>
        <w:jc w:val="center"/>
        <w:rPr>
          <w:b/>
          <w:bCs/>
        </w:rPr>
      </w:pPr>
    </w:p>
    <w:p w14:paraId="3F3F2B50" w14:textId="77777777" w:rsidR="00D24757" w:rsidRDefault="00D24757" w:rsidP="00E75572">
      <w:pPr>
        <w:jc w:val="center"/>
        <w:rPr>
          <w:b/>
          <w:bCs/>
        </w:rPr>
      </w:pPr>
    </w:p>
    <w:p w14:paraId="0284D9C7" w14:textId="77777777" w:rsidR="00D24757" w:rsidRDefault="00D24757" w:rsidP="00E75572">
      <w:pPr>
        <w:jc w:val="center"/>
        <w:rPr>
          <w:b/>
          <w:bCs/>
        </w:rPr>
      </w:pPr>
    </w:p>
    <w:p w14:paraId="3CAAA297" w14:textId="77777777" w:rsidR="00D24757" w:rsidRDefault="00D24757" w:rsidP="00E75572">
      <w:pPr>
        <w:jc w:val="center"/>
        <w:rPr>
          <w:b/>
          <w:bCs/>
        </w:rPr>
      </w:pPr>
    </w:p>
    <w:p w14:paraId="32ABFA01" w14:textId="77777777" w:rsidR="00D24757" w:rsidRDefault="00D24757" w:rsidP="00E75572">
      <w:pPr>
        <w:jc w:val="center"/>
        <w:rPr>
          <w:b/>
          <w:bCs/>
        </w:rPr>
      </w:pPr>
    </w:p>
    <w:p w14:paraId="21617DD8" w14:textId="235DF541" w:rsidR="00D24757" w:rsidRDefault="00D24757" w:rsidP="00E75572">
      <w:pPr>
        <w:jc w:val="center"/>
        <w:rPr>
          <w:b/>
          <w:bCs/>
        </w:rPr>
      </w:pPr>
    </w:p>
    <w:p w14:paraId="66967370" w14:textId="389211B3" w:rsidR="00183EEB" w:rsidRDefault="00183EEB" w:rsidP="00E75572">
      <w:pPr>
        <w:jc w:val="center"/>
        <w:rPr>
          <w:b/>
          <w:bCs/>
        </w:rPr>
      </w:pPr>
    </w:p>
    <w:p w14:paraId="56BDD91E" w14:textId="4C3F2C9D" w:rsidR="00183EEB" w:rsidRDefault="00183EEB" w:rsidP="00E75572">
      <w:pPr>
        <w:jc w:val="center"/>
        <w:rPr>
          <w:b/>
          <w:bCs/>
        </w:rPr>
      </w:pPr>
    </w:p>
    <w:p w14:paraId="2E9F5F46" w14:textId="3316CAE9" w:rsidR="00183EEB" w:rsidRDefault="00183EEB" w:rsidP="00E75572">
      <w:pPr>
        <w:jc w:val="center"/>
        <w:rPr>
          <w:b/>
          <w:bCs/>
        </w:rPr>
      </w:pPr>
    </w:p>
    <w:p w14:paraId="0C731541" w14:textId="77777777" w:rsidR="00183EEB" w:rsidRDefault="00183EEB" w:rsidP="00E75572">
      <w:pPr>
        <w:jc w:val="center"/>
        <w:rPr>
          <w:b/>
          <w:bCs/>
        </w:rPr>
      </w:pPr>
    </w:p>
    <w:p w14:paraId="1EC7921F" w14:textId="77777777" w:rsidR="00D24757" w:rsidRDefault="00D24757" w:rsidP="00E75572">
      <w:pPr>
        <w:jc w:val="center"/>
        <w:rPr>
          <w:b/>
          <w:bCs/>
        </w:rPr>
      </w:pPr>
    </w:p>
    <w:p w14:paraId="43B37DB7" w14:textId="77777777" w:rsidR="00F77AF4" w:rsidRDefault="00F77AF4" w:rsidP="00E75572">
      <w:pPr>
        <w:jc w:val="center"/>
        <w:rPr>
          <w:b/>
          <w:bCs/>
        </w:rPr>
      </w:pPr>
    </w:p>
    <w:p w14:paraId="19DF5BB4" w14:textId="77777777" w:rsidR="00F77AF4" w:rsidRPr="00050001" w:rsidRDefault="00F77AF4" w:rsidP="00E75572">
      <w:pPr>
        <w:jc w:val="center"/>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669"/>
        <w:gridCol w:w="21"/>
        <w:gridCol w:w="7326"/>
        <w:gridCol w:w="683"/>
      </w:tblGrid>
      <w:tr w:rsidR="007E4E89" w14:paraId="7D0211B5" w14:textId="77777777" w:rsidTr="007267A1">
        <w:trPr>
          <w:trHeight w:val="432"/>
        </w:trPr>
        <w:tc>
          <w:tcPr>
            <w:tcW w:w="8725" w:type="dxa"/>
            <w:gridSpan w:val="4"/>
          </w:tcPr>
          <w:p w14:paraId="58C34DD6" w14:textId="77777777" w:rsidR="007E4E89" w:rsidRPr="00C54307" w:rsidRDefault="007E4E89" w:rsidP="00D24757">
            <w:pPr>
              <w:jc w:val="center"/>
              <w:rPr>
                <w:b/>
                <w:bCs/>
              </w:rPr>
            </w:pPr>
            <w:r w:rsidRPr="00C54307">
              <w:rPr>
                <w:b/>
                <w:bCs/>
              </w:rPr>
              <w:lastRenderedPageBreak/>
              <w:t>Table of Content</w:t>
            </w:r>
          </w:p>
        </w:tc>
        <w:tc>
          <w:tcPr>
            <w:tcW w:w="625" w:type="dxa"/>
          </w:tcPr>
          <w:p w14:paraId="578DFBCF" w14:textId="3D6A72F3" w:rsidR="007E4E89" w:rsidRDefault="00C7431C" w:rsidP="00C7431C">
            <w:pPr>
              <w:jc w:val="right"/>
            </w:pPr>
            <w:r>
              <w:t>Page</w:t>
            </w:r>
          </w:p>
        </w:tc>
      </w:tr>
      <w:tr w:rsidR="007E4E89" w14:paraId="6BF76DD5" w14:textId="77777777" w:rsidTr="007267A1">
        <w:trPr>
          <w:trHeight w:val="432"/>
        </w:trPr>
        <w:tc>
          <w:tcPr>
            <w:tcW w:w="473" w:type="dxa"/>
          </w:tcPr>
          <w:p w14:paraId="536E40F8" w14:textId="77777777" w:rsidR="007E4E89" w:rsidRDefault="007E4E89" w:rsidP="004F0CD2">
            <w:r>
              <w:t>1</w:t>
            </w:r>
          </w:p>
        </w:tc>
        <w:tc>
          <w:tcPr>
            <w:tcW w:w="8252" w:type="dxa"/>
            <w:gridSpan w:val="3"/>
          </w:tcPr>
          <w:p w14:paraId="47BF3971" w14:textId="77777777" w:rsidR="007E4E89" w:rsidRDefault="007E4E89" w:rsidP="004F0CD2">
            <w:r w:rsidRPr="00B21A22">
              <w:t>Introduction</w:t>
            </w:r>
          </w:p>
        </w:tc>
        <w:tc>
          <w:tcPr>
            <w:tcW w:w="625" w:type="dxa"/>
          </w:tcPr>
          <w:p w14:paraId="0E0B8B9B" w14:textId="282D3F98" w:rsidR="007E4E89" w:rsidRDefault="00C7431C" w:rsidP="00C7431C">
            <w:pPr>
              <w:jc w:val="right"/>
            </w:pPr>
            <w:r>
              <w:t>4</w:t>
            </w:r>
          </w:p>
        </w:tc>
      </w:tr>
      <w:tr w:rsidR="007E4E89" w14:paraId="0484C4F7" w14:textId="77777777" w:rsidTr="007267A1">
        <w:trPr>
          <w:trHeight w:val="432"/>
        </w:trPr>
        <w:tc>
          <w:tcPr>
            <w:tcW w:w="473" w:type="dxa"/>
          </w:tcPr>
          <w:p w14:paraId="0E3D6AE2" w14:textId="77777777" w:rsidR="007E4E89" w:rsidRDefault="007E4E89" w:rsidP="004F0CD2">
            <w:r>
              <w:t>2</w:t>
            </w:r>
          </w:p>
        </w:tc>
        <w:tc>
          <w:tcPr>
            <w:tcW w:w="8252" w:type="dxa"/>
            <w:gridSpan w:val="3"/>
          </w:tcPr>
          <w:p w14:paraId="653A2628" w14:textId="77777777" w:rsidR="007E4E89" w:rsidRDefault="007E4E89" w:rsidP="004F0CD2">
            <w:r w:rsidRPr="00B21A22">
              <w:t>Purpose of the MIFR</w:t>
            </w:r>
          </w:p>
        </w:tc>
        <w:tc>
          <w:tcPr>
            <w:tcW w:w="625" w:type="dxa"/>
          </w:tcPr>
          <w:p w14:paraId="02D6C65E" w14:textId="6AED7931" w:rsidR="007E4E89" w:rsidRDefault="00C7431C" w:rsidP="00C7431C">
            <w:pPr>
              <w:jc w:val="right"/>
            </w:pPr>
            <w:r>
              <w:t>4</w:t>
            </w:r>
          </w:p>
        </w:tc>
      </w:tr>
      <w:tr w:rsidR="007E4E89" w14:paraId="203B09C6" w14:textId="77777777" w:rsidTr="007267A1">
        <w:trPr>
          <w:trHeight w:val="432"/>
        </w:trPr>
        <w:tc>
          <w:tcPr>
            <w:tcW w:w="473" w:type="dxa"/>
          </w:tcPr>
          <w:p w14:paraId="7484EFC7" w14:textId="77777777" w:rsidR="007E4E89" w:rsidRDefault="007E4E89" w:rsidP="004F0CD2"/>
        </w:tc>
        <w:tc>
          <w:tcPr>
            <w:tcW w:w="670" w:type="dxa"/>
          </w:tcPr>
          <w:p w14:paraId="2AEF9108" w14:textId="77777777" w:rsidR="007E4E89" w:rsidRPr="00B21A22" w:rsidRDefault="007E4E89" w:rsidP="004F0CD2">
            <w:r>
              <w:t>2.1</w:t>
            </w:r>
          </w:p>
        </w:tc>
        <w:tc>
          <w:tcPr>
            <w:tcW w:w="7582" w:type="dxa"/>
            <w:gridSpan w:val="2"/>
          </w:tcPr>
          <w:p w14:paraId="439BB241" w14:textId="77777777" w:rsidR="007E4E89" w:rsidRPr="00FB3B52" w:rsidRDefault="007E4E89" w:rsidP="004F0CD2">
            <w:r w:rsidRPr="00FB3B52">
              <w:t>International Recognition</w:t>
            </w:r>
          </w:p>
        </w:tc>
        <w:tc>
          <w:tcPr>
            <w:tcW w:w="625" w:type="dxa"/>
          </w:tcPr>
          <w:p w14:paraId="471232FE" w14:textId="334F37E0" w:rsidR="007E4E89" w:rsidRDefault="00C7431C" w:rsidP="00C7431C">
            <w:pPr>
              <w:jc w:val="right"/>
            </w:pPr>
            <w:r>
              <w:t>4</w:t>
            </w:r>
          </w:p>
        </w:tc>
      </w:tr>
      <w:tr w:rsidR="007E4E89" w14:paraId="1868CEC4" w14:textId="77777777" w:rsidTr="007267A1">
        <w:trPr>
          <w:trHeight w:val="432"/>
        </w:trPr>
        <w:tc>
          <w:tcPr>
            <w:tcW w:w="473" w:type="dxa"/>
          </w:tcPr>
          <w:p w14:paraId="13F2C00F" w14:textId="77777777" w:rsidR="007E4E89" w:rsidRDefault="007E4E89" w:rsidP="004F0CD2"/>
        </w:tc>
        <w:tc>
          <w:tcPr>
            <w:tcW w:w="670" w:type="dxa"/>
          </w:tcPr>
          <w:p w14:paraId="62BEABBB" w14:textId="77777777" w:rsidR="007E4E89" w:rsidRPr="00B21A22" w:rsidRDefault="007E4E89" w:rsidP="004F0CD2">
            <w:r>
              <w:t>2.2</w:t>
            </w:r>
          </w:p>
        </w:tc>
        <w:tc>
          <w:tcPr>
            <w:tcW w:w="7582" w:type="dxa"/>
            <w:gridSpan w:val="2"/>
          </w:tcPr>
          <w:p w14:paraId="47CF0C2F" w14:textId="77777777" w:rsidR="007E4E89" w:rsidRPr="00FB3B52" w:rsidRDefault="007E4E89" w:rsidP="004F0CD2">
            <w:r w:rsidRPr="00FB3B52">
              <w:t>International Recognition</w:t>
            </w:r>
          </w:p>
        </w:tc>
        <w:tc>
          <w:tcPr>
            <w:tcW w:w="625" w:type="dxa"/>
          </w:tcPr>
          <w:p w14:paraId="6D134C73" w14:textId="011F5596" w:rsidR="007E4E89" w:rsidRDefault="00C7431C" w:rsidP="00C7431C">
            <w:pPr>
              <w:jc w:val="right"/>
            </w:pPr>
            <w:r>
              <w:t>4</w:t>
            </w:r>
          </w:p>
        </w:tc>
      </w:tr>
      <w:tr w:rsidR="007E4E89" w14:paraId="3382F6D5" w14:textId="77777777" w:rsidTr="007267A1">
        <w:trPr>
          <w:trHeight w:val="432"/>
        </w:trPr>
        <w:tc>
          <w:tcPr>
            <w:tcW w:w="473" w:type="dxa"/>
          </w:tcPr>
          <w:p w14:paraId="07D0F9C4" w14:textId="77777777" w:rsidR="007E4E89" w:rsidRDefault="007E4E89" w:rsidP="004F0CD2"/>
        </w:tc>
        <w:tc>
          <w:tcPr>
            <w:tcW w:w="670" w:type="dxa"/>
          </w:tcPr>
          <w:p w14:paraId="770A8F65" w14:textId="77777777" w:rsidR="007E4E89" w:rsidRPr="00B21A22" w:rsidRDefault="007E4E89" w:rsidP="004F0CD2">
            <w:r>
              <w:t>2.3</w:t>
            </w:r>
          </w:p>
        </w:tc>
        <w:tc>
          <w:tcPr>
            <w:tcW w:w="7582" w:type="dxa"/>
            <w:gridSpan w:val="2"/>
          </w:tcPr>
          <w:p w14:paraId="6B2C028F" w14:textId="77777777" w:rsidR="007E4E89" w:rsidRPr="00FB3B52" w:rsidRDefault="007E4E89" w:rsidP="004F0CD2">
            <w:r w:rsidRPr="00FB3B52">
              <w:t>Harmful Interference Prevention</w:t>
            </w:r>
          </w:p>
        </w:tc>
        <w:tc>
          <w:tcPr>
            <w:tcW w:w="625" w:type="dxa"/>
          </w:tcPr>
          <w:p w14:paraId="126B254F" w14:textId="2A22FA5D" w:rsidR="007E4E89" w:rsidRDefault="00C7431C" w:rsidP="00C7431C">
            <w:pPr>
              <w:jc w:val="right"/>
            </w:pPr>
            <w:r>
              <w:t>4</w:t>
            </w:r>
          </w:p>
        </w:tc>
      </w:tr>
      <w:tr w:rsidR="007E4E89" w14:paraId="7C7E6116" w14:textId="77777777" w:rsidTr="007267A1">
        <w:trPr>
          <w:trHeight w:val="432"/>
        </w:trPr>
        <w:tc>
          <w:tcPr>
            <w:tcW w:w="473" w:type="dxa"/>
          </w:tcPr>
          <w:p w14:paraId="42440685" w14:textId="77777777" w:rsidR="007E4E89" w:rsidRDefault="007E4E89" w:rsidP="004F0CD2"/>
        </w:tc>
        <w:tc>
          <w:tcPr>
            <w:tcW w:w="670" w:type="dxa"/>
          </w:tcPr>
          <w:p w14:paraId="46BAFE8C" w14:textId="77777777" w:rsidR="007E4E89" w:rsidRPr="00B21A22" w:rsidRDefault="007E4E89" w:rsidP="004F0CD2">
            <w:r>
              <w:t>2.4</w:t>
            </w:r>
          </w:p>
        </w:tc>
        <w:tc>
          <w:tcPr>
            <w:tcW w:w="7582" w:type="dxa"/>
            <w:gridSpan w:val="2"/>
          </w:tcPr>
          <w:p w14:paraId="0EC41FB9" w14:textId="77777777" w:rsidR="007E4E89" w:rsidRPr="00FB3B52" w:rsidRDefault="007E4E89" w:rsidP="004F0CD2">
            <w:r w:rsidRPr="00FB3B52">
              <w:t>Preservation of Spectrum Rights</w:t>
            </w:r>
          </w:p>
        </w:tc>
        <w:tc>
          <w:tcPr>
            <w:tcW w:w="625" w:type="dxa"/>
          </w:tcPr>
          <w:p w14:paraId="1501AE0A" w14:textId="37C8988A" w:rsidR="007E4E89" w:rsidRDefault="00C7431C" w:rsidP="00C7431C">
            <w:pPr>
              <w:jc w:val="right"/>
            </w:pPr>
            <w:r>
              <w:t>4</w:t>
            </w:r>
          </w:p>
        </w:tc>
      </w:tr>
      <w:tr w:rsidR="007E4E89" w14:paraId="1A5EC7F8" w14:textId="77777777" w:rsidTr="007267A1">
        <w:trPr>
          <w:trHeight w:val="432"/>
        </w:trPr>
        <w:tc>
          <w:tcPr>
            <w:tcW w:w="473" w:type="dxa"/>
          </w:tcPr>
          <w:p w14:paraId="175F96AF" w14:textId="77777777" w:rsidR="007E4E89" w:rsidRDefault="007E4E89" w:rsidP="004F0CD2">
            <w:r>
              <w:t>3</w:t>
            </w:r>
          </w:p>
        </w:tc>
        <w:tc>
          <w:tcPr>
            <w:tcW w:w="8252" w:type="dxa"/>
            <w:gridSpan w:val="3"/>
          </w:tcPr>
          <w:p w14:paraId="49247DA2" w14:textId="77777777" w:rsidR="007E4E89" w:rsidRDefault="007E4E89" w:rsidP="004F0CD2">
            <w:r w:rsidRPr="00B21A22">
              <w:t>Components of the MIFR</w:t>
            </w:r>
          </w:p>
        </w:tc>
        <w:tc>
          <w:tcPr>
            <w:tcW w:w="625" w:type="dxa"/>
          </w:tcPr>
          <w:p w14:paraId="17F48353" w14:textId="2590ABD1" w:rsidR="007E4E89" w:rsidRDefault="00C7431C" w:rsidP="00C7431C">
            <w:pPr>
              <w:jc w:val="right"/>
            </w:pPr>
            <w:r>
              <w:t>4</w:t>
            </w:r>
          </w:p>
        </w:tc>
      </w:tr>
      <w:tr w:rsidR="007E4E89" w14:paraId="69A57D66" w14:textId="77777777" w:rsidTr="007267A1">
        <w:trPr>
          <w:trHeight w:val="432"/>
        </w:trPr>
        <w:tc>
          <w:tcPr>
            <w:tcW w:w="473" w:type="dxa"/>
          </w:tcPr>
          <w:p w14:paraId="412A2D24" w14:textId="77777777" w:rsidR="007E4E89" w:rsidRDefault="007E4E89" w:rsidP="004F0CD2"/>
        </w:tc>
        <w:tc>
          <w:tcPr>
            <w:tcW w:w="670" w:type="dxa"/>
          </w:tcPr>
          <w:p w14:paraId="0A1292D3" w14:textId="77777777" w:rsidR="007E4E89" w:rsidRPr="00B21A22" w:rsidRDefault="007E4E89" w:rsidP="004F0CD2">
            <w:r>
              <w:t>3.1</w:t>
            </w:r>
          </w:p>
        </w:tc>
        <w:tc>
          <w:tcPr>
            <w:tcW w:w="7582" w:type="dxa"/>
            <w:gridSpan w:val="2"/>
          </w:tcPr>
          <w:p w14:paraId="05976CD7" w14:textId="77777777" w:rsidR="007E4E89" w:rsidRPr="00FB3B52" w:rsidRDefault="007E4E89" w:rsidP="004F0CD2">
            <w:r w:rsidRPr="00FB3B52">
              <w:t>Frequency Allocations and Regulatory Procedures</w:t>
            </w:r>
          </w:p>
        </w:tc>
        <w:tc>
          <w:tcPr>
            <w:tcW w:w="625" w:type="dxa"/>
          </w:tcPr>
          <w:p w14:paraId="1D3732D3" w14:textId="3A1C47EB" w:rsidR="007E4E89" w:rsidRDefault="00C7431C" w:rsidP="00C7431C">
            <w:pPr>
              <w:jc w:val="right"/>
            </w:pPr>
            <w:r>
              <w:t>5</w:t>
            </w:r>
          </w:p>
        </w:tc>
      </w:tr>
      <w:tr w:rsidR="007E4E89" w14:paraId="40F08CF7" w14:textId="77777777" w:rsidTr="007267A1">
        <w:trPr>
          <w:trHeight w:val="432"/>
        </w:trPr>
        <w:tc>
          <w:tcPr>
            <w:tcW w:w="473" w:type="dxa"/>
          </w:tcPr>
          <w:p w14:paraId="0CC8AD77" w14:textId="77777777" w:rsidR="007E4E89" w:rsidRDefault="007E4E89" w:rsidP="004F0CD2"/>
        </w:tc>
        <w:tc>
          <w:tcPr>
            <w:tcW w:w="670" w:type="dxa"/>
          </w:tcPr>
          <w:p w14:paraId="09B367EE" w14:textId="77777777" w:rsidR="007E4E89" w:rsidRPr="00B21A22" w:rsidRDefault="007E4E89" w:rsidP="004F0CD2">
            <w:r>
              <w:t>3.2</w:t>
            </w:r>
          </w:p>
        </w:tc>
        <w:tc>
          <w:tcPr>
            <w:tcW w:w="7582" w:type="dxa"/>
            <w:gridSpan w:val="2"/>
          </w:tcPr>
          <w:p w14:paraId="42A6C3B1" w14:textId="77777777" w:rsidR="007E4E89" w:rsidRPr="00FB3B52" w:rsidRDefault="007E4E89" w:rsidP="004F0CD2">
            <w:r w:rsidRPr="00FB3B52">
              <w:t>Planned and Non-Planned Frequency Bands</w:t>
            </w:r>
          </w:p>
        </w:tc>
        <w:tc>
          <w:tcPr>
            <w:tcW w:w="625" w:type="dxa"/>
          </w:tcPr>
          <w:p w14:paraId="12AE39EA" w14:textId="69FFD7CA" w:rsidR="007E4E89" w:rsidRDefault="00C7431C" w:rsidP="00C7431C">
            <w:pPr>
              <w:jc w:val="right"/>
            </w:pPr>
            <w:r>
              <w:t>5</w:t>
            </w:r>
          </w:p>
        </w:tc>
      </w:tr>
      <w:tr w:rsidR="007E4E89" w14:paraId="2B57707A" w14:textId="77777777" w:rsidTr="007267A1">
        <w:trPr>
          <w:trHeight w:val="432"/>
        </w:trPr>
        <w:tc>
          <w:tcPr>
            <w:tcW w:w="473" w:type="dxa"/>
          </w:tcPr>
          <w:p w14:paraId="675CBA18" w14:textId="77777777" w:rsidR="007E4E89" w:rsidRDefault="007E4E89" w:rsidP="004F0CD2"/>
        </w:tc>
        <w:tc>
          <w:tcPr>
            <w:tcW w:w="670" w:type="dxa"/>
          </w:tcPr>
          <w:p w14:paraId="6B5C06CE" w14:textId="77777777" w:rsidR="007E4E89" w:rsidRPr="00B21A22" w:rsidRDefault="007E4E89" w:rsidP="004F0CD2">
            <w:r>
              <w:t>3.3</w:t>
            </w:r>
          </w:p>
        </w:tc>
        <w:tc>
          <w:tcPr>
            <w:tcW w:w="7582" w:type="dxa"/>
            <w:gridSpan w:val="2"/>
          </w:tcPr>
          <w:p w14:paraId="447DEFBE" w14:textId="77777777" w:rsidR="007E4E89" w:rsidRPr="00FB3B52" w:rsidRDefault="007E4E89" w:rsidP="004F0CD2">
            <w:pPr>
              <w:jc w:val="both"/>
            </w:pPr>
            <w:r w:rsidRPr="00FB3B52">
              <w:t>BR International Frequency Information Circular (BR IFIC)</w:t>
            </w:r>
          </w:p>
        </w:tc>
        <w:tc>
          <w:tcPr>
            <w:tcW w:w="625" w:type="dxa"/>
          </w:tcPr>
          <w:p w14:paraId="2E631CDF" w14:textId="17063CEC" w:rsidR="007E4E89" w:rsidRDefault="00C7431C" w:rsidP="00C7431C">
            <w:pPr>
              <w:jc w:val="right"/>
            </w:pPr>
            <w:r>
              <w:t>5</w:t>
            </w:r>
          </w:p>
        </w:tc>
      </w:tr>
      <w:tr w:rsidR="007E4E89" w14:paraId="585C384B" w14:textId="77777777" w:rsidTr="007267A1">
        <w:trPr>
          <w:trHeight w:val="432"/>
        </w:trPr>
        <w:tc>
          <w:tcPr>
            <w:tcW w:w="473" w:type="dxa"/>
          </w:tcPr>
          <w:p w14:paraId="5482CD83" w14:textId="77777777" w:rsidR="007E4E89" w:rsidRDefault="007E4E89" w:rsidP="004F0CD2"/>
        </w:tc>
        <w:tc>
          <w:tcPr>
            <w:tcW w:w="670" w:type="dxa"/>
          </w:tcPr>
          <w:p w14:paraId="39130896" w14:textId="77777777" w:rsidR="007E4E89" w:rsidRPr="00B21A22" w:rsidRDefault="007E4E89" w:rsidP="004F0CD2">
            <w:r>
              <w:t>3.4</w:t>
            </w:r>
          </w:p>
        </w:tc>
        <w:tc>
          <w:tcPr>
            <w:tcW w:w="7582" w:type="dxa"/>
            <w:gridSpan w:val="2"/>
          </w:tcPr>
          <w:p w14:paraId="2A3D2ED9" w14:textId="77777777" w:rsidR="007E4E89" w:rsidRPr="00FB3B52" w:rsidRDefault="007E4E89" w:rsidP="004F0CD2">
            <w:r w:rsidRPr="00FB3B52">
              <w:t>Data Management Tools</w:t>
            </w:r>
          </w:p>
        </w:tc>
        <w:tc>
          <w:tcPr>
            <w:tcW w:w="625" w:type="dxa"/>
          </w:tcPr>
          <w:p w14:paraId="083AF1D5" w14:textId="655BE9B9" w:rsidR="007E4E89" w:rsidRDefault="00C7431C" w:rsidP="00C7431C">
            <w:pPr>
              <w:jc w:val="right"/>
            </w:pPr>
            <w:r>
              <w:t>5</w:t>
            </w:r>
          </w:p>
        </w:tc>
      </w:tr>
      <w:tr w:rsidR="007E4E89" w14:paraId="370EC539" w14:textId="77777777" w:rsidTr="007267A1">
        <w:trPr>
          <w:trHeight w:val="432"/>
        </w:trPr>
        <w:tc>
          <w:tcPr>
            <w:tcW w:w="473" w:type="dxa"/>
          </w:tcPr>
          <w:p w14:paraId="64E86CC3" w14:textId="77777777" w:rsidR="007E4E89" w:rsidRDefault="007E4E89" w:rsidP="004F0CD2"/>
        </w:tc>
        <w:tc>
          <w:tcPr>
            <w:tcW w:w="670" w:type="dxa"/>
          </w:tcPr>
          <w:p w14:paraId="43A154AC" w14:textId="77777777" w:rsidR="007E4E89" w:rsidRPr="00B21A22" w:rsidRDefault="007E4E89" w:rsidP="004F0CD2">
            <w:r>
              <w:t>3.5</w:t>
            </w:r>
          </w:p>
        </w:tc>
        <w:tc>
          <w:tcPr>
            <w:tcW w:w="7582" w:type="dxa"/>
            <w:gridSpan w:val="2"/>
          </w:tcPr>
          <w:p w14:paraId="1F3A308A" w14:textId="77777777" w:rsidR="007E4E89" w:rsidRPr="00FB3B52" w:rsidRDefault="007E4E89" w:rsidP="004F0CD2">
            <w:r w:rsidRPr="00FB3B52">
              <w:t>Coordination and Plan Modifications</w:t>
            </w:r>
          </w:p>
        </w:tc>
        <w:tc>
          <w:tcPr>
            <w:tcW w:w="625" w:type="dxa"/>
          </w:tcPr>
          <w:p w14:paraId="1664E0BF" w14:textId="12223CB2" w:rsidR="007E4E89" w:rsidRDefault="00C7431C" w:rsidP="00C7431C">
            <w:pPr>
              <w:jc w:val="right"/>
            </w:pPr>
            <w:r>
              <w:t>5</w:t>
            </w:r>
          </w:p>
        </w:tc>
      </w:tr>
      <w:tr w:rsidR="007E4E89" w14:paraId="57595D87" w14:textId="77777777" w:rsidTr="007267A1">
        <w:trPr>
          <w:trHeight w:val="432"/>
        </w:trPr>
        <w:tc>
          <w:tcPr>
            <w:tcW w:w="473" w:type="dxa"/>
          </w:tcPr>
          <w:p w14:paraId="4CB0DA46" w14:textId="77777777" w:rsidR="007E4E89" w:rsidRDefault="007E4E89" w:rsidP="004F0CD2">
            <w:r>
              <w:t>4</w:t>
            </w:r>
          </w:p>
        </w:tc>
        <w:tc>
          <w:tcPr>
            <w:tcW w:w="8252" w:type="dxa"/>
            <w:gridSpan w:val="3"/>
          </w:tcPr>
          <w:p w14:paraId="37B27C9B" w14:textId="77777777" w:rsidR="007E4E89" w:rsidRDefault="007E4E89" w:rsidP="004F0CD2">
            <w:r w:rsidRPr="00B21A22">
              <w:t>Process of Registering Frequency Assignments in the MIFR</w:t>
            </w:r>
          </w:p>
        </w:tc>
        <w:tc>
          <w:tcPr>
            <w:tcW w:w="625" w:type="dxa"/>
          </w:tcPr>
          <w:p w14:paraId="55632398" w14:textId="467F2E03" w:rsidR="007E4E89" w:rsidRDefault="00C7431C" w:rsidP="00C7431C">
            <w:pPr>
              <w:jc w:val="right"/>
            </w:pPr>
            <w:r>
              <w:t>5</w:t>
            </w:r>
          </w:p>
        </w:tc>
      </w:tr>
      <w:tr w:rsidR="007E4E89" w14:paraId="26189310" w14:textId="77777777" w:rsidTr="007267A1">
        <w:trPr>
          <w:trHeight w:val="432"/>
        </w:trPr>
        <w:tc>
          <w:tcPr>
            <w:tcW w:w="473" w:type="dxa"/>
          </w:tcPr>
          <w:p w14:paraId="1A65DFAF" w14:textId="77777777" w:rsidR="007E4E89" w:rsidRDefault="007E4E89" w:rsidP="004F0CD2"/>
        </w:tc>
        <w:tc>
          <w:tcPr>
            <w:tcW w:w="670" w:type="dxa"/>
          </w:tcPr>
          <w:p w14:paraId="5142F5AB" w14:textId="77777777" w:rsidR="007E4E89" w:rsidRPr="00B21A22" w:rsidRDefault="007E4E89" w:rsidP="004F0CD2">
            <w:r>
              <w:t>4.1</w:t>
            </w:r>
          </w:p>
        </w:tc>
        <w:tc>
          <w:tcPr>
            <w:tcW w:w="7582" w:type="dxa"/>
            <w:gridSpan w:val="2"/>
          </w:tcPr>
          <w:p w14:paraId="10D78AB3" w14:textId="77777777" w:rsidR="007E4E89" w:rsidRPr="00FB3B52" w:rsidRDefault="007E4E89" w:rsidP="004F0CD2">
            <w:r w:rsidRPr="00FB3B52">
              <w:t>Preparation of Notifications</w:t>
            </w:r>
          </w:p>
        </w:tc>
        <w:tc>
          <w:tcPr>
            <w:tcW w:w="625" w:type="dxa"/>
          </w:tcPr>
          <w:p w14:paraId="37F0A5E2" w14:textId="18150F85" w:rsidR="007E4E89" w:rsidRDefault="00C7431C" w:rsidP="00C7431C">
            <w:pPr>
              <w:jc w:val="right"/>
            </w:pPr>
            <w:r>
              <w:t>5</w:t>
            </w:r>
          </w:p>
        </w:tc>
      </w:tr>
      <w:tr w:rsidR="007E4E89" w14:paraId="2E6B0770" w14:textId="77777777" w:rsidTr="007267A1">
        <w:trPr>
          <w:trHeight w:val="432"/>
        </w:trPr>
        <w:tc>
          <w:tcPr>
            <w:tcW w:w="473" w:type="dxa"/>
          </w:tcPr>
          <w:p w14:paraId="17CE9CFD" w14:textId="77777777" w:rsidR="007E4E89" w:rsidRDefault="007E4E89" w:rsidP="004F0CD2"/>
        </w:tc>
        <w:tc>
          <w:tcPr>
            <w:tcW w:w="670" w:type="dxa"/>
          </w:tcPr>
          <w:p w14:paraId="6C695705" w14:textId="77777777" w:rsidR="007E4E89" w:rsidRPr="00B21A22" w:rsidRDefault="007E4E89" w:rsidP="004F0CD2">
            <w:r>
              <w:t>4.2</w:t>
            </w:r>
          </w:p>
        </w:tc>
        <w:tc>
          <w:tcPr>
            <w:tcW w:w="7582" w:type="dxa"/>
            <w:gridSpan w:val="2"/>
          </w:tcPr>
          <w:p w14:paraId="203C551A" w14:textId="77777777" w:rsidR="007E4E89" w:rsidRPr="00FB3B52" w:rsidRDefault="007E4E89" w:rsidP="004F0CD2">
            <w:r w:rsidRPr="00FB3B52">
              <w:t>Validation</w:t>
            </w:r>
          </w:p>
        </w:tc>
        <w:tc>
          <w:tcPr>
            <w:tcW w:w="625" w:type="dxa"/>
          </w:tcPr>
          <w:p w14:paraId="45998AB4" w14:textId="7B012067" w:rsidR="007E4E89" w:rsidRDefault="00C7431C" w:rsidP="00C7431C">
            <w:pPr>
              <w:jc w:val="right"/>
            </w:pPr>
            <w:r>
              <w:t>5</w:t>
            </w:r>
          </w:p>
        </w:tc>
      </w:tr>
      <w:tr w:rsidR="007E4E89" w14:paraId="44A3D2E4" w14:textId="77777777" w:rsidTr="007267A1">
        <w:trPr>
          <w:trHeight w:val="432"/>
        </w:trPr>
        <w:tc>
          <w:tcPr>
            <w:tcW w:w="473" w:type="dxa"/>
          </w:tcPr>
          <w:p w14:paraId="5B092AAE" w14:textId="77777777" w:rsidR="007E4E89" w:rsidRDefault="007E4E89" w:rsidP="004F0CD2"/>
        </w:tc>
        <w:tc>
          <w:tcPr>
            <w:tcW w:w="670" w:type="dxa"/>
          </w:tcPr>
          <w:p w14:paraId="09B72AA2" w14:textId="77777777" w:rsidR="007E4E89" w:rsidRPr="00B21A22" w:rsidRDefault="007E4E89" w:rsidP="004F0CD2">
            <w:r>
              <w:t>4.3</w:t>
            </w:r>
          </w:p>
        </w:tc>
        <w:tc>
          <w:tcPr>
            <w:tcW w:w="7582" w:type="dxa"/>
            <w:gridSpan w:val="2"/>
          </w:tcPr>
          <w:p w14:paraId="52EB3F06" w14:textId="77777777" w:rsidR="007E4E89" w:rsidRPr="00FB3B52" w:rsidRDefault="007E4E89" w:rsidP="004F0CD2">
            <w:r w:rsidRPr="00FB3B52">
              <w:t>Submission</w:t>
            </w:r>
          </w:p>
        </w:tc>
        <w:tc>
          <w:tcPr>
            <w:tcW w:w="625" w:type="dxa"/>
          </w:tcPr>
          <w:p w14:paraId="25DDAF89" w14:textId="75450D5F" w:rsidR="007E4E89" w:rsidRDefault="00C7431C" w:rsidP="00C7431C">
            <w:pPr>
              <w:jc w:val="right"/>
            </w:pPr>
            <w:r>
              <w:t>6</w:t>
            </w:r>
          </w:p>
        </w:tc>
      </w:tr>
      <w:tr w:rsidR="007E4E89" w14:paraId="6B141D44" w14:textId="77777777" w:rsidTr="007267A1">
        <w:trPr>
          <w:trHeight w:val="432"/>
        </w:trPr>
        <w:tc>
          <w:tcPr>
            <w:tcW w:w="473" w:type="dxa"/>
          </w:tcPr>
          <w:p w14:paraId="5BDE508A" w14:textId="77777777" w:rsidR="007E4E89" w:rsidRDefault="007E4E89" w:rsidP="004F0CD2"/>
        </w:tc>
        <w:tc>
          <w:tcPr>
            <w:tcW w:w="670" w:type="dxa"/>
          </w:tcPr>
          <w:p w14:paraId="7AC4A48E" w14:textId="77777777" w:rsidR="007E4E89" w:rsidRPr="00B21A22" w:rsidRDefault="007E4E89" w:rsidP="004F0CD2">
            <w:r>
              <w:t>4.4</w:t>
            </w:r>
          </w:p>
        </w:tc>
        <w:tc>
          <w:tcPr>
            <w:tcW w:w="7582" w:type="dxa"/>
            <w:gridSpan w:val="2"/>
          </w:tcPr>
          <w:p w14:paraId="64E9E766" w14:textId="77777777" w:rsidR="007E4E89" w:rsidRPr="00FB3B52" w:rsidRDefault="007E4E89" w:rsidP="004F0CD2">
            <w:r w:rsidRPr="00FB3B52">
              <w:t>Examination and Publication</w:t>
            </w:r>
          </w:p>
        </w:tc>
        <w:tc>
          <w:tcPr>
            <w:tcW w:w="625" w:type="dxa"/>
          </w:tcPr>
          <w:p w14:paraId="7C5F3228" w14:textId="751EDC63" w:rsidR="007E4E89" w:rsidRDefault="00C7431C" w:rsidP="00C7431C">
            <w:pPr>
              <w:jc w:val="right"/>
            </w:pPr>
            <w:r>
              <w:t>6</w:t>
            </w:r>
          </w:p>
        </w:tc>
      </w:tr>
      <w:tr w:rsidR="007E4E89" w14:paraId="72710724" w14:textId="77777777" w:rsidTr="007267A1">
        <w:trPr>
          <w:trHeight w:val="432"/>
        </w:trPr>
        <w:tc>
          <w:tcPr>
            <w:tcW w:w="473" w:type="dxa"/>
          </w:tcPr>
          <w:p w14:paraId="7DB3B9E7" w14:textId="77777777" w:rsidR="007E4E89" w:rsidRDefault="007E4E89" w:rsidP="004F0CD2"/>
        </w:tc>
        <w:tc>
          <w:tcPr>
            <w:tcW w:w="670" w:type="dxa"/>
          </w:tcPr>
          <w:p w14:paraId="72EFCB06" w14:textId="77777777" w:rsidR="007E4E89" w:rsidRPr="00B21A22" w:rsidRDefault="007E4E89" w:rsidP="004F0CD2">
            <w:r>
              <w:t>4.5</w:t>
            </w:r>
          </w:p>
        </w:tc>
        <w:tc>
          <w:tcPr>
            <w:tcW w:w="7582" w:type="dxa"/>
            <w:gridSpan w:val="2"/>
          </w:tcPr>
          <w:p w14:paraId="744CABF9" w14:textId="77777777" w:rsidR="007E4E89" w:rsidRPr="00FB3B52" w:rsidRDefault="007E4E89" w:rsidP="004F0CD2">
            <w:r w:rsidRPr="00FB3B52">
              <w:t>Recording in the MIFR</w:t>
            </w:r>
          </w:p>
        </w:tc>
        <w:tc>
          <w:tcPr>
            <w:tcW w:w="625" w:type="dxa"/>
          </w:tcPr>
          <w:p w14:paraId="3C6E66F8" w14:textId="3BF9AAF1" w:rsidR="007E4E89" w:rsidRDefault="00C7431C" w:rsidP="00C7431C">
            <w:pPr>
              <w:jc w:val="right"/>
            </w:pPr>
            <w:r>
              <w:t>6</w:t>
            </w:r>
          </w:p>
        </w:tc>
      </w:tr>
      <w:tr w:rsidR="007E4E89" w14:paraId="4C51AA56" w14:textId="77777777" w:rsidTr="007267A1">
        <w:trPr>
          <w:trHeight w:val="432"/>
        </w:trPr>
        <w:tc>
          <w:tcPr>
            <w:tcW w:w="473" w:type="dxa"/>
          </w:tcPr>
          <w:p w14:paraId="752BE21E" w14:textId="77777777" w:rsidR="007E4E89" w:rsidRDefault="007E4E89" w:rsidP="004F0CD2">
            <w:r>
              <w:t>5</w:t>
            </w:r>
          </w:p>
        </w:tc>
        <w:tc>
          <w:tcPr>
            <w:tcW w:w="8252" w:type="dxa"/>
            <w:gridSpan w:val="3"/>
          </w:tcPr>
          <w:p w14:paraId="2F8E846C" w14:textId="77777777" w:rsidR="007E4E89" w:rsidRDefault="007E4E89" w:rsidP="004F0CD2">
            <w:r w:rsidRPr="00B21A22">
              <w:t>Part I – Terrestrial Services</w:t>
            </w:r>
          </w:p>
        </w:tc>
        <w:tc>
          <w:tcPr>
            <w:tcW w:w="625" w:type="dxa"/>
          </w:tcPr>
          <w:p w14:paraId="097AEFE4" w14:textId="741FA575" w:rsidR="007E4E89" w:rsidRDefault="00C7431C" w:rsidP="00C7431C">
            <w:pPr>
              <w:jc w:val="right"/>
            </w:pPr>
            <w:r>
              <w:t>7</w:t>
            </w:r>
          </w:p>
        </w:tc>
      </w:tr>
      <w:tr w:rsidR="00C7431C" w14:paraId="071013EC" w14:textId="77777777" w:rsidTr="007267A1">
        <w:trPr>
          <w:trHeight w:val="432"/>
        </w:trPr>
        <w:tc>
          <w:tcPr>
            <w:tcW w:w="473" w:type="dxa"/>
          </w:tcPr>
          <w:p w14:paraId="74007B08" w14:textId="77777777" w:rsidR="007E4E89" w:rsidRDefault="007E4E89" w:rsidP="004F0CD2"/>
        </w:tc>
        <w:tc>
          <w:tcPr>
            <w:tcW w:w="670" w:type="dxa"/>
          </w:tcPr>
          <w:p w14:paraId="517CE149" w14:textId="77777777" w:rsidR="007E4E89" w:rsidRPr="00B21A22" w:rsidRDefault="007E4E89" w:rsidP="004F0CD2">
            <w:r>
              <w:t>5.1</w:t>
            </w:r>
          </w:p>
        </w:tc>
        <w:tc>
          <w:tcPr>
            <w:tcW w:w="7582" w:type="dxa"/>
            <w:gridSpan w:val="2"/>
          </w:tcPr>
          <w:p w14:paraId="3EDB7F44" w14:textId="77777777" w:rsidR="007E4E89" w:rsidRDefault="007E4E89" w:rsidP="004F0CD2">
            <w:r w:rsidRPr="00B21A22">
              <w:t>Introduction</w:t>
            </w:r>
          </w:p>
        </w:tc>
        <w:tc>
          <w:tcPr>
            <w:tcW w:w="625" w:type="dxa"/>
          </w:tcPr>
          <w:p w14:paraId="05AE3411" w14:textId="7D1B6566" w:rsidR="007E4E89" w:rsidRDefault="00C7431C" w:rsidP="00C7431C">
            <w:pPr>
              <w:jc w:val="right"/>
            </w:pPr>
            <w:r>
              <w:t>7</w:t>
            </w:r>
          </w:p>
        </w:tc>
      </w:tr>
      <w:tr w:rsidR="00C7431C" w14:paraId="001AB843" w14:textId="77777777" w:rsidTr="007267A1">
        <w:trPr>
          <w:trHeight w:val="432"/>
        </w:trPr>
        <w:tc>
          <w:tcPr>
            <w:tcW w:w="473" w:type="dxa"/>
          </w:tcPr>
          <w:p w14:paraId="0ED8EA80" w14:textId="77777777" w:rsidR="007E4E89" w:rsidRDefault="007E4E89" w:rsidP="004F0CD2"/>
        </w:tc>
        <w:tc>
          <w:tcPr>
            <w:tcW w:w="670" w:type="dxa"/>
          </w:tcPr>
          <w:p w14:paraId="32A8F8F5" w14:textId="77777777" w:rsidR="007E4E89" w:rsidRDefault="007E4E89" w:rsidP="004F0CD2">
            <w:r>
              <w:t>5.2</w:t>
            </w:r>
          </w:p>
        </w:tc>
        <w:tc>
          <w:tcPr>
            <w:tcW w:w="7582" w:type="dxa"/>
            <w:gridSpan w:val="2"/>
          </w:tcPr>
          <w:p w14:paraId="17639B49" w14:textId="77777777" w:rsidR="007E4E89" w:rsidRDefault="007E4E89" w:rsidP="004F0CD2">
            <w:r w:rsidRPr="00B21A22">
              <w:t>Terrestrial Notification Process</w:t>
            </w:r>
          </w:p>
        </w:tc>
        <w:tc>
          <w:tcPr>
            <w:tcW w:w="625" w:type="dxa"/>
          </w:tcPr>
          <w:p w14:paraId="6348EF8C" w14:textId="1F0DE97A" w:rsidR="007E4E89" w:rsidRDefault="00C7431C" w:rsidP="00C7431C">
            <w:pPr>
              <w:jc w:val="right"/>
            </w:pPr>
            <w:r>
              <w:t>7</w:t>
            </w:r>
          </w:p>
        </w:tc>
      </w:tr>
      <w:tr w:rsidR="007E4E89" w14:paraId="2CF1D70D" w14:textId="77777777" w:rsidTr="007267A1">
        <w:trPr>
          <w:trHeight w:val="432"/>
        </w:trPr>
        <w:tc>
          <w:tcPr>
            <w:tcW w:w="473" w:type="dxa"/>
          </w:tcPr>
          <w:p w14:paraId="1C1B931F" w14:textId="77777777" w:rsidR="007E4E89" w:rsidRDefault="007E4E89" w:rsidP="004F0CD2"/>
        </w:tc>
        <w:tc>
          <w:tcPr>
            <w:tcW w:w="670" w:type="dxa"/>
          </w:tcPr>
          <w:p w14:paraId="68E7C941" w14:textId="77777777" w:rsidR="007E4E89" w:rsidRDefault="007E4E89" w:rsidP="004F0CD2">
            <w:r>
              <w:t>5.3</w:t>
            </w:r>
          </w:p>
        </w:tc>
        <w:tc>
          <w:tcPr>
            <w:tcW w:w="7582" w:type="dxa"/>
            <w:gridSpan w:val="2"/>
          </w:tcPr>
          <w:p w14:paraId="1F20A54C" w14:textId="77777777" w:rsidR="007E4E89" w:rsidRPr="00D42A68" w:rsidRDefault="007E4E89" w:rsidP="004F0CD2">
            <w:pPr>
              <w:jc w:val="both"/>
            </w:pPr>
            <w:r w:rsidRPr="00D42A68">
              <w:t>Notification for Frequency Assignments Governed by a Regional or World Plan</w:t>
            </w:r>
          </w:p>
        </w:tc>
        <w:tc>
          <w:tcPr>
            <w:tcW w:w="625" w:type="dxa"/>
          </w:tcPr>
          <w:p w14:paraId="4272108D" w14:textId="73C2A4B1" w:rsidR="007E4E89" w:rsidRDefault="00C7431C" w:rsidP="00C7431C">
            <w:pPr>
              <w:jc w:val="right"/>
            </w:pPr>
            <w:r>
              <w:t>8</w:t>
            </w:r>
          </w:p>
        </w:tc>
      </w:tr>
      <w:tr w:rsidR="007E4E89" w14:paraId="5F1E83D9" w14:textId="77777777" w:rsidTr="007267A1">
        <w:trPr>
          <w:trHeight w:val="432"/>
        </w:trPr>
        <w:tc>
          <w:tcPr>
            <w:tcW w:w="473" w:type="dxa"/>
          </w:tcPr>
          <w:p w14:paraId="54D3E1CB" w14:textId="77777777" w:rsidR="007E4E89" w:rsidRDefault="007E4E89" w:rsidP="004F0CD2"/>
        </w:tc>
        <w:tc>
          <w:tcPr>
            <w:tcW w:w="670" w:type="dxa"/>
          </w:tcPr>
          <w:p w14:paraId="5F89FAF1" w14:textId="77777777" w:rsidR="007E4E89" w:rsidRDefault="007E4E89" w:rsidP="004F0CD2">
            <w:r>
              <w:t>5.4</w:t>
            </w:r>
          </w:p>
        </w:tc>
        <w:tc>
          <w:tcPr>
            <w:tcW w:w="7582" w:type="dxa"/>
            <w:gridSpan w:val="2"/>
          </w:tcPr>
          <w:p w14:paraId="4B6CD35B" w14:textId="77777777" w:rsidR="007E4E89" w:rsidRPr="00D42A68" w:rsidRDefault="007E4E89" w:rsidP="004F0CD2">
            <w:pPr>
              <w:jc w:val="both"/>
            </w:pPr>
            <w:r w:rsidRPr="00D42A68">
              <w:t>MIFR Notification for Assignments Requiring Prior Coordination Under RR No. 9.21</w:t>
            </w:r>
          </w:p>
        </w:tc>
        <w:tc>
          <w:tcPr>
            <w:tcW w:w="625" w:type="dxa"/>
          </w:tcPr>
          <w:p w14:paraId="28F521CD" w14:textId="0D34FD0F" w:rsidR="007E4E89" w:rsidRDefault="00C7431C" w:rsidP="00C7431C">
            <w:pPr>
              <w:jc w:val="right"/>
            </w:pPr>
            <w:r>
              <w:t>8</w:t>
            </w:r>
          </w:p>
        </w:tc>
      </w:tr>
      <w:tr w:rsidR="00C7431C" w14:paraId="51276588" w14:textId="77777777" w:rsidTr="007267A1">
        <w:trPr>
          <w:trHeight w:val="432"/>
        </w:trPr>
        <w:tc>
          <w:tcPr>
            <w:tcW w:w="473" w:type="dxa"/>
          </w:tcPr>
          <w:p w14:paraId="30B4F586" w14:textId="77777777" w:rsidR="007E4E89" w:rsidRDefault="007E4E89" w:rsidP="004F0CD2"/>
        </w:tc>
        <w:tc>
          <w:tcPr>
            <w:tcW w:w="670" w:type="dxa"/>
          </w:tcPr>
          <w:p w14:paraId="293BD96B" w14:textId="77777777" w:rsidR="007E4E89" w:rsidRDefault="007E4E89" w:rsidP="004F0CD2">
            <w:r>
              <w:t>5.5</w:t>
            </w:r>
          </w:p>
        </w:tc>
        <w:tc>
          <w:tcPr>
            <w:tcW w:w="7582" w:type="dxa"/>
            <w:gridSpan w:val="2"/>
          </w:tcPr>
          <w:p w14:paraId="78109923" w14:textId="77777777" w:rsidR="007E4E89" w:rsidRDefault="007E4E89" w:rsidP="004F0CD2">
            <w:r w:rsidRPr="00B21A22">
              <w:t>Notification for Recording in the MIFR</w:t>
            </w:r>
          </w:p>
        </w:tc>
        <w:tc>
          <w:tcPr>
            <w:tcW w:w="625" w:type="dxa"/>
          </w:tcPr>
          <w:p w14:paraId="2FCFC78E" w14:textId="44DCEB83" w:rsidR="007E4E89" w:rsidRDefault="00C7431C" w:rsidP="00C7431C">
            <w:pPr>
              <w:jc w:val="right"/>
            </w:pPr>
            <w:r>
              <w:t>9</w:t>
            </w:r>
          </w:p>
        </w:tc>
      </w:tr>
      <w:tr w:rsidR="00C7431C" w14:paraId="3B17C06A" w14:textId="77777777" w:rsidTr="007267A1">
        <w:trPr>
          <w:trHeight w:val="432"/>
        </w:trPr>
        <w:tc>
          <w:tcPr>
            <w:tcW w:w="473" w:type="dxa"/>
          </w:tcPr>
          <w:p w14:paraId="6F6EEF2A" w14:textId="77777777" w:rsidR="007E4E89" w:rsidRDefault="007E4E89" w:rsidP="004F0CD2"/>
        </w:tc>
        <w:tc>
          <w:tcPr>
            <w:tcW w:w="670" w:type="dxa"/>
          </w:tcPr>
          <w:p w14:paraId="0DDA1985" w14:textId="77777777" w:rsidR="007E4E89" w:rsidRDefault="007E4E89" w:rsidP="004F0CD2">
            <w:r>
              <w:t>5.6</w:t>
            </w:r>
          </w:p>
        </w:tc>
        <w:tc>
          <w:tcPr>
            <w:tcW w:w="7582" w:type="dxa"/>
            <w:gridSpan w:val="2"/>
          </w:tcPr>
          <w:p w14:paraId="0311AF27" w14:textId="77777777" w:rsidR="007E4E89" w:rsidRDefault="007E4E89" w:rsidP="004F0CD2">
            <w:r w:rsidRPr="00B21A22">
              <w:t>What Should Be Notified</w:t>
            </w:r>
          </w:p>
        </w:tc>
        <w:tc>
          <w:tcPr>
            <w:tcW w:w="625" w:type="dxa"/>
          </w:tcPr>
          <w:p w14:paraId="5879289C" w14:textId="45A43C37" w:rsidR="007E4E89" w:rsidRDefault="00C7431C" w:rsidP="00C7431C">
            <w:pPr>
              <w:jc w:val="right"/>
            </w:pPr>
            <w:r>
              <w:t>10</w:t>
            </w:r>
          </w:p>
        </w:tc>
      </w:tr>
      <w:tr w:rsidR="00C7431C" w14:paraId="04F03130" w14:textId="77777777" w:rsidTr="007267A1">
        <w:trPr>
          <w:trHeight w:val="432"/>
        </w:trPr>
        <w:tc>
          <w:tcPr>
            <w:tcW w:w="473" w:type="dxa"/>
          </w:tcPr>
          <w:p w14:paraId="193D87E3" w14:textId="77777777" w:rsidR="007E4E89" w:rsidRDefault="007E4E89" w:rsidP="004F0CD2"/>
        </w:tc>
        <w:tc>
          <w:tcPr>
            <w:tcW w:w="670" w:type="dxa"/>
          </w:tcPr>
          <w:p w14:paraId="6892E016" w14:textId="77777777" w:rsidR="007E4E89" w:rsidRDefault="007E4E89" w:rsidP="004F0CD2">
            <w:r>
              <w:t>5.7</w:t>
            </w:r>
          </w:p>
        </w:tc>
        <w:tc>
          <w:tcPr>
            <w:tcW w:w="7582" w:type="dxa"/>
            <w:gridSpan w:val="2"/>
          </w:tcPr>
          <w:p w14:paraId="65AB96EA" w14:textId="77777777" w:rsidR="007E4E89" w:rsidRDefault="007E4E89" w:rsidP="004F0CD2">
            <w:r w:rsidRPr="00B21A22">
              <w:t>When Should Be Notified</w:t>
            </w:r>
          </w:p>
        </w:tc>
        <w:tc>
          <w:tcPr>
            <w:tcW w:w="625" w:type="dxa"/>
          </w:tcPr>
          <w:p w14:paraId="02C97092" w14:textId="43EF32F0" w:rsidR="007E4E89" w:rsidRDefault="00C7431C" w:rsidP="00C7431C">
            <w:pPr>
              <w:jc w:val="right"/>
            </w:pPr>
            <w:r>
              <w:t>10</w:t>
            </w:r>
          </w:p>
        </w:tc>
      </w:tr>
      <w:tr w:rsidR="00C7431C" w14:paraId="32A856EB" w14:textId="77777777" w:rsidTr="007267A1">
        <w:trPr>
          <w:trHeight w:val="432"/>
        </w:trPr>
        <w:tc>
          <w:tcPr>
            <w:tcW w:w="473" w:type="dxa"/>
          </w:tcPr>
          <w:p w14:paraId="0D9BAEFF" w14:textId="77777777" w:rsidR="007E4E89" w:rsidRDefault="007E4E89" w:rsidP="004F0CD2"/>
        </w:tc>
        <w:tc>
          <w:tcPr>
            <w:tcW w:w="670" w:type="dxa"/>
          </w:tcPr>
          <w:p w14:paraId="28952BB8" w14:textId="77777777" w:rsidR="007E4E89" w:rsidRDefault="007E4E89" w:rsidP="004F0CD2">
            <w:r>
              <w:t>5.8</w:t>
            </w:r>
          </w:p>
        </w:tc>
        <w:tc>
          <w:tcPr>
            <w:tcW w:w="7582" w:type="dxa"/>
            <w:gridSpan w:val="2"/>
          </w:tcPr>
          <w:p w14:paraId="7DBAFA2F" w14:textId="77777777" w:rsidR="007E4E89" w:rsidRDefault="007E4E89" w:rsidP="004F0CD2">
            <w:r w:rsidRPr="00B21A22">
              <w:t>Notification Format</w:t>
            </w:r>
          </w:p>
        </w:tc>
        <w:tc>
          <w:tcPr>
            <w:tcW w:w="625" w:type="dxa"/>
          </w:tcPr>
          <w:p w14:paraId="091CD873" w14:textId="77123284" w:rsidR="007E4E89" w:rsidRDefault="00C7431C" w:rsidP="00C7431C">
            <w:pPr>
              <w:jc w:val="right"/>
            </w:pPr>
            <w:r>
              <w:t>11</w:t>
            </w:r>
          </w:p>
        </w:tc>
      </w:tr>
      <w:tr w:rsidR="007E4E89" w14:paraId="6576B877" w14:textId="77777777" w:rsidTr="007267A1">
        <w:trPr>
          <w:trHeight w:val="432"/>
        </w:trPr>
        <w:tc>
          <w:tcPr>
            <w:tcW w:w="473" w:type="dxa"/>
          </w:tcPr>
          <w:p w14:paraId="7F1B567A" w14:textId="77777777" w:rsidR="007E4E89" w:rsidRDefault="007E4E89" w:rsidP="004F0CD2"/>
        </w:tc>
        <w:tc>
          <w:tcPr>
            <w:tcW w:w="670" w:type="dxa"/>
          </w:tcPr>
          <w:p w14:paraId="56D16FBE" w14:textId="77777777" w:rsidR="007E4E89" w:rsidRDefault="007E4E89" w:rsidP="004F0CD2">
            <w:r>
              <w:t>5.9</w:t>
            </w:r>
          </w:p>
        </w:tc>
        <w:tc>
          <w:tcPr>
            <w:tcW w:w="7582" w:type="dxa"/>
            <w:gridSpan w:val="2"/>
          </w:tcPr>
          <w:p w14:paraId="3BB8BBBE" w14:textId="77777777" w:rsidR="007E4E89" w:rsidRPr="00C92389" w:rsidRDefault="007E4E89" w:rsidP="004F0CD2">
            <w:pPr>
              <w:jc w:val="both"/>
            </w:pPr>
            <w:r w:rsidRPr="00C92389">
              <w:t>Electronic Notice Categories</w:t>
            </w:r>
          </w:p>
        </w:tc>
        <w:tc>
          <w:tcPr>
            <w:tcW w:w="625" w:type="dxa"/>
          </w:tcPr>
          <w:p w14:paraId="39073B32" w14:textId="0A60C26D" w:rsidR="007E4E89" w:rsidRDefault="00C7431C" w:rsidP="00C7431C">
            <w:pPr>
              <w:jc w:val="right"/>
            </w:pPr>
            <w:r>
              <w:t>12</w:t>
            </w:r>
          </w:p>
        </w:tc>
      </w:tr>
      <w:tr w:rsidR="007E4E89" w14:paraId="2CA63915" w14:textId="77777777" w:rsidTr="007267A1">
        <w:trPr>
          <w:trHeight w:val="432"/>
        </w:trPr>
        <w:tc>
          <w:tcPr>
            <w:tcW w:w="473" w:type="dxa"/>
          </w:tcPr>
          <w:p w14:paraId="168F9C21" w14:textId="77777777" w:rsidR="007E4E89" w:rsidRDefault="007E4E89" w:rsidP="004F0CD2"/>
        </w:tc>
        <w:tc>
          <w:tcPr>
            <w:tcW w:w="670" w:type="dxa"/>
          </w:tcPr>
          <w:p w14:paraId="1E654ADF" w14:textId="77777777" w:rsidR="007E4E89" w:rsidRDefault="007E4E89" w:rsidP="004F0CD2">
            <w:r>
              <w:t>5.10</w:t>
            </w:r>
          </w:p>
        </w:tc>
        <w:tc>
          <w:tcPr>
            <w:tcW w:w="7582" w:type="dxa"/>
            <w:gridSpan w:val="2"/>
          </w:tcPr>
          <w:p w14:paraId="2EF61F49" w14:textId="77777777" w:rsidR="007E4E89" w:rsidRPr="00C92389" w:rsidRDefault="007E4E89" w:rsidP="004F0CD2">
            <w:pPr>
              <w:jc w:val="both"/>
            </w:pPr>
            <w:r w:rsidRPr="00C92389">
              <w:t>Notice Types - Appendix 4</w:t>
            </w:r>
          </w:p>
        </w:tc>
        <w:tc>
          <w:tcPr>
            <w:tcW w:w="625" w:type="dxa"/>
          </w:tcPr>
          <w:p w14:paraId="331AF7EE" w14:textId="196BC753" w:rsidR="007E4E89" w:rsidRDefault="00C7431C" w:rsidP="00C7431C">
            <w:pPr>
              <w:jc w:val="right"/>
            </w:pPr>
            <w:r>
              <w:t>12</w:t>
            </w:r>
          </w:p>
        </w:tc>
      </w:tr>
      <w:tr w:rsidR="00C7431C" w14:paraId="407C3DD6" w14:textId="77777777" w:rsidTr="007267A1">
        <w:trPr>
          <w:trHeight w:val="432"/>
        </w:trPr>
        <w:tc>
          <w:tcPr>
            <w:tcW w:w="473" w:type="dxa"/>
          </w:tcPr>
          <w:p w14:paraId="7FE8A960" w14:textId="77777777" w:rsidR="007E4E89" w:rsidRDefault="007E4E89" w:rsidP="004F0CD2"/>
        </w:tc>
        <w:tc>
          <w:tcPr>
            <w:tcW w:w="670" w:type="dxa"/>
          </w:tcPr>
          <w:p w14:paraId="1BB6C469" w14:textId="77777777" w:rsidR="007E4E89" w:rsidRDefault="007E4E89" w:rsidP="004F0CD2">
            <w:r>
              <w:t>5.11</w:t>
            </w:r>
          </w:p>
        </w:tc>
        <w:tc>
          <w:tcPr>
            <w:tcW w:w="7582" w:type="dxa"/>
            <w:gridSpan w:val="2"/>
          </w:tcPr>
          <w:p w14:paraId="4D999F6C" w14:textId="77777777" w:rsidR="007E4E89" w:rsidRDefault="007E4E89" w:rsidP="004F0CD2">
            <w:r w:rsidRPr="00B21A22">
              <w:t>Submission of Notifications to the Bureau – WISFAT</w:t>
            </w:r>
          </w:p>
        </w:tc>
        <w:tc>
          <w:tcPr>
            <w:tcW w:w="625" w:type="dxa"/>
          </w:tcPr>
          <w:p w14:paraId="1985E3AE" w14:textId="300E3C22" w:rsidR="007E4E89" w:rsidRDefault="00C7431C" w:rsidP="00C7431C">
            <w:pPr>
              <w:jc w:val="right"/>
            </w:pPr>
            <w:r>
              <w:t>16</w:t>
            </w:r>
          </w:p>
        </w:tc>
      </w:tr>
      <w:tr w:rsidR="007E4E89" w14:paraId="6A6140A5" w14:textId="77777777" w:rsidTr="007267A1">
        <w:trPr>
          <w:trHeight w:val="432"/>
        </w:trPr>
        <w:tc>
          <w:tcPr>
            <w:tcW w:w="473" w:type="dxa"/>
          </w:tcPr>
          <w:p w14:paraId="795D1A59" w14:textId="77777777" w:rsidR="007E4E89" w:rsidRDefault="007E4E89" w:rsidP="004F0CD2"/>
        </w:tc>
        <w:tc>
          <w:tcPr>
            <w:tcW w:w="670" w:type="dxa"/>
          </w:tcPr>
          <w:p w14:paraId="03C8BFD9" w14:textId="77777777" w:rsidR="007E4E89" w:rsidRDefault="007E4E89" w:rsidP="004F0CD2">
            <w:r>
              <w:t>5.12</w:t>
            </w:r>
          </w:p>
        </w:tc>
        <w:tc>
          <w:tcPr>
            <w:tcW w:w="7582" w:type="dxa"/>
            <w:gridSpan w:val="2"/>
          </w:tcPr>
          <w:p w14:paraId="47749085" w14:textId="77777777" w:rsidR="007E4E89" w:rsidRDefault="007E4E89" w:rsidP="004F0CD2">
            <w:r w:rsidRPr="00B21A22">
              <w:t>Procedure Undertaken for Notified Frequency Assignments</w:t>
            </w:r>
          </w:p>
        </w:tc>
        <w:tc>
          <w:tcPr>
            <w:tcW w:w="625" w:type="dxa"/>
          </w:tcPr>
          <w:p w14:paraId="5DD909FE" w14:textId="1BFB4F9B" w:rsidR="007E4E89" w:rsidRDefault="00C7431C" w:rsidP="00C7431C">
            <w:pPr>
              <w:jc w:val="right"/>
            </w:pPr>
            <w:r>
              <w:t>18</w:t>
            </w:r>
          </w:p>
        </w:tc>
      </w:tr>
      <w:tr w:rsidR="007E4E89" w14:paraId="481D06F6" w14:textId="77777777" w:rsidTr="007267A1">
        <w:trPr>
          <w:trHeight w:val="432"/>
        </w:trPr>
        <w:tc>
          <w:tcPr>
            <w:tcW w:w="473" w:type="dxa"/>
          </w:tcPr>
          <w:p w14:paraId="2FF9DEF2" w14:textId="77777777" w:rsidR="007E4E89" w:rsidRDefault="007E4E89" w:rsidP="004F0CD2"/>
        </w:tc>
        <w:tc>
          <w:tcPr>
            <w:tcW w:w="670" w:type="dxa"/>
          </w:tcPr>
          <w:p w14:paraId="1FEABE10" w14:textId="77777777" w:rsidR="007E4E89" w:rsidRDefault="007E4E89" w:rsidP="004F0CD2">
            <w:r>
              <w:t>5.13</w:t>
            </w:r>
          </w:p>
        </w:tc>
        <w:tc>
          <w:tcPr>
            <w:tcW w:w="7582" w:type="dxa"/>
            <w:gridSpan w:val="2"/>
          </w:tcPr>
          <w:p w14:paraId="0B8A1E9E" w14:textId="77777777" w:rsidR="007E4E89" w:rsidRDefault="007E4E89" w:rsidP="004F0CD2">
            <w:r w:rsidRPr="00B21A22">
              <w:t>Summary of MIFR Notification Procedure for Terrestrial Service</w:t>
            </w:r>
          </w:p>
        </w:tc>
        <w:tc>
          <w:tcPr>
            <w:tcW w:w="625" w:type="dxa"/>
          </w:tcPr>
          <w:p w14:paraId="4CC54CB8" w14:textId="3F96EA5B" w:rsidR="007E4E89" w:rsidRDefault="00C7431C" w:rsidP="00C7431C">
            <w:pPr>
              <w:jc w:val="right"/>
            </w:pPr>
            <w:r>
              <w:t>19</w:t>
            </w:r>
          </w:p>
        </w:tc>
      </w:tr>
      <w:tr w:rsidR="007E4E89" w14:paraId="475F802B" w14:textId="77777777" w:rsidTr="007267A1">
        <w:trPr>
          <w:trHeight w:val="432"/>
        </w:trPr>
        <w:tc>
          <w:tcPr>
            <w:tcW w:w="473" w:type="dxa"/>
          </w:tcPr>
          <w:p w14:paraId="1CA0D639" w14:textId="77777777" w:rsidR="007E4E89" w:rsidRDefault="007E4E89" w:rsidP="004F0CD2"/>
        </w:tc>
        <w:tc>
          <w:tcPr>
            <w:tcW w:w="670" w:type="dxa"/>
          </w:tcPr>
          <w:p w14:paraId="61470DCA" w14:textId="77777777" w:rsidR="007E4E89" w:rsidRDefault="007E4E89" w:rsidP="004F0CD2">
            <w:r>
              <w:t>5.14</w:t>
            </w:r>
          </w:p>
        </w:tc>
        <w:tc>
          <w:tcPr>
            <w:tcW w:w="7582" w:type="dxa"/>
            <w:gridSpan w:val="2"/>
          </w:tcPr>
          <w:p w14:paraId="7DE8EA5A" w14:textId="77777777" w:rsidR="007E4E89" w:rsidRPr="00C92389" w:rsidRDefault="007E4E89" w:rsidP="004F0CD2">
            <w:r w:rsidRPr="00C92389">
              <w:t>Key Aspects of Notification</w:t>
            </w:r>
          </w:p>
        </w:tc>
        <w:tc>
          <w:tcPr>
            <w:tcW w:w="625" w:type="dxa"/>
          </w:tcPr>
          <w:p w14:paraId="6B737514" w14:textId="4EE0C176" w:rsidR="007E4E89" w:rsidRDefault="00C7431C" w:rsidP="00C7431C">
            <w:pPr>
              <w:jc w:val="right"/>
            </w:pPr>
            <w:r>
              <w:t>20</w:t>
            </w:r>
          </w:p>
        </w:tc>
      </w:tr>
      <w:tr w:rsidR="007E4E89" w14:paraId="41B5CFD8" w14:textId="77777777" w:rsidTr="007267A1">
        <w:trPr>
          <w:trHeight w:val="432"/>
        </w:trPr>
        <w:tc>
          <w:tcPr>
            <w:tcW w:w="473" w:type="dxa"/>
          </w:tcPr>
          <w:p w14:paraId="35C4CDDC" w14:textId="77777777" w:rsidR="007E4E89" w:rsidRDefault="007E4E89" w:rsidP="004F0CD2"/>
        </w:tc>
        <w:tc>
          <w:tcPr>
            <w:tcW w:w="670" w:type="dxa"/>
          </w:tcPr>
          <w:p w14:paraId="5A1A3B66" w14:textId="77777777" w:rsidR="007E4E89" w:rsidRDefault="007E4E89" w:rsidP="004F0CD2">
            <w:r>
              <w:t>5.15</w:t>
            </w:r>
          </w:p>
        </w:tc>
        <w:tc>
          <w:tcPr>
            <w:tcW w:w="7582" w:type="dxa"/>
            <w:gridSpan w:val="2"/>
          </w:tcPr>
          <w:p w14:paraId="3B65A706" w14:textId="77777777" w:rsidR="007E4E89" w:rsidRDefault="007E4E89" w:rsidP="004F0CD2">
            <w:r w:rsidRPr="00B21A22">
              <w:t>Challenges in the Submission of Frequency Assignments to the MIFR</w:t>
            </w:r>
          </w:p>
        </w:tc>
        <w:tc>
          <w:tcPr>
            <w:tcW w:w="625" w:type="dxa"/>
          </w:tcPr>
          <w:p w14:paraId="45C56B65" w14:textId="5A2A3980" w:rsidR="007E4E89" w:rsidRDefault="00C7431C" w:rsidP="00C7431C">
            <w:pPr>
              <w:jc w:val="right"/>
            </w:pPr>
            <w:r>
              <w:t>21</w:t>
            </w:r>
          </w:p>
        </w:tc>
      </w:tr>
      <w:tr w:rsidR="007E4E89" w14:paraId="5C1FE31C" w14:textId="77777777" w:rsidTr="007267A1">
        <w:trPr>
          <w:trHeight w:val="432"/>
        </w:trPr>
        <w:tc>
          <w:tcPr>
            <w:tcW w:w="473" w:type="dxa"/>
          </w:tcPr>
          <w:p w14:paraId="76F35640" w14:textId="77777777" w:rsidR="007E4E89" w:rsidRDefault="007E4E89" w:rsidP="004F0CD2">
            <w:r>
              <w:t>6</w:t>
            </w:r>
          </w:p>
        </w:tc>
        <w:tc>
          <w:tcPr>
            <w:tcW w:w="8252" w:type="dxa"/>
            <w:gridSpan w:val="3"/>
          </w:tcPr>
          <w:p w14:paraId="7040CBB6" w14:textId="77777777" w:rsidR="007E4E89" w:rsidRDefault="007E4E89" w:rsidP="004F0CD2">
            <w:r w:rsidRPr="00B21A22">
              <w:t>Part II – Space Services</w:t>
            </w:r>
          </w:p>
        </w:tc>
        <w:tc>
          <w:tcPr>
            <w:tcW w:w="625" w:type="dxa"/>
          </w:tcPr>
          <w:p w14:paraId="00D3E5B4" w14:textId="38787E21" w:rsidR="007E4E89" w:rsidRDefault="00C7431C" w:rsidP="00C7431C">
            <w:pPr>
              <w:jc w:val="right"/>
            </w:pPr>
            <w:r>
              <w:t>23</w:t>
            </w:r>
          </w:p>
        </w:tc>
      </w:tr>
      <w:tr w:rsidR="007E4E89" w14:paraId="7D419E00" w14:textId="77777777" w:rsidTr="007267A1">
        <w:trPr>
          <w:trHeight w:val="432"/>
        </w:trPr>
        <w:tc>
          <w:tcPr>
            <w:tcW w:w="473" w:type="dxa"/>
          </w:tcPr>
          <w:p w14:paraId="4E589645" w14:textId="77777777" w:rsidR="007E4E89" w:rsidRDefault="007E4E89" w:rsidP="004F0CD2"/>
        </w:tc>
        <w:tc>
          <w:tcPr>
            <w:tcW w:w="670" w:type="dxa"/>
          </w:tcPr>
          <w:p w14:paraId="3789A5FD" w14:textId="77777777" w:rsidR="007E4E89" w:rsidRDefault="007E4E89" w:rsidP="004F0CD2">
            <w:r>
              <w:t>6.1</w:t>
            </w:r>
          </w:p>
        </w:tc>
        <w:tc>
          <w:tcPr>
            <w:tcW w:w="7582" w:type="dxa"/>
            <w:gridSpan w:val="2"/>
          </w:tcPr>
          <w:p w14:paraId="36B1BB58" w14:textId="77777777" w:rsidR="007E4E89" w:rsidRPr="00C92389" w:rsidRDefault="007E4E89" w:rsidP="004F0CD2">
            <w:r w:rsidRPr="00C92389">
              <w:t>Overview of Space Services and Regulatory Framework</w:t>
            </w:r>
          </w:p>
        </w:tc>
        <w:tc>
          <w:tcPr>
            <w:tcW w:w="625" w:type="dxa"/>
          </w:tcPr>
          <w:p w14:paraId="5B6CF00A" w14:textId="5E5E521D" w:rsidR="007E4E89" w:rsidRDefault="00C7431C" w:rsidP="00C7431C">
            <w:pPr>
              <w:jc w:val="right"/>
            </w:pPr>
            <w:r>
              <w:t>23</w:t>
            </w:r>
          </w:p>
        </w:tc>
      </w:tr>
      <w:tr w:rsidR="007E4E89" w14:paraId="1AAEB277" w14:textId="77777777" w:rsidTr="007267A1">
        <w:trPr>
          <w:trHeight w:val="432"/>
        </w:trPr>
        <w:tc>
          <w:tcPr>
            <w:tcW w:w="473" w:type="dxa"/>
          </w:tcPr>
          <w:p w14:paraId="59575531" w14:textId="77777777" w:rsidR="007E4E89" w:rsidRDefault="007E4E89" w:rsidP="004F0CD2"/>
        </w:tc>
        <w:tc>
          <w:tcPr>
            <w:tcW w:w="670" w:type="dxa"/>
          </w:tcPr>
          <w:p w14:paraId="066C27EC" w14:textId="77777777" w:rsidR="007E4E89" w:rsidRDefault="007E4E89" w:rsidP="004F0CD2">
            <w:r>
              <w:t>6.2</w:t>
            </w:r>
          </w:p>
        </w:tc>
        <w:tc>
          <w:tcPr>
            <w:tcW w:w="7582" w:type="dxa"/>
            <w:gridSpan w:val="2"/>
          </w:tcPr>
          <w:p w14:paraId="7E444A85" w14:textId="77777777" w:rsidR="007E4E89" w:rsidRPr="00C92389" w:rsidRDefault="007E4E89" w:rsidP="004F0CD2">
            <w:r w:rsidRPr="00C92389">
              <w:t>Approaches for Recording in the MIFR</w:t>
            </w:r>
          </w:p>
        </w:tc>
        <w:tc>
          <w:tcPr>
            <w:tcW w:w="625" w:type="dxa"/>
          </w:tcPr>
          <w:p w14:paraId="1CEBBC97" w14:textId="698C4769" w:rsidR="007E4E89" w:rsidRDefault="00C7431C" w:rsidP="00C7431C">
            <w:pPr>
              <w:jc w:val="right"/>
            </w:pPr>
            <w:r>
              <w:t>24</w:t>
            </w:r>
          </w:p>
        </w:tc>
      </w:tr>
      <w:tr w:rsidR="007E4E89" w14:paraId="4E360F0E" w14:textId="77777777" w:rsidTr="007267A1">
        <w:trPr>
          <w:trHeight w:val="432"/>
        </w:trPr>
        <w:tc>
          <w:tcPr>
            <w:tcW w:w="473" w:type="dxa"/>
          </w:tcPr>
          <w:p w14:paraId="3B014F41" w14:textId="77777777" w:rsidR="007E4E89" w:rsidRDefault="007E4E89" w:rsidP="004F0CD2"/>
        </w:tc>
        <w:tc>
          <w:tcPr>
            <w:tcW w:w="670" w:type="dxa"/>
          </w:tcPr>
          <w:p w14:paraId="3C4A4A27" w14:textId="77777777" w:rsidR="007E4E89" w:rsidRDefault="007E4E89" w:rsidP="004F0CD2">
            <w:r>
              <w:t>6.3</w:t>
            </w:r>
          </w:p>
        </w:tc>
        <w:tc>
          <w:tcPr>
            <w:tcW w:w="7582" w:type="dxa"/>
            <w:gridSpan w:val="2"/>
          </w:tcPr>
          <w:p w14:paraId="090B9655" w14:textId="77777777" w:rsidR="007E4E89" w:rsidRPr="00C92389" w:rsidRDefault="007E4E89" w:rsidP="004F0CD2">
            <w:r w:rsidRPr="00C92389">
              <w:t xml:space="preserve">Satellite Networks Coordination Procedure </w:t>
            </w:r>
          </w:p>
        </w:tc>
        <w:tc>
          <w:tcPr>
            <w:tcW w:w="625" w:type="dxa"/>
          </w:tcPr>
          <w:p w14:paraId="1C92FE64" w14:textId="1D6F1C22" w:rsidR="007E4E89" w:rsidRDefault="00C7431C" w:rsidP="00C7431C">
            <w:pPr>
              <w:jc w:val="right"/>
            </w:pPr>
            <w:r>
              <w:t>24</w:t>
            </w:r>
          </w:p>
        </w:tc>
      </w:tr>
      <w:tr w:rsidR="007E4E89" w14:paraId="1475E030" w14:textId="77777777" w:rsidTr="007267A1">
        <w:trPr>
          <w:trHeight w:val="432"/>
        </w:trPr>
        <w:tc>
          <w:tcPr>
            <w:tcW w:w="473" w:type="dxa"/>
          </w:tcPr>
          <w:p w14:paraId="0AEC65EE" w14:textId="77777777" w:rsidR="007E4E89" w:rsidRDefault="007E4E89" w:rsidP="004F0CD2"/>
        </w:tc>
        <w:tc>
          <w:tcPr>
            <w:tcW w:w="670" w:type="dxa"/>
          </w:tcPr>
          <w:p w14:paraId="2A0F06C5" w14:textId="77777777" w:rsidR="007E4E89" w:rsidRDefault="007E4E89" w:rsidP="004F0CD2">
            <w:r>
              <w:t>6.4</w:t>
            </w:r>
          </w:p>
        </w:tc>
        <w:tc>
          <w:tcPr>
            <w:tcW w:w="7582" w:type="dxa"/>
            <w:gridSpan w:val="2"/>
          </w:tcPr>
          <w:p w14:paraId="1D838CF5" w14:textId="77777777" w:rsidR="007E4E89" w:rsidRPr="00C92389" w:rsidRDefault="007E4E89" w:rsidP="004F0CD2">
            <w:r w:rsidRPr="00C92389">
              <w:t xml:space="preserve">Earth Station Coordination Procedure </w:t>
            </w:r>
          </w:p>
        </w:tc>
        <w:tc>
          <w:tcPr>
            <w:tcW w:w="625" w:type="dxa"/>
          </w:tcPr>
          <w:p w14:paraId="5AC3613A" w14:textId="1D88C7DC" w:rsidR="007E4E89" w:rsidRDefault="00C7431C" w:rsidP="00C7431C">
            <w:pPr>
              <w:jc w:val="right"/>
            </w:pPr>
            <w:r>
              <w:t>24</w:t>
            </w:r>
          </w:p>
        </w:tc>
      </w:tr>
      <w:tr w:rsidR="007E4E89" w14:paraId="77FFD165" w14:textId="77777777" w:rsidTr="007267A1">
        <w:trPr>
          <w:trHeight w:val="432"/>
        </w:trPr>
        <w:tc>
          <w:tcPr>
            <w:tcW w:w="473" w:type="dxa"/>
          </w:tcPr>
          <w:p w14:paraId="09265D6B" w14:textId="77777777" w:rsidR="007E4E89" w:rsidRDefault="007E4E89" w:rsidP="004F0CD2"/>
        </w:tc>
        <w:tc>
          <w:tcPr>
            <w:tcW w:w="670" w:type="dxa"/>
          </w:tcPr>
          <w:p w14:paraId="1FDA8C64" w14:textId="77777777" w:rsidR="007E4E89" w:rsidRDefault="007E4E89" w:rsidP="004F0CD2">
            <w:r>
              <w:t>6.5</w:t>
            </w:r>
          </w:p>
        </w:tc>
        <w:tc>
          <w:tcPr>
            <w:tcW w:w="7582" w:type="dxa"/>
            <w:gridSpan w:val="2"/>
          </w:tcPr>
          <w:p w14:paraId="1E48ACDA" w14:textId="77777777" w:rsidR="007E4E89" w:rsidRPr="00C92389" w:rsidRDefault="007E4E89" w:rsidP="004F0CD2">
            <w:r w:rsidRPr="00C92389">
              <w:t>Coordination Procedure and Key Elements</w:t>
            </w:r>
          </w:p>
        </w:tc>
        <w:tc>
          <w:tcPr>
            <w:tcW w:w="625" w:type="dxa"/>
          </w:tcPr>
          <w:p w14:paraId="651BD679" w14:textId="6B218226" w:rsidR="007E4E89" w:rsidRDefault="00C7431C" w:rsidP="00C7431C">
            <w:pPr>
              <w:jc w:val="right"/>
            </w:pPr>
            <w:r>
              <w:t>25</w:t>
            </w:r>
          </w:p>
        </w:tc>
      </w:tr>
      <w:tr w:rsidR="007E4E89" w14:paraId="6F556A98" w14:textId="77777777" w:rsidTr="007267A1">
        <w:trPr>
          <w:trHeight w:val="432"/>
        </w:trPr>
        <w:tc>
          <w:tcPr>
            <w:tcW w:w="473" w:type="dxa"/>
          </w:tcPr>
          <w:p w14:paraId="2C11100C" w14:textId="77777777" w:rsidR="007E4E89" w:rsidRDefault="007E4E89" w:rsidP="004F0CD2"/>
        </w:tc>
        <w:tc>
          <w:tcPr>
            <w:tcW w:w="670" w:type="dxa"/>
          </w:tcPr>
          <w:p w14:paraId="25A155AE" w14:textId="77777777" w:rsidR="007E4E89" w:rsidRDefault="007E4E89" w:rsidP="004F0CD2">
            <w:r>
              <w:t>6.6</w:t>
            </w:r>
          </w:p>
        </w:tc>
        <w:tc>
          <w:tcPr>
            <w:tcW w:w="7582" w:type="dxa"/>
            <w:gridSpan w:val="2"/>
          </w:tcPr>
          <w:p w14:paraId="3960CC54" w14:textId="77777777" w:rsidR="007E4E89" w:rsidRDefault="007E4E89" w:rsidP="004F0CD2">
            <w:r w:rsidRPr="00B21A22">
              <w:t>Notification Provisions</w:t>
            </w:r>
          </w:p>
        </w:tc>
        <w:tc>
          <w:tcPr>
            <w:tcW w:w="625" w:type="dxa"/>
          </w:tcPr>
          <w:p w14:paraId="518B7D5E" w14:textId="0D92F13D" w:rsidR="007E4E89" w:rsidRDefault="00C7431C" w:rsidP="00C7431C">
            <w:pPr>
              <w:jc w:val="right"/>
            </w:pPr>
            <w:r>
              <w:t>26</w:t>
            </w:r>
          </w:p>
        </w:tc>
      </w:tr>
      <w:tr w:rsidR="007E4E89" w14:paraId="4EDADE85" w14:textId="77777777" w:rsidTr="007267A1">
        <w:trPr>
          <w:trHeight w:val="432"/>
        </w:trPr>
        <w:tc>
          <w:tcPr>
            <w:tcW w:w="473" w:type="dxa"/>
          </w:tcPr>
          <w:p w14:paraId="3AE73531" w14:textId="77777777" w:rsidR="007E4E89" w:rsidRDefault="007E4E89" w:rsidP="004F0CD2"/>
        </w:tc>
        <w:tc>
          <w:tcPr>
            <w:tcW w:w="670" w:type="dxa"/>
          </w:tcPr>
          <w:p w14:paraId="52F068E6" w14:textId="77777777" w:rsidR="007E4E89" w:rsidRDefault="007E4E89" w:rsidP="004F0CD2">
            <w:r>
              <w:t>6.7</w:t>
            </w:r>
          </w:p>
        </w:tc>
        <w:tc>
          <w:tcPr>
            <w:tcW w:w="7582" w:type="dxa"/>
            <w:gridSpan w:val="2"/>
          </w:tcPr>
          <w:p w14:paraId="6BF5200F" w14:textId="77777777" w:rsidR="007E4E89" w:rsidRDefault="007E4E89" w:rsidP="004F0CD2">
            <w:r w:rsidRPr="00B21A22">
              <w:t>What Needs to Be Notified</w:t>
            </w:r>
          </w:p>
        </w:tc>
        <w:tc>
          <w:tcPr>
            <w:tcW w:w="625" w:type="dxa"/>
          </w:tcPr>
          <w:p w14:paraId="35DBDDDB" w14:textId="23BD8DB7" w:rsidR="007E4E89" w:rsidRDefault="00C7431C" w:rsidP="00C7431C">
            <w:pPr>
              <w:jc w:val="right"/>
            </w:pPr>
            <w:r>
              <w:t>26</w:t>
            </w:r>
          </w:p>
        </w:tc>
      </w:tr>
      <w:tr w:rsidR="007E4E89" w14:paraId="183ACEC2" w14:textId="77777777" w:rsidTr="007267A1">
        <w:trPr>
          <w:trHeight w:val="432"/>
        </w:trPr>
        <w:tc>
          <w:tcPr>
            <w:tcW w:w="473" w:type="dxa"/>
          </w:tcPr>
          <w:p w14:paraId="3D97647D" w14:textId="77777777" w:rsidR="007E4E89" w:rsidRDefault="007E4E89" w:rsidP="004F0CD2"/>
        </w:tc>
        <w:tc>
          <w:tcPr>
            <w:tcW w:w="670" w:type="dxa"/>
          </w:tcPr>
          <w:p w14:paraId="73F6F6E2" w14:textId="77777777" w:rsidR="007E4E89" w:rsidRDefault="007E4E89" w:rsidP="004F0CD2">
            <w:r>
              <w:t>6.8</w:t>
            </w:r>
          </w:p>
        </w:tc>
        <w:tc>
          <w:tcPr>
            <w:tcW w:w="7582" w:type="dxa"/>
            <w:gridSpan w:val="2"/>
          </w:tcPr>
          <w:p w14:paraId="646A3662" w14:textId="77777777" w:rsidR="007E4E89" w:rsidRDefault="007E4E89" w:rsidP="004F0CD2">
            <w:r w:rsidRPr="00B21A22">
              <w:t>Time Frame –Notification Procedure</w:t>
            </w:r>
          </w:p>
        </w:tc>
        <w:tc>
          <w:tcPr>
            <w:tcW w:w="625" w:type="dxa"/>
          </w:tcPr>
          <w:p w14:paraId="59B53839" w14:textId="254512E5" w:rsidR="007E4E89" w:rsidRDefault="00C7431C" w:rsidP="00C7431C">
            <w:pPr>
              <w:jc w:val="right"/>
            </w:pPr>
            <w:r>
              <w:t>26</w:t>
            </w:r>
          </w:p>
        </w:tc>
      </w:tr>
      <w:tr w:rsidR="007E4E89" w14:paraId="5A6CD4E1" w14:textId="77777777" w:rsidTr="007267A1">
        <w:trPr>
          <w:trHeight w:val="432"/>
        </w:trPr>
        <w:tc>
          <w:tcPr>
            <w:tcW w:w="473" w:type="dxa"/>
          </w:tcPr>
          <w:p w14:paraId="231A991B" w14:textId="77777777" w:rsidR="007E4E89" w:rsidRDefault="007E4E89" w:rsidP="004F0CD2"/>
        </w:tc>
        <w:tc>
          <w:tcPr>
            <w:tcW w:w="670" w:type="dxa"/>
          </w:tcPr>
          <w:p w14:paraId="4E70763A" w14:textId="77777777" w:rsidR="007E4E89" w:rsidRDefault="007E4E89" w:rsidP="004F0CD2">
            <w:r>
              <w:t>6.9</w:t>
            </w:r>
          </w:p>
        </w:tc>
        <w:tc>
          <w:tcPr>
            <w:tcW w:w="7582" w:type="dxa"/>
            <w:gridSpan w:val="2"/>
          </w:tcPr>
          <w:p w14:paraId="4B746B9B" w14:textId="77777777" w:rsidR="007E4E89" w:rsidRDefault="007E4E89" w:rsidP="004F0CD2">
            <w:r w:rsidRPr="00B21A22">
              <w:t>Notification Procedures</w:t>
            </w:r>
          </w:p>
        </w:tc>
        <w:tc>
          <w:tcPr>
            <w:tcW w:w="625" w:type="dxa"/>
          </w:tcPr>
          <w:p w14:paraId="4C50FFA9" w14:textId="2ADE482B" w:rsidR="007E4E89" w:rsidRDefault="00C7431C" w:rsidP="00C7431C">
            <w:pPr>
              <w:jc w:val="right"/>
            </w:pPr>
            <w:r>
              <w:t>28</w:t>
            </w:r>
          </w:p>
        </w:tc>
      </w:tr>
      <w:tr w:rsidR="007E4E89" w14:paraId="4A9100C0" w14:textId="77777777" w:rsidTr="007267A1">
        <w:trPr>
          <w:trHeight w:val="432"/>
        </w:trPr>
        <w:tc>
          <w:tcPr>
            <w:tcW w:w="473" w:type="dxa"/>
          </w:tcPr>
          <w:p w14:paraId="1C2F9774" w14:textId="77777777" w:rsidR="007E4E89" w:rsidRDefault="007E4E89" w:rsidP="004F0CD2"/>
        </w:tc>
        <w:tc>
          <w:tcPr>
            <w:tcW w:w="670" w:type="dxa"/>
          </w:tcPr>
          <w:p w14:paraId="68D1FD34" w14:textId="77777777" w:rsidR="007E4E89" w:rsidRDefault="007E4E89" w:rsidP="004F0CD2">
            <w:r>
              <w:t>6.10</w:t>
            </w:r>
          </w:p>
        </w:tc>
        <w:tc>
          <w:tcPr>
            <w:tcW w:w="7582" w:type="dxa"/>
            <w:gridSpan w:val="2"/>
          </w:tcPr>
          <w:p w14:paraId="5AEB9958" w14:textId="77777777" w:rsidR="007E4E89" w:rsidRPr="00C54307" w:rsidRDefault="007E4E89" w:rsidP="004F0CD2">
            <w:pPr>
              <w:jc w:val="both"/>
            </w:pPr>
            <w:r w:rsidRPr="00C54307">
              <w:t>Section I: Notification</w:t>
            </w:r>
          </w:p>
        </w:tc>
        <w:tc>
          <w:tcPr>
            <w:tcW w:w="625" w:type="dxa"/>
          </w:tcPr>
          <w:p w14:paraId="1B669C90" w14:textId="44FAC0B3" w:rsidR="007E4E89" w:rsidRDefault="00C7431C" w:rsidP="00C7431C">
            <w:pPr>
              <w:jc w:val="right"/>
            </w:pPr>
            <w:r>
              <w:t>28</w:t>
            </w:r>
          </w:p>
        </w:tc>
      </w:tr>
      <w:tr w:rsidR="007E4E89" w14:paraId="42FD35D4" w14:textId="77777777" w:rsidTr="007267A1">
        <w:trPr>
          <w:trHeight w:val="432"/>
        </w:trPr>
        <w:tc>
          <w:tcPr>
            <w:tcW w:w="473" w:type="dxa"/>
          </w:tcPr>
          <w:p w14:paraId="37D6A7AF" w14:textId="77777777" w:rsidR="007E4E89" w:rsidRDefault="007E4E89" w:rsidP="004F0CD2"/>
        </w:tc>
        <w:tc>
          <w:tcPr>
            <w:tcW w:w="670" w:type="dxa"/>
          </w:tcPr>
          <w:p w14:paraId="40EBA78F" w14:textId="77777777" w:rsidR="007E4E89" w:rsidRDefault="007E4E89" w:rsidP="004F0CD2">
            <w:r>
              <w:t>6.11</w:t>
            </w:r>
          </w:p>
        </w:tc>
        <w:tc>
          <w:tcPr>
            <w:tcW w:w="7582" w:type="dxa"/>
            <w:gridSpan w:val="2"/>
          </w:tcPr>
          <w:p w14:paraId="2B8801A0" w14:textId="77777777" w:rsidR="007E4E89" w:rsidRPr="00C54307" w:rsidRDefault="007E4E89" w:rsidP="004F0CD2">
            <w:pPr>
              <w:pStyle w:val="Heading4"/>
              <w:spacing w:line="240" w:lineRule="auto"/>
              <w:rPr>
                <w:rFonts w:ascii="Times New Roman" w:hAnsi="Times New Roman" w:cs="Times New Roman"/>
                <w:i w:val="0"/>
                <w:iCs w:val="0"/>
                <w:color w:val="auto"/>
              </w:rPr>
            </w:pPr>
            <w:r w:rsidRPr="00C54307">
              <w:rPr>
                <w:rFonts w:ascii="Times New Roman" w:hAnsi="Times New Roman" w:cs="Times New Roman"/>
                <w:i w:val="0"/>
                <w:iCs w:val="0"/>
                <w:color w:val="auto"/>
              </w:rPr>
              <w:t>Guide for Obtaining Notification Software Tools</w:t>
            </w:r>
          </w:p>
        </w:tc>
        <w:tc>
          <w:tcPr>
            <w:tcW w:w="625" w:type="dxa"/>
          </w:tcPr>
          <w:p w14:paraId="1BB32773" w14:textId="67723348" w:rsidR="007E4E89" w:rsidRDefault="00C7431C" w:rsidP="00C7431C">
            <w:pPr>
              <w:jc w:val="right"/>
            </w:pPr>
            <w:r>
              <w:t>29</w:t>
            </w:r>
          </w:p>
        </w:tc>
      </w:tr>
      <w:tr w:rsidR="007E4E89" w14:paraId="2D232CC1" w14:textId="77777777" w:rsidTr="007267A1">
        <w:trPr>
          <w:trHeight w:val="432"/>
        </w:trPr>
        <w:tc>
          <w:tcPr>
            <w:tcW w:w="473" w:type="dxa"/>
          </w:tcPr>
          <w:p w14:paraId="0706D1B2" w14:textId="77777777" w:rsidR="007E4E89" w:rsidRDefault="007E4E89" w:rsidP="004F0CD2"/>
        </w:tc>
        <w:tc>
          <w:tcPr>
            <w:tcW w:w="670" w:type="dxa"/>
          </w:tcPr>
          <w:p w14:paraId="2BA75EAD" w14:textId="77777777" w:rsidR="007E4E89" w:rsidRDefault="007E4E89" w:rsidP="004F0CD2">
            <w:r>
              <w:t>6.12</w:t>
            </w:r>
          </w:p>
        </w:tc>
        <w:tc>
          <w:tcPr>
            <w:tcW w:w="7582" w:type="dxa"/>
            <w:gridSpan w:val="2"/>
          </w:tcPr>
          <w:p w14:paraId="4EE7D17D" w14:textId="77777777" w:rsidR="007E4E89" w:rsidRPr="00C54307" w:rsidRDefault="007E4E89" w:rsidP="004F0CD2">
            <w:pPr>
              <w:jc w:val="both"/>
            </w:pPr>
            <w:r w:rsidRPr="00C54307">
              <w:t>Useful Information for Submitting Notifications</w:t>
            </w:r>
          </w:p>
        </w:tc>
        <w:tc>
          <w:tcPr>
            <w:tcW w:w="625" w:type="dxa"/>
          </w:tcPr>
          <w:p w14:paraId="2E5C7C8E" w14:textId="0B7CFC9B" w:rsidR="007E4E89" w:rsidRDefault="00C7431C" w:rsidP="00C7431C">
            <w:pPr>
              <w:jc w:val="right"/>
            </w:pPr>
            <w:r>
              <w:t>30</w:t>
            </w:r>
          </w:p>
        </w:tc>
      </w:tr>
      <w:tr w:rsidR="007E4E89" w14:paraId="7DC6B4C1" w14:textId="77777777" w:rsidTr="007267A1">
        <w:trPr>
          <w:trHeight w:val="432"/>
        </w:trPr>
        <w:tc>
          <w:tcPr>
            <w:tcW w:w="473" w:type="dxa"/>
          </w:tcPr>
          <w:p w14:paraId="3978A16F" w14:textId="77777777" w:rsidR="007E4E89" w:rsidRDefault="007E4E89" w:rsidP="004F0CD2"/>
        </w:tc>
        <w:tc>
          <w:tcPr>
            <w:tcW w:w="670" w:type="dxa"/>
          </w:tcPr>
          <w:p w14:paraId="63D5F770" w14:textId="77777777" w:rsidR="007E4E89" w:rsidRDefault="007E4E89" w:rsidP="004F0CD2">
            <w:r>
              <w:t>6.13</w:t>
            </w:r>
          </w:p>
        </w:tc>
        <w:tc>
          <w:tcPr>
            <w:tcW w:w="7582" w:type="dxa"/>
            <w:gridSpan w:val="2"/>
          </w:tcPr>
          <w:p w14:paraId="228274E8" w14:textId="77777777" w:rsidR="007E4E89" w:rsidRPr="00C54307" w:rsidRDefault="007E4E89" w:rsidP="004F0CD2">
            <w:pPr>
              <w:jc w:val="both"/>
            </w:pPr>
            <w:r w:rsidRPr="00C54307">
              <w:t>Section II – Examination and Recording of Frequency Assignments</w:t>
            </w:r>
          </w:p>
        </w:tc>
        <w:tc>
          <w:tcPr>
            <w:tcW w:w="625" w:type="dxa"/>
          </w:tcPr>
          <w:p w14:paraId="01CBAD5F" w14:textId="19498014" w:rsidR="007E4E89" w:rsidRDefault="00C7431C" w:rsidP="00C7431C">
            <w:pPr>
              <w:jc w:val="right"/>
            </w:pPr>
            <w:r>
              <w:t>30</w:t>
            </w:r>
          </w:p>
        </w:tc>
      </w:tr>
      <w:tr w:rsidR="007E4E89" w14:paraId="3EEF80AF" w14:textId="77777777" w:rsidTr="007267A1">
        <w:trPr>
          <w:trHeight w:val="432"/>
        </w:trPr>
        <w:tc>
          <w:tcPr>
            <w:tcW w:w="473" w:type="dxa"/>
          </w:tcPr>
          <w:p w14:paraId="4B114681" w14:textId="77777777" w:rsidR="007E4E89" w:rsidRDefault="007E4E89" w:rsidP="004F0CD2"/>
        </w:tc>
        <w:tc>
          <w:tcPr>
            <w:tcW w:w="670" w:type="dxa"/>
          </w:tcPr>
          <w:p w14:paraId="70CA8D1D" w14:textId="77777777" w:rsidR="007E4E89" w:rsidRDefault="007E4E89" w:rsidP="004F0CD2">
            <w:r>
              <w:t>6.14</w:t>
            </w:r>
          </w:p>
        </w:tc>
        <w:tc>
          <w:tcPr>
            <w:tcW w:w="7582" w:type="dxa"/>
            <w:gridSpan w:val="2"/>
          </w:tcPr>
          <w:p w14:paraId="259491F7" w14:textId="77777777" w:rsidR="007E4E89" w:rsidRPr="00C54307" w:rsidRDefault="007E4E89" w:rsidP="004F0CD2">
            <w:pPr>
              <w:jc w:val="both"/>
            </w:pPr>
            <w:r w:rsidRPr="00C54307">
              <w:t>Examination of Notices</w:t>
            </w:r>
          </w:p>
        </w:tc>
        <w:tc>
          <w:tcPr>
            <w:tcW w:w="625" w:type="dxa"/>
          </w:tcPr>
          <w:p w14:paraId="4FB07118" w14:textId="61EEBB29" w:rsidR="007E4E89" w:rsidRDefault="00C7431C" w:rsidP="00C7431C">
            <w:pPr>
              <w:jc w:val="right"/>
            </w:pPr>
            <w:r>
              <w:t>31</w:t>
            </w:r>
          </w:p>
        </w:tc>
      </w:tr>
      <w:tr w:rsidR="007E4E89" w14:paraId="42F4DBDC" w14:textId="77777777" w:rsidTr="007267A1">
        <w:trPr>
          <w:trHeight w:val="432"/>
        </w:trPr>
        <w:tc>
          <w:tcPr>
            <w:tcW w:w="473" w:type="dxa"/>
          </w:tcPr>
          <w:p w14:paraId="052880AF" w14:textId="77777777" w:rsidR="007E4E89" w:rsidRDefault="007E4E89" w:rsidP="004F0CD2"/>
        </w:tc>
        <w:tc>
          <w:tcPr>
            <w:tcW w:w="670" w:type="dxa"/>
          </w:tcPr>
          <w:p w14:paraId="7DDD7B82" w14:textId="77777777" w:rsidR="007E4E89" w:rsidRDefault="007E4E89" w:rsidP="004F0CD2">
            <w:r>
              <w:t>6.15</w:t>
            </w:r>
          </w:p>
        </w:tc>
        <w:tc>
          <w:tcPr>
            <w:tcW w:w="7582" w:type="dxa"/>
            <w:gridSpan w:val="2"/>
          </w:tcPr>
          <w:p w14:paraId="34D82470" w14:textId="77777777" w:rsidR="007E4E89" w:rsidRPr="00C54307" w:rsidRDefault="007E4E89" w:rsidP="004F0CD2">
            <w:pPr>
              <w:jc w:val="both"/>
            </w:pPr>
            <w:r w:rsidRPr="00C54307">
              <w:t>Modification of Characteristics of Assignments Already Recorded</w:t>
            </w:r>
          </w:p>
        </w:tc>
        <w:tc>
          <w:tcPr>
            <w:tcW w:w="625" w:type="dxa"/>
          </w:tcPr>
          <w:p w14:paraId="62FA9A0D" w14:textId="6E53FF2C" w:rsidR="007E4E89" w:rsidRDefault="00C7431C" w:rsidP="00C7431C">
            <w:pPr>
              <w:jc w:val="right"/>
            </w:pPr>
            <w:r>
              <w:t>31</w:t>
            </w:r>
          </w:p>
        </w:tc>
      </w:tr>
      <w:tr w:rsidR="007E4E89" w14:paraId="3FF250BC" w14:textId="77777777" w:rsidTr="007267A1">
        <w:trPr>
          <w:trHeight w:val="432"/>
        </w:trPr>
        <w:tc>
          <w:tcPr>
            <w:tcW w:w="473" w:type="dxa"/>
          </w:tcPr>
          <w:p w14:paraId="46A3596B" w14:textId="77777777" w:rsidR="007E4E89" w:rsidRDefault="007E4E89" w:rsidP="004F0CD2"/>
        </w:tc>
        <w:tc>
          <w:tcPr>
            <w:tcW w:w="670" w:type="dxa"/>
          </w:tcPr>
          <w:p w14:paraId="03AA3731" w14:textId="77777777" w:rsidR="007E4E89" w:rsidRDefault="007E4E89" w:rsidP="004F0CD2">
            <w:r>
              <w:t>6.16</w:t>
            </w:r>
          </w:p>
        </w:tc>
        <w:tc>
          <w:tcPr>
            <w:tcW w:w="7582" w:type="dxa"/>
            <w:gridSpan w:val="2"/>
          </w:tcPr>
          <w:p w14:paraId="3413F3B2" w14:textId="77777777" w:rsidR="007E4E89" w:rsidRPr="00C54307" w:rsidRDefault="007E4E89" w:rsidP="004F0CD2">
            <w:pPr>
              <w:jc w:val="both"/>
            </w:pPr>
            <w:r w:rsidRPr="00C54307">
              <w:t>Location Where the Findings Are Published</w:t>
            </w:r>
          </w:p>
        </w:tc>
        <w:tc>
          <w:tcPr>
            <w:tcW w:w="625" w:type="dxa"/>
          </w:tcPr>
          <w:p w14:paraId="7C78C389" w14:textId="398065A8" w:rsidR="007E4E89" w:rsidRDefault="00C7431C" w:rsidP="00C7431C">
            <w:pPr>
              <w:jc w:val="right"/>
            </w:pPr>
            <w:r>
              <w:t>31</w:t>
            </w:r>
          </w:p>
        </w:tc>
      </w:tr>
      <w:tr w:rsidR="007E4E89" w14:paraId="1F75ECAC" w14:textId="77777777" w:rsidTr="007267A1">
        <w:trPr>
          <w:trHeight w:val="432"/>
        </w:trPr>
        <w:tc>
          <w:tcPr>
            <w:tcW w:w="473" w:type="dxa"/>
          </w:tcPr>
          <w:p w14:paraId="4E1020C6" w14:textId="77777777" w:rsidR="007E4E89" w:rsidRDefault="007E4E89" w:rsidP="004F0CD2"/>
        </w:tc>
        <w:tc>
          <w:tcPr>
            <w:tcW w:w="670" w:type="dxa"/>
          </w:tcPr>
          <w:p w14:paraId="5BC63C05" w14:textId="77777777" w:rsidR="007E4E89" w:rsidRDefault="007E4E89" w:rsidP="004F0CD2">
            <w:r>
              <w:t>6.17</w:t>
            </w:r>
          </w:p>
        </w:tc>
        <w:tc>
          <w:tcPr>
            <w:tcW w:w="7582" w:type="dxa"/>
            <w:gridSpan w:val="2"/>
          </w:tcPr>
          <w:p w14:paraId="5EF981D4" w14:textId="77777777" w:rsidR="007E4E89" w:rsidRDefault="007E4E89" w:rsidP="004F0CD2">
            <w:r w:rsidRPr="00B21A22">
              <w:t>Publication in the BR IFIC</w:t>
            </w:r>
          </w:p>
        </w:tc>
        <w:tc>
          <w:tcPr>
            <w:tcW w:w="625" w:type="dxa"/>
          </w:tcPr>
          <w:p w14:paraId="24F67F14" w14:textId="67D29CBA" w:rsidR="007E4E89" w:rsidRDefault="00C7431C" w:rsidP="00C7431C">
            <w:pPr>
              <w:jc w:val="right"/>
            </w:pPr>
            <w:r>
              <w:t>32</w:t>
            </w:r>
          </w:p>
        </w:tc>
      </w:tr>
      <w:tr w:rsidR="007E4E89" w14:paraId="15CA5747" w14:textId="77777777" w:rsidTr="007267A1">
        <w:trPr>
          <w:trHeight w:val="432"/>
        </w:trPr>
        <w:tc>
          <w:tcPr>
            <w:tcW w:w="473" w:type="dxa"/>
          </w:tcPr>
          <w:p w14:paraId="0A054420" w14:textId="77777777" w:rsidR="007E4E89" w:rsidRDefault="007E4E89" w:rsidP="004F0CD2"/>
        </w:tc>
        <w:tc>
          <w:tcPr>
            <w:tcW w:w="670" w:type="dxa"/>
          </w:tcPr>
          <w:p w14:paraId="0713379A" w14:textId="77777777" w:rsidR="007E4E89" w:rsidRDefault="007E4E89" w:rsidP="004F0CD2">
            <w:r>
              <w:t>6.18</w:t>
            </w:r>
          </w:p>
        </w:tc>
        <w:tc>
          <w:tcPr>
            <w:tcW w:w="7582" w:type="dxa"/>
            <w:gridSpan w:val="2"/>
          </w:tcPr>
          <w:p w14:paraId="0748B65D" w14:textId="77777777" w:rsidR="007E4E89" w:rsidRPr="00C54307" w:rsidRDefault="007E4E89" w:rsidP="004F0CD2">
            <w:pPr>
              <w:jc w:val="both"/>
            </w:pPr>
            <w:r w:rsidRPr="00C54307">
              <w:t>CR/C Special Section of the BR IFIC</w:t>
            </w:r>
          </w:p>
        </w:tc>
        <w:tc>
          <w:tcPr>
            <w:tcW w:w="625" w:type="dxa"/>
          </w:tcPr>
          <w:p w14:paraId="0B88AFBB" w14:textId="6AEBD30C" w:rsidR="007E4E89" w:rsidRDefault="00C7431C" w:rsidP="00C7431C">
            <w:pPr>
              <w:jc w:val="right"/>
            </w:pPr>
            <w:r>
              <w:t>32</w:t>
            </w:r>
          </w:p>
        </w:tc>
      </w:tr>
      <w:tr w:rsidR="007E4E89" w14:paraId="340BB3A6" w14:textId="77777777" w:rsidTr="007267A1">
        <w:trPr>
          <w:trHeight w:val="432"/>
        </w:trPr>
        <w:tc>
          <w:tcPr>
            <w:tcW w:w="473" w:type="dxa"/>
          </w:tcPr>
          <w:p w14:paraId="0E82F711" w14:textId="77777777" w:rsidR="007E4E89" w:rsidRDefault="007E4E89" w:rsidP="004F0CD2"/>
        </w:tc>
        <w:tc>
          <w:tcPr>
            <w:tcW w:w="670" w:type="dxa"/>
          </w:tcPr>
          <w:p w14:paraId="514D0A76" w14:textId="77777777" w:rsidR="007E4E89" w:rsidRDefault="007E4E89" w:rsidP="004F0CD2">
            <w:r>
              <w:t>6.19</w:t>
            </w:r>
          </w:p>
        </w:tc>
        <w:tc>
          <w:tcPr>
            <w:tcW w:w="7582" w:type="dxa"/>
            <w:gridSpan w:val="2"/>
          </w:tcPr>
          <w:p w14:paraId="13972F0E" w14:textId="77777777" w:rsidR="007E4E89" w:rsidRPr="00B21A22" w:rsidRDefault="007E4E89" w:rsidP="004F0CD2">
            <w:r w:rsidRPr="00B21A22">
              <w:t>Recording in the MIFR</w:t>
            </w:r>
          </w:p>
        </w:tc>
        <w:tc>
          <w:tcPr>
            <w:tcW w:w="625" w:type="dxa"/>
          </w:tcPr>
          <w:p w14:paraId="29F4EBED" w14:textId="1833C11B" w:rsidR="007E4E89" w:rsidRDefault="00C7431C" w:rsidP="00C7431C">
            <w:pPr>
              <w:jc w:val="right"/>
            </w:pPr>
            <w:r>
              <w:t>33</w:t>
            </w:r>
          </w:p>
        </w:tc>
      </w:tr>
      <w:tr w:rsidR="007E4E89" w14:paraId="7491B6CA" w14:textId="77777777" w:rsidTr="007267A1">
        <w:trPr>
          <w:trHeight w:val="432"/>
        </w:trPr>
        <w:tc>
          <w:tcPr>
            <w:tcW w:w="473" w:type="dxa"/>
          </w:tcPr>
          <w:p w14:paraId="3FF7A4E5" w14:textId="77777777" w:rsidR="007E4E89" w:rsidRDefault="007E4E89" w:rsidP="004F0CD2"/>
        </w:tc>
        <w:tc>
          <w:tcPr>
            <w:tcW w:w="670" w:type="dxa"/>
          </w:tcPr>
          <w:p w14:paraId="1A7DCADF" w14:textId="77777777" w:rsidR="007E4E89" w:rsidRDefault="007E4E89" w:rsidP="004F0CD2">
            <w:r>
              <w:t>6.20</w:t>
            </w:r>
          </w:p>
        </w:tc>
        <w:tc>
          <w:tcPr>
            <w:tcW w:w="7582" w:type="dxa"/>
            <w:gridSpan w:val="2"/>
          </w:tcPr>
          <w:p w14:paraId="66DC9324" w14:textId="77777777" w:rsidR="007E4E89" w:rsidRPr="00B21A22" w:rsidRDefault="007E4E89" w:rsidP="004F0CD2">
            <w:r w:rsidRPr="00B21A22">
              <w:t>Due Diligence and Resolution 49</w:t>
            </w:r>
          </w:p>
        </w:tc>
        <w:tc>
          <w:tcPr>
            <w:tcW w:w="625" w:type="dxa"/>
          </w:tcPr>
          <w:p w14:paraId="3705CCE1" w14:textId="23449B92" w:rsidR="007E4E89" w:rsidRDefault="00C7431C" w:rsidP="00C7431C">
            <w:pPr>
              <w:jc w:val="right"/>
            </w:pPr>
            <w:r>
              <w:t>33</w:t>
            </w:r>
          </w:p>
        </w:tc>
      </w:tr>
      <w:tr w:rsidR="007E4E89" w14:paraId="1EB8CCB8" w14:textId="77777777" w:rsidTr="007267A1">
        <w:trPr>
          <w:trHeight w:val="432"/>
        </w:trPr>
        <w:tc>
          <w:tcPr>
            <w:tcW w:w="473" w:type="dxa"/>
          </w:tcPr>
          <w:p w14:paraId="151E6889" w14:textId="77777777" w:rsidR="007E4E89" w:rsidRDefault="007E4E89" w:rsidP="004F0CD2"/>
        </w:tc>
        <w:tc>
          <w:tcPr>
            <w:tcW w:w="670" w:type="dxa"/>
          </w:tcPr>
          <w:p w14:paraId="4A9CFAB4" w14:textId="77777777" w:rsidR="007E4E89" w:rsidRDefault="007E4E89" w:rsidP="004F0CD2">
            <w:r>
              <w:t>6.21</w:t>
            </w:r>
          </w:p>
        </w:tc>
        <w:tc>
          <w:tcPr>
            <w:tcW w:w="7582" w:type="dxa"/>
            <w:gridSpan w:val="2"/>
          </w:tcPr>
          <w:p w14:paraId="034AA84E" w14:textId="77777777" w:rsidR="007E4E89" w:rsidRPr="00B21A22" w:rsidRDefault="007E4E89" w:rsidP="004F0CD2">
            <w:r w:rsidRPr="00B21A22">
              <w:t>Maintenance of the MIFR</w:t>
            </w:r>
          </w:p>
        </w:tc>
        <w:tc>
          <w:tcPr>
            <w:tcW w:w="625" w:type="dxa"/>
          </w:tcPr>
          <w:p w14:paraId="622774CD" w14:textId="17F1AE3A" w:rsidR="007E4E89" w:rsidRDefault="00C7431C" w:rsidP="00C7431C">
            <w:pPr>
              <w:jc w:val="right"/>
            </w:pPr>
            <w:r>
              <w:t>34</w:t>
            </w:r>
          </w:p>
        </w:tc>
      </w:tr>
      <w:tr w:rsidR="007E4E89" w14:paraId="2ADB0F97" w14:textId="77777777" w:rsidTr="007267A1">
        <w:trPr>
          <w:trHeight w:val="432"/>
        </w:trPr>
        <w:tc>
          <w:tcPr>
            <w:tcW w:w="473" w:type="dxa"/>
          </w:tcPr>
          <w:p w14:paraId="32927D12" w14:textId="77777777" w:rsidR="007E4E89" w:rsidRDefault="007E4E89" w:rsidP="004F0CD2">
            <w:r>
              <w:t>7</w:t>
            </w:r>
          </w:p>
        </w:tc>
        <w:tc>
          <w:tcPr>
            <w:tcW w:w="8252" w:type="dxa"/>
            <w:gridSpan w:val="3"/>
          </w:tcPr>
          <w:p w14:paraId="38D4E74B" w14:textId="77777777" w:rsidR="007E4E89" w:rsidRPr="00B21A22" w:rsidRDefault="007E4E89" w:rsidP="004F0CD2">
            <w:r w:rsidRPr="00B21A22">
              <w:t>Experience in SATRC Countries</w:t>
            </w:r>
          </w:p>
        </w:tc>
        <w:tc>
          <w:tcPr>
            <w:tcW w:w="625" w:type="dxa"/>
          </w:tcPr>
          <w:p w14:paraId="5AB9F439" w14:textId="2D58231E" w:rsidR="007E4E89" w:rsidRDefault="00C7431C" w:rsidP="00C7431C">
            <w:pPr>
              <w:jc w:val="right"/>
            </w:pPr>
            <w:r>
              <w:t>34</w:t>
            </w:r>
          </w:p>
        </w:tc>
      </w:tr>
      <w:tr w:rsidR="007E4E89" w14:paraId="2425B1AF" w14:textId="77777777" w:rsidTr="007267A1">
        <w:trPr>
          <w:trHeight w:val="432"/>
        </w:trPr>
        <w:tc>
          <w:tcPr>
            <w:tcW w:w="473" w:type="dxa"/>
          </w:tcPr>
          <w:p w14:paraId="30F1E860" w14:textId="77777777" w:rsidR="007E4E89" w:rsidRDefault="007E4E89" w:rsidP="004F0CD2">
            <w:r>
              <w:t>8</w:t>
            </w:r>
          </w:p>
        </w:tc>
        <w:tc>
          <w:tcPr>
            <w:tcW w:w="8252" w:type="dxa"/>
            <w:gridSpan w:val="3"/>
          </w:tcPr>
          <w:p w14:paraId="4B6C8085" w14:textId="77777777" w:rsidR="007E4E89" w:rsidRPr="00B21A22" w:rsidRDefault="007E4E89" w:rsidP="004F0CD2">
            <w:r w:rsidRPr="00B21A22">
              <w:t>Proposals and Recommendations</w:t>
            </w:r>
          </w:p>
        </w:tc>
        <w:tc>
          <w:tcPr>
            <w:tcW w:w="625" w:type="dxa"/>
          </w:tcPr>
          <w:p w14:paraId="1C8B3966" w14:textId="480D0B52" w:rsidR="007E4E89" w:rsidRDefault="00C7431C" w:rsidP="00C7431C">
            <w:pPr>
              <w:jc w:val="right"/>
            </w:pPr>
            <w:r>
              <w:t>34</w:t>
            </w:r>
          </w:p>
        </w:tc>
      </w:tr>
      <w:tr w:rsidR="007E4E89" w14:paraId="45DDB5B9" w14:textId="77777777" w:rsidTr="007267A1">
        <w:trPr>
          <w:trHeight w:val="432"/>
        </w:trPr>
        <w:tc>
          <w:tcPr>
            <w:tcW w:w="473" w:type="dxa"/>
          </w:tcPr>
          <w:p w14:paraId="551E3FD2" w14:textId="77777777" w:rsidR="007E4E89" w:rsidRDefault="007E4E89" w:rsidP="004F0CD2"/>
        </w:tc>
        <w:tc>
          <w:tcPr>
            <w:tcW w:w="670" w:type="dxa"/>
          </w:tcPr>
          <w:p w14:paraId="04832C71" w14:textId="77777777" w:rsidR="007E4E89" w:rsidRDefault="007E4E89" w:rsidP="004F0CD2">
            <w:r>
              <w:t>8.1</w:t>
            </w:r>
          </w:p>
        </w:tc>
        <w:tc>
          <w:tcPr>
            <w:tcW w:w="7582" w:type="dxa"/>
            <w:gridSpan w:val="2"/>
          </w:tcPr>
          <w:p w14:paraId="374C93AA" w14:textId="77777777" w:rsidR="007E4E89" w:rsidRPr="00B21A22" w:rsidRDefault="007E4E89" w:rsidP="004F0CD2">
            <w:r w:rsidRPr="00B21A22">
              <w:t>Proposals</w:t>
            </w:r>
            <w:r>
              <w:t xml:space="preserve"> </w:t>
            </w:r>
          </w:p>
        </w:tc>
        <w:tc>
          <w:tcPr>
            <w:tcW w:w="625" w:type="dxa"/>
          </w:tcPr>
          <w:p w14:paraId="0FC9A578" w14:textId="17D240C8" w:rsidR="007E4E89" w:rsidRDefault="00C7431C" w:rsidP="00C7431C">
            <w:pPr>
              <w:jc w:val="right"/>
            </w:pPr>
            <w:r>
              <w:t>34</w:t>
            </w:r>
          </w:p>
        </w:tc>
      </w:tr>
      <w:tr w:rsidR="007E4E89" w14:paraId="66C3E5A1" w14:textId="77777777" w:rsidTr="007267A1">
        <w:trPr>
          <w:trHeight w:val="432"/>
        </w:trPr>
        <w:tc>
          <w:tcPr>
            <w:tcW w:w="473" w:type="dxa"/>
          </w:tcPr>
          <w:p w14:paraId="65915ED5" w14:textId="77777777" w:rsidR="007E4E89" w:rsidRDefault="007E4E89" w:rsidP="004F0CD2"/>
        </w:tc>
        <w:tc>
          <w:tcPr>
            <w:tcW w:w="670" w:type="dxa"/>
          </w:tcPr>
          <w:p w14:paraId="14F00F69" w14:textId="77777777" w:rsidR="007E4E89" w:rsidRDefault="007E4E89" w:rsidP="004F0CD2">
            <w:r>
              <w:t>8.2</w:t>
            </w:r>
          </w:p>
        </w:tc>
        <w:tc>
          <w:tcPr>
            <w:tcW w:w="7582" w:type="dxa"/>
            <w:gridSpan w:val="2"/>
          </w:tcPr>
          <w:p w14:paraId="588BF68D" w14:textId="77777777" w:rsidR="007E4E89" w:rsidRPr="00B21A22" w:rsidRDefault="007E4E89" w:rsidP="004F0CD2">
            <w:r w:rsidRPr="00B21A22">
              <w:t>Recommendations</w:t>
            </w:r>
          </w:p>
        </w:tc>
        <w:tc>
          <w:tcPr>
            <w:tcW w:w="625" w:type="dxa"/>
          </w:tcPr>
          <w:p w14:paraId="0C7E5D09" w14:textId="7F824296" w:rsidR="007E4E89" w:rsidRDefault="00C7431C" w:rsidP="00C7431C">
            <w:pPr>
              <w:jc w:val="right"/>
            </w:pPr>
            <w:r>
              <w:t>35</w:t>
            </w:r>
          </w:p>
        </w:tc>
      </w:tr>
      <w:tr w:rsidR="007E4E89" w14:paraId="4DC802DC" w14:textId="77777777" w:rsidTr="007267A1">
        <w:trPr>
          <w:trHeight w:val="432"/>
        </w:trPr>
        <w:tc>
          <w:tcPr>
            <w:tcW w:w="473" w:type="dxa"/>
          </w:tcPr>
          <w:p w14:paraId="044D36A5" w14:textId="77777777" w:rsidR="007E4E89" w:rsidRDefault="007E4E89" w:rsidP="004F0CD2">
            <w:r>
              <w:t>9</w:t>
            </w:r>
          </w:p>
        </w:tc>
        <w:tc>
          <w:tcPr>
            <w:tcW w:w="8252" w:type="dxa"/>
            <w:gridSpan w:val="3"/>
          </w:tcPr>
          <w:p w14:paraId="213613A9" w14:textId="77777777" w:rsidR="007E4E89" w:rsidRPr="00B21A22" w:rsidRDefault="007E4E89" w:rsidP="004F0CD2">
            <w:r>
              <w:t>Conclusion</w:t>
            </w:r>
          </w:p>
        </w:tc>
        <w:tc>
          <w:tcPr>
            <w:tcW w:w="625" w:type="dxa"/>
          </w:tcPr>
          <w:p w14:paraId="329D0B51" w14:textId="3E973FE6" w:rsidR="007E4E89" w:rsidRDefault="00C7431C" w:rsidP="00C7431C">
            <w:pPr>
              <w:jc w:val="right"/>
            </w:pPr>
            <w:r>
              <w:t>35</w:t>
            </w:r>
          </w:p>
        </w:tc>
      </w:tr>
      <w:tr w:rsidR="007E4E89" w14:paraId="68E2A6AF" w14:textId="77777777" w:rsidTr="007267A1">
        <w:trPr>
          <w:trHeight w:val="432"/>
        </w:trPr>
        <w:tc>
          <w:tcPr>
            <w:tcW w:w="473" w:type="dxa"/>
          </w:tcPr>
          <w:p w14:paraId="0D2282FF" w14:textId="77777777" w:rsidR="007E4E89" w:rsidRDefault="007E4E89" w:rsidP="004F0CD2">
            <w:r>
              <w:t>10</w:t>
            </w:r>
          </w:p>
        </w:tc>
        <w:tc>
          <w:tcPr>
            <w:tcW w:w="8252" w:type="dxa"/>
            <w:gridSpan w:val="3"/>
          </w:tcPr>
          <w:p w14:paraId="000838A6" w14:textId="77777777" w:rsidR="007E4E89" w:rsidRPr="00B21A22" w:rsidRDefault="007E4E89" w:rsidP="004F0CD2">
            <w:r>
              <w:t>References</w:t>
            </w:r>
          </w:p>
        </w:tc>
        <w:tc>
          <w:tcPr>
            <w:tcW w:w="625" w:type="dxa"/>
          </w:tcPr>
          <w:p w14:paraId="5671DAC5" w14:textId="4EA48EBC" w:rsidR="007E4E89" w:rsidRDefault="00C7431C" w:rsidP="00C7431C">
            <w:pPr>
              <w:jc w:val="right"/>
            </w:pPr>
            <w:r>
              <w:t>36</w:t>
            </w:r>
          </w:p>
        </w:tc>
      </w:tr>
      <w:tr w:rsidR="007E4E89" w14:paraId="2BA39452" w14:textId="77777777" w:rsidTr="007267A1">
        <w:trPr>
          <w:trHeight w:val="432"/>
        </w:trPr>
        <w:tc>
          <w:tcPr>
            <w:tcW w:w="8725" w:type="dxa"/>
            <w:gridSpan w:val="4"/>
          </w:tcPr>
          <w:p w14:paraId="5A217D5C" w14:textId="77777777" w:rsidR="007E4E89" w:rsidRPr="00B21A22" w:rsidRDefault="007E4E89" w:rsidP="004F0CD2">
            <w:r>
              <w:t>Annex 1</w:t>
            </w:r>
          </w:p>
        </w:tc>
        <w:tc>
          <w:tcPr>
            <w:tcW w:w="625" w:type="dxa"/>
          </w:tcPr>
          <w:p w14:paraId="51D320F1" w14:textId="4130F67F" w:rsidR="007E4E89" w:rsidRDefault="00C7431C" w:rsidP="00C7431C">
            <w:pPr>
              <w:jc w:val="right"/>
            </w:pPr>
            <w:r>
              <w:t>38</w:t>
            </w:r>
          </w:p>
        </w:tc>
      </w:tr>
      <w:tr w:rsidR="007E4E89" w14:paraId="6ED8783D" w14:textId="77777777" w:rsidTr="007267A1">
        <w:trPr>
          <w:trHeight w:val="432"/>
        </w:trPr>
        <w:tc>
          <w:tcPr>
            <w:tcW w:w="8725" w:type="dxa"/>
            <w:gridSpan w:val="4"/>
          </w:tcPr>
          <w:p w14:paraId="1F23E197" w14:textId="77777777" w:rsidR="00D24757" w:rsidRDefault="00D24757" w:rsidP="004F0CD2">
            <w:pPr>
              <w:rPr>
                <w:b/>
                <w:bCs/>
              </w:rPr>
            </w:pPr>
          </w:p>
          <w:p w14:paraId="3D7DCE4E" w14:textId="1AF0B386" w:rsidR="007E4E89" w:rsidRPr="00C54307" w:rsidRDefault="007E4E89" w:rsidP="004F0CD2">
            <w:pPr>
              <w:rPr>
                <w:b/>
                <w:bCs/>
              </w:rPr>
            </w:pPr>
            <w:r w:rsidRPr="00C54307">
              <w:rPr>
                <w:b/>
                <w:bCs/>
              </w:rPr>
              <w:lastRenderedPageBreak/>
              <w:t>List of Figures</w:t>
            </w:r>
          </w:p>
        </w:tc>
        <w:tc>
          <w:tcPr>
            <w:tcW w:w="625" w:type="dxa"/>
          </w:tcPr>
          <w:p w14:paraId="1E6048E0" w14:textId="77777777" w:rsidR="007E4E89" w:rsidRDefault="007E4E89" w:rsidP="00C7431C">
            <w:pPr>
              <w:jc w:val="right"/>
            </w:pPr>
          </w:p>
        </w:tc>
      </w:tr>
      <w:tr w:rsidR="007E4E89" w14:paraId="771DA20B" w14:textId="77777777" w:rsidTr="007267A1">
        <w:trPr>
          <w:trHeight w:val="432"/>
        </w:trPr>
        <w:tc>
          <w:tcPr>
            <w:tcW w:w="1165" w:type="dxa"/>
            <w:gridSpan w:val="3"/>
          </w:tcPr>
          <w:p w14:paraId="0189A537" w14:textId="77777777" w:rsidR="007E4E89" w:rsidRDefault="007E4E89" w:rsidP="004F0CD2">
            <w:r>
              <w:t>Figure 1</w:t>
            </w:r>
          </w:p>
        </w:tc>
        <w:tc>
          <w:tcPr>
            <w:tcW w:w="7560" w:type="dxa"/>
          </w:tcPr>
          <w:p w14:paraId="1893D592" w14:textId="77777777" w:rsidR="007E4E89" w:rsidRDefault="007E4E89" w:rsidP="004F0CD2">
            <w:r w:rsidRPr="008A74F2">
              <w:t>ITU e-Validation Tool for Validating MIFR Notices in Terrestrial Services</w:t>
            </w:r>
          </w:p>
        </w:tc>
        <w:tc>
          <w:tcPr>
            <w:tcW w:w="625" w:type="dxa"/>
          </w:tcPr>
          <w:p w14:paraId="7A750A6B" w14:textId="0D706BB3" w:rsidR="007E4E89" w:rsidRDefault="00C7431C" w:rsidP="00C7431C">
            <w:pPr>
              <w:jc w:val="right"/>
            </w:pPr>
            <w:r>
              <w:t>10</w:t>
            </w:r>
          </w:p>
        </w:tc>
      </w:tr>
      <w:tr w:rsidR="007E4E89" w14:paraId="17C52071" w14:textId="77777777" w:rsidTr="007267A1">
        <w:trPr>
          <w:trHeight w:val="432"/>
        </w:trPr>
        <w:tc>
          <w:tcPr>
            <w:tcW w:w="1165" w:type="dxa"/>
            <w:gridSpan w:val="3"/>
          </w:tcPr>
          <w:p w14:paraId="46DE6945" w14:textId="77777777" w:rsidR="007E4E89" w:rsidRDefault="007E4E89" w:rsidP="004F0CD2">
            <w:r>
              <w:t>Figure 2</w:t>
            </w:r>
          </w:p>
        </w:tc>
        <w:tc>
          <w:tcPr>
            <w:tcW w:w="7560" w:type="dxa"/>
          </w:tcPr>
          <w:p w14:paraId="5D795DD9" w14:textId="77777777" w:rsidR="007E4E89" w:rsidRDefault="007E4E89" w:rsidP="004F0CD2">
            <w:r w:rsidRPr="008A74F2">
              <w:t>Example of a successfully generated T01 Notice file in .txt format, showing Part 1 (left-hand side of the above screenshot) and Part 2 (right-hand side the screenshot).</w:t>
            </w:r>
          </w:p>
        </w:tc>
        <w:tc>
          <w:tcPr>
            <w:tcW w:w="625" w:type="dxa"/>
          </w:tcPr>
          <w:p w14:paraId="1412293F" w14:textId="361EC8FF" w:rsidR="007E4E89" w:rsidRDefault="00C7431C" w:rsidP="00C7431C">
            <w:pPr>
              <w:jc w:val="right"/>
            </w:pPr>
            <w:r>
              <w:t>14</w:t>
            </w:r>
          </w:p>
        </w:tc>
      </w:tr>
      <w:tr w:rsidR="007E4E89" w14:paraId="5A9887D0" w14:textId="77777777" w:rsidTr="007267A1">
        <w:trPr>
          <w:trHeight w:val="432"/>
        </w:trPr>
        <w:tc>
          <w:tcPr>
            <w:tcW w:w="1165" w:type="dxa"/>
            <w:gridSpan w:val="3"/>
          </w:tcPr>
          <w:p w14:paraId="007A5EA1" w14:textId="77777777" w:rsidR="007E4E89" w:rsidRDefault="007E4E89" w:rsidP="004F0CD2">
            <w:r>
              <w:t>Figure 3</w:t>
            </w:r>
          </w:p>
        </w:tc>
        <w:tc>
          <w:tcPr>
            <w:tcW w:w="7560" w:type="dxa"/>
          </w:tcPr>
          <w:p w14:paraId="718CF637" w14:textId="77777777" w:rsidR="007E4E89" w:rsidRDefault="007E4E89" w:rsidP="004F0CD2">
            <w:r w:rsidRPr="008A74F2">
              <w:t xml:space="preserve">Example of T01 Notice file opened in ITU </w:t>
            </w:r>
            <w:proofErr w:type="spellStart"/>
            <w:r w:rsidRPr="008A74F2">
              <w:t>TeraNotice</w:t>
            </w:r>
            <w:proofErr w:type="spellEnd"/>
            <w:r w:rsidRPr="008A74F2">
              <w:t xml:space="preserve"> software</w:t>
            </w:r>
          </w:p>
        </w:tc>
        <w:tc>
          <w:tcPr>
            <w:tcW w:w="625" w:type="dxa"/>
          </w:tcPr>
          <w:p w14:paraId="47CE90DF" w14:textId="7DF0B3BE" w:rsidR="007E4E89" w:rsidRDefault="00C7431C" w:rsidP="00C7431C">
            <w:pPr>
              <w:jc w:val="right"/>
            </w:pPr>
            <w:r>
              <w:t>14</w:t>
            </w:r>
          </w:p>
        </w:tc>
      </w:tr>
      <w:tr w:rsidR="007E4E89" w14:paraId="71B7289E" w14:textId="77777777" w:rsidTr="007267A1">
        <w:trPr>
          <w:trHeight w:val="432"/>
        </w:trPr>
        <w:tc>
          <w:tcPr>
            <w:tcW w:w="1165" w:type="dxa"/>
            <w:gridSpan w:val="3"/>
          </w:tcPr>
          <w:p w14:paraId="289F175F" w14:textId="77777777" w:rsidR="007E4E89" w:rsidRDefault="007E4E89" w:rsidP="004F0CD2">
            <w:r>
              <w:t>Figure 4</w:t>
            </w:r>
          </w:p>
        </w:tc>
        <w:tc>
          <w:tcPr>
            <w:tcW w:w="7560" w:type="dxa"/>
          </w:tcPr>
          <w:p w14:paraId="7A50650F" w14:textId="77777777" w:rsidR="007E4E89" w:rsidRDefault="007E4E89" w:rsidP="004F0CD2">
            <w:r w:rsidRPr="008A74F2">
              <w:t>ITU WISFAT (Web Interface for Submission of Frequency Assignments for Terrestrial Services) Interface</w:t>
            </w:r>
          </w:p>
        </w:tc>
        <w:tc>
          <w:tcPr>
            <w:tcW w:w="625" w:type="dxa"/>
          </w:tcPr>
          <w:p w14:paraId="7941F093" w14:textId="44656110" w:rsidR="007E4E89" w:rsidRDefault="00C7431C" w:rsidP="00C7431C">
            <w:pPr>
              <w:jc w:val="right"/>
            </w:pPr>
            <w:r>
              <w:t>17</w:t>
            </w:r>
          </w:p>
        </w:tc>
      </w:tr>
      <w:tr w:rsidR="007E4E89" w14:paraId="3B128989" w14:textId="77777777" w:rsidTr="007267A1">
        <w:trPr>
          <w:trHeight w:val="432"/>
        </w:trPr>
        <w:tc>
          <w:tcPr>
            <w:tcW w:w="1165" w:type="dxa"/>
            <w:gridSpan w:val="3"/>
          </w:tcPr>
          <w:p w14:paraId="1A9E20EC" w14:textId="77777777" w:rsidR="007E4E89" w:rsidRDefault="007E4E89" w:rsidP="004F0CD2">
            <w:r>
              <w:t>Figure 5</w:t>
            </w:r>
          </w:p>
        </w:tc>
        <w:tc>
          <w:tcPr>
            <w:tcW w:w="7560" w:type="dxa"/>
          </w:tcPr>
          <w:p w14:paraId="3F61CA63" w14:textId="77777777" w:rsidR="007E4E89" w:rsidRDefault="007E4E89" w:rsidP="004F0CD2">
            <w:r w:rsidRPr="008A74F2">
              <w:t xml:space="preserve">Overview of Successfully Recorded T01 Notices in MIFR Retrieved from ITU </w:t>
            </w:r>
            <w:proofErr w:type="spellStart"/>
            <w:r w:rsidRPr="008A74F2">
              <w:t>eTerresrial</w:t>
            </w:r>
            <w:proofErr w:type="spellEnd"/>
            <w:r w:rsidRPr="008A74F2">
              <w:t xml:space="preserve"> Portal</w:t>
            </w:r>
          </w:p>
        </w:tc>
        <w:tc>
          <w:tcPr>
            <w:tcW w:w="625" w:type="dxa"/>
          </w:tcPr>
          <w:p w14:paraId="259E0AD6" w14:textId="1BE71F5F" w:rsidR="007E4E89" w:rsidRDefault="00C7431C" w:rsidP="00C7431C">
            <w:pPr>
              <w:jc w:val="right"/>
            </w:pPr>
            <w:r>
              <w:t>19</w:t>
            </w:r>
          </w:p>
        </w:tc>
      </w:tr>
      <w:tr w:rsidR="007E4E89" w14:paraId="60A36A6A" w14:textId="77777777" w:rsidTr="007267A1">
        <w:trPr>
          <w:trHeight w:val="432"/>
        </w:trPr>
        <w:tc>
          <w:tcPr>
            <w:tcW w:w="1165" w:type="dxa"/>
            <w:gridSpan w:val="3"/>
          </w:tcPr>
          <w:p w14:paraId="513325C9" w14:textId="77777777" w:rsidR="007E4E89" w:rsidRDefault="007E4E89" w:rsidP="004F0CD2">
            <w:r>
              <w:t>Figure 6</w:t>
            </w:r>
          </w:p>
        </w:tc>
        <w:tc>
          <w:tcPr>
            <w:tcW w:w="7560" w:type="dxa"/>
          </w:tcPr>
          <w:p w14:paraId="323D61C4" w14:textId="77777777" w:rsidR="007E4E89" w:rsidRDefault="007E4E89" w:rsidP="004F0CD2">
            <w:r w:rsidRPr="008A74F2">
              <w:t>Simplified diagram of the MIFR notification procedure</w:t>
            </w:r>
          </w:p>
        </w:tc>
        <w:tc>
          <w:tcPr>
            <w:tcW w:w="625" w:type="dxa"/>
          </w:tcPr>
          <w:p w14:paraId="77DC7C8F" w14:textId="7D4C35CC" w:rsidR="007E4E89" w:rsidRDefault="007267A1" w:rsidP="00C7431C">
            <w:pPr>
              <w:jc w:val="right"/>
            </w:pPr>
            <w:r>
              <w:t>20</w:t>
            </w:r>
          </w:p>
        </w:tc>
      </w:tr>
      <w:tr w:rsidR="007E4E89" w14:paraId="5FAC5E40" w14:textId="77777777" w:rsidTr="007267A1">
        <w:trPr>
          <w:trHeight w:val="432"/>
        </w:trPr>
        <w:tc>
          <w:tcPr>
            <w:tcW w:w="1165" w:type="dxa"/>
            <w:gridSpan w:val="3"/>
          </w:tcPr>
          <w:p w14:paraId="78365712" w14:textId="77777777" w:rsidR="007E4E89" w:rsidRDefault="007E4E89" w:rsidP="004F0CD2">
            <w:r>
              <w:t>Figure 7</w:t>
            </w:r>
          </w:p>
        </w:tc>
        <w:tc>
          <w:tcPr>
            <w:tcW w:w="7560" w:type="dxa"/>
          </w:tcPr>
          <w:p w14:paraId="57B74353" w14:textId="77777777" w:rsidR="007E4E89" w:rsidRDefault="007E4E89" w:rsidP="004F0CD2">
            <w:r w:rsidRPr="008A74F2">
              <w:t xml:space="preserve">Examples of MIFR records accessed through BR International Frequency Information Circular (BR IFIC) and </w:t>
            </w:r>
            <w:proofErr w:type="spellStart"/>
            <w:r w:rsidRPr="008A74F2">
              <w:t>eMIFR</w:t>
            </w:r>
            <w:proofErr w:type="spellEnd"/>
            <w:r w:rsidRPr="008A74F2">
              <w:t xml:space="preserve"> Web Tool - Terrestrial Services</w:t>
            </w:r>
          </w:p>
        </w:tc>
        <w:tc>
          <w:tcPr>
            <w:tcW w:w="625" w:type="dxa"/>
          </w:tcPr>
          <w:p w14:paraId="2C9EB5AC" w14:textId="205BB824" w:rsidR="007E4E89" w:rsidRDefault="007267A1" w:rsidP="00C7431C">
            <w:pPr>
              <w:jc w:val="right"/>
            </w:pPr>
            <w:r>
              <w:t>20</w:t>
            </w:r>
          </w:p>
        </w:tc>
      </w:tr>
      <w:tr w:rsidR="007E4E89" w14:paraId="74C421E8" w14:textId="77777777" w:rsidTr="007267A1">
        <w:trPr>
          <w:trHeight w:val="432"/>
        </w:trPr>
        <w:tc>
          <w:tcPr>
            <w:tcW w:w="8725" w:type="dxa"/>
            <w:gridSpan w:val="4"/>
          </w:tcPr>
          <w:p w14:paraId="72A8A420" w14:textId="77777777" w:rsidR="007E4E89" w:rsidRPr="008A74F2" w:rsidRDefault="007E4E89" w:rsidP="004F0CD2">
            <w:pPr>
              <w:rPr>
                <w:b/>
                <w:bCs/>
              </w:rPr>
            </w:pPr>
            <w:r w:rsidRPr="008A74F2">
              <w:rPr>
                <w:b/>
                <w:bCs/>
              </w:rPr>
              <w:t>List of Tables</w:t>
            </w:r>
          </w:p>
        </w:tc>
        <w:tc>
          <w:tcPr>
            <w:tcW w:w="625" w:type="dxa"/>
          </w:tcPr>
          <w:p w14:paraId="4AAD4886" w14:textId="77777777" w:rsidR="007E4E89" w:rsidRDefault="007E4E89" w:rsidP="00C7431C">
            <w:pPr>
              <w:jc w:val="right"/>
            </w:pPr>
          </w:p>
        </w:tc>
      </w:tr>
      <w:tr w:rsidR="007E4E89" w14:paraId="30A6E826" w14:textId="77777777" w:rsidTr="007267A1">
        <w:trPr>
          <w:trHeight w:val="432"/>
        </w:trPr>
        <w:tc>
          <w:tcPr>
            <w:tcW w:w="1165" w:type="dxa"/>
            <w:gridSpan w:val="3"/>
          </w:tcPr>
          <w:p w14:paraId="2355AA55" w14:textId="12FB14EF" w:rsidR="007E4E89" w:rsidRDefault="007E4E89" w:rsidP="004F0CD2">
            <w:r>
              <w:t xml:space="preserve">Table </w:t>
            </w:r>
            <w:r w:rsidR="007267A1">
              <w:t>0</w:t>
            </w:r>
            <w:r>
              <w:t>1</w:t>
            </w:r>
          </w:p>
        </w:tc>
        <w:tc>
          <w:tcPr>
            <w:tcW w:w="7560" w:type="dxa"/>
          </w:tcPr>
          <w:p w14:paraId="28744BD5" w14:textId="77777777" w:rsidR="007E4E89" w:rsidRDefault="007E4E89" w:rsidP="004F0CD2">
            <w:r w:rsidRPr="00D91FC8">
              <w:t>Basic Notice Types for Notification Outside the Planning Area and Bands Governed by the GE06 Agreement</w:t>
            </w:r>
          </w:p>
        </w:tc>
        <w:tc>
          <w:tcPr>
            <w:tcW w:w="625" w:type="dxa"/>
          </w:tcPr>
          <w:p w14:paraId="108DF2C3" w14:textId="0E878B87" w:rsidR="007E4E89" w:rsidRDefault="007267A1" w:rsidP="00C7431C">
            <w:pPr>
              <w:jc w:val="right"/>
            </w:pPr>
            <w:r>
              <w:t>12</w:t>
            </w:r>
          </w:p>
        </w:tc>
      </w:tr>
      <w:tr w:rsidR="007E4E89" w14:paraId="2CEC17A6" w14:textId="77777777" w:rsidTr="007267A1">
        <w:trPr>
          <w:trHeight w:val="432"/>
        </w:trPr>
        <w:tc>
          <w:tcPr>
            <w:tcW w:w="1165" w:type="dxa"/>
            <w:gridSpan w:val="3"/>
          </w:tcPr>
          <w:p w14:paraId="0E24D452" w14:textId="455EBF02" w:rsidR="007E4E89" w:rsidRDefault="007E4E89" w:rsidP="004F0CD2">
            <w:r>
              <w:t xml:space="preserve">Table </w:t>
            </w:r>
            <w:r w:rsidR="007267A1">
              <w:t>0</w:t>
            </w:r>
            <w:r>
              <w:t>2</w:t>
            </w:r>
          </w:p>
        </w:tc>
        <w:tc>
          <w:tcPr>
            <w:tcW w:w="7560" w:type="dxa"/>
          </w:tcPr>
          <w:p w14:paraId="35F21173" w14:textId="77777777" w:rsidR="007E4E89" w:rsidRDefault="007E4E89" w:rsidP="004F0CD2">
            <w:r w:rsidRPr="00D91FC8">
              <w:t>Notice Types for the Broadcasting Service Within the Planning Area and Bands Governed by the GE06 Agreement</w:t>
            </w:r>
          </w:p>
        </w:tc>
        <w:tc>
          <w:tcPr>
            <w:tcW w:w="625" w:type="dxa"/>
          </w:tcPr>
          <w:p w14:paraId="22944371" w14:textId="06C44C85" w:rsidR="007E4E89" w:rsidRDefault="007267A1" w:rsidP="00C7431C">
            <w:pPr>
              <w:jc w:val="right"/>
            </w:pPr>
            <w:r>
              <w:t>13</w:t>
            </w:r>
          </w:p>
        </w:tc>
      </w:tr>
      <w:tr w:rsidR="007E4E89" w14:paraId="4355691F" w14:textId="77777777" w:rsidTr="007267A1">
        <w:trPr>
          <w:trHeight w:val="432"/>
        </w:trPr>
        <w:tc>
          <w:tcPr>
            <w:tcW w:w="1165" w:type="dxa"/>
            <w:gridSpan w:val="3"/>
          </w:tcPr>
          <w:p w14:paraId="78540DB9" w14:textId="5ED293AE" w:rsidR="007E4E89" w:rsidRDefault="007E4E89" w:rsidP="004F0CD2">
            <w:r>
              <w:t xml:space="preserve">Table </w:t>
            </w:r>
            <w:r w:rsidR="007267A1">
              <w:t>0</w:t>
            </w:r>
            <w:r>
              <w:t>3</w:t>
            </w:r>
          </w:p>
        </w:tc>
        <w:tc>
          <w:tcPr>
            <w:tcW w:w="7560" w:type="dxa"/>
          </w:tcPr>
          <w:p w14:paraId="4B9F6AEB" w14:textId="77777777" w:rsidR="007E4E89" w:rsidRDefault="007E4E89" w:rsidP="004F0CD2">
            <w:r w:rsidRPr="00D91FC8">
              <w:t>Notice Types Applicable to Terrestrial Services Other Than Broadcasting in the Planning Area and Bands Governed by the GE06 Agreement</w:t>
            </w:r>
          </w:p>
        </w:tc>
        <w:tc>
          <w:tcPr>
            <w:tcW w:w="625" w:type="dxa"/>
          </w:tcPr>
          <w:p w14:paraId="3DD584D3" w14:textId="3F5B0415" w:rsidR="007E4E89" w:rsidRDefault="007267A1" w:rsidP="00C7431C">
            <w:pPr>
              <w:jc w:val="right"/>
            </w:pPr>
            <w:r>
              <w:t>13</w:t>
            </w:r>
          </w:p>
        </w:tc>
      </w:tr>
      <w:tr w:rsidR="007E4E89" w14:paraId="6C32B7F5" w14:textId="77777777" w:rsidTr="007267A1">
        <w:trPr>
          <w:trHeight w:val="432"/>
        </w:trPr>
        <w:tc>
          <w:tcPr>
            <w:tcW w:w="1165" w:type="dxa"/>
            <w:gridSpan w:val="3"/>
          </w:tcPr>
          <w:p w14:paraId="3EAE9544" w14:textId="4F785FE3" w:rsidR="007E4E89" w:rsidRDefault="007E4E89" w:rsidP="004F0CD2">
            <w:r>
              <w:t xml:space="preserve">Table </w:t>
            </w:r>
            <w:r w:rsidR="007267A1">
              <w:t>0</w:t>
            </w:r>
            <w:r>
              <w:t>4</w:t>
            </w:r>
          </w:p>
        </w:tc>
        <w:tc>
          <w:tcPr>
            <w:tcW w:w="7560" w:type="dxa"/>
          </w:tcPr>
          <w:p w14:paraId="4AA124B9" w14:textId="77777777" w:rsidR="007E4E89" w:rsidRDefault="007E4E89" w:rsidP="004F0CD2">
            <w:r w:rsidRPr="00D91FC8">
              <w:t>Simplified Notice Types to Be Used for the Notification in the Broadcasting Service (BT and BC)</w:t>
            </w:r>
          </w:p>
        </w:tc>
        <w:tc>
          <w:tcPr>
            <w:tcW w:w="625" w:type="dxa"/>
          </w:tcPr>
          <w:p w14:paraId="230AB0F0" w14:textId="3B7C0C71" w:rsidR="007E4E89" w:rsidRDefault="007267A1" w:rsidP="00C7431C">
            <w:pPr>
              <w:jc w:val="right"/>
            </w:pPr>
            <w:r>
              <w:t>15</w:t>
            </w:r>
          </w:p>
        </w:tc>
      </w:tr>
      <w:tr w:rsidR="007E4E89" w14:paraId="7A113486" w14:textId="77777777" w:rsidTr="007267A1">
        <w:trPr>
          <w:trHeight w:val="432"/>
        </w:trPr>
        <w:tc>
          <w:tcPr>
            <w:tcW w:w="1165" w:type="dxa"/>
            <w:gridSpan w:val="3"/>
          </w:tcPr>
          <w:p w14:paraId="70C82ADC" w14:textId="580373F6" w:rsidR="007E4E89" w:rsidRDefault="007E4E89" w:rsidP="004F0CD2">
            <w:r>
              <w:t xml:space="preserve">Table </w:t>
            </w:r>
            <w:r w:rsidR="007267A1">
              <w:t>0</w:t>
            </w:r>
            <w:r>
              <w:t>5</w:t>
            </w:r>
          </w:p>
        </w:tc>
        <w:tc>
          <w:tcPr>
            <w:tcW w:w="7560" w:type="dxa"/>
          </w:tcPr>
          <w:p w14:paraId="4A2139AD" w14:textId="77777777" w:rsidR="007E4E89" w:rsidRDefault="007E4E89" w:rsidP="004F0CD2">
            <w:r w:rsidRPr="00D91FC8">
              <w:t>Symbols used for designation of Terrestrial Services Stations</w:t>
            </w:r>
          </w:p>
        </w:tc>
        <w:tc>
          <w:tcPr>
            <w:tcW w:w="625" w:type="dxa"/>
          </w:tcPr>
          <w:p w14:paraId="77AE7025" w14:textId="1C542320" w:rsidR="007E4E89" w:rsidRDefault="007267A1" w:rsidP="00C7431C">
            <w:pPr>
              <w:jc w:val="right"/>
            </w:pPr>
            <w:r>
              <w:t>15</w:t>
            </w:r>
          </w:p>
        </w:tc>
      </w:tr>
      <w:tr w:rsidR="007E4E89" w14:paraId="6F1BECBD" w14:textId="77777777" w:rsidTr="007267A1">
        <w:trPr>
          <w:trHeight w:val="432"/>
        </w:trPr>
        <w:tc>
          <w:tcPr>
            <w:tcW w:w="1165" w:type="dxa"/>
            <w:gridSpan w:val="3"/>
          </w:tcPr>
          <w:p w14:paraId="0118E6E7" w14:textId="17847ECF" w:rsidR="007E4E89" w:rsidRDefault="007E4E89" w:rsidP="004F0CD2">
            <w:r>
              <w:t xml:space="preserve">Table </w:t>
            </w:r>
            <w:r w:rsidR="007267A1">
              <w:t>0</w:t>
            </w:r>
            <w:r>
              <w:t>6</w:t>
            </w:r>
          </w:p>
        </w:tc>
        <w:tc>
          <w:tcPr>
            <w:tcW w:w="7560" w:type="dxa"/>
          </w:tcPr>
          <w:p w14:paraId="335EE6E3" w14:textId="77777777" w:rsidR="007E4E89" w:rsidRDefault="007E4E89" w:rsidP="004F0CD2">
            <w:r w:rsidRPr="00D91FC8">
              <w:t>Provisions of Radia Regulation related to the categories of Space Services</w:t>
            </w:r>
          </w:p>
        </w:tc>
        <w:tc>
          <w:tcPr>
            <w:tcW w:w="625" w:type="dxa"/>
          </w:tcPr>
          <w:p w14:paraId="5ACC6A6E" w14:textId="04CCF6DC" w:rsidR="007E4E89" w:rsidRDefault="007267A1" w:rsidP="00C7431C">
            <w:pPr>
              <w:jc w:val="right"/>
            </w:pPr>
            <w:r>
              <w:t>26</w:t>
            </w:r>
          </w:p>
        </w:tc>
      </w:tr>
      <w:tr w:rsidR="007E4E89" w14:paraId="204443CD" w14:textId="77777777" w:rsidTr="007267A1">
        <w:trPr>
          <w:trHeight w:val="432"/>
        </w:trPr>
        <w:tc>
          <w:tcPr>
            <w:tcW w:w="1165" w:type="dxa"/>
            <w:gridSpan w:val="3"/>
          </w:tcPr>
          <w:p w14:paraId="1D56110A" w14:textId="510187E4" w:rsidR="007E4E89" w:rsidRDefault="007E4E89" w:rsidP="004F0CD2">
            <w:r>
              <w:t xml:space="preserve">Table </w:t>
            </w:r>
            <w:r w:rsidR="007267A1">
              <w:t>0</w:t>
            </w:r>
            <w:r>
              <w:t>7</w:t>
            </w:r>
          </w:p>
        </w:tc>
        <w:tc>
          <w:tcPr>
            <w:tcW w:w="7560" w:type="dxa"/>
          </w:tcPr>
          <w:p w14:paraId="09D86236" w14:textId="77777777" w:rsidR="007E4E89" w:rsidRDefault="007E4E89" w:rsidP="004F0CD2">
            <w:r w:rsidRPr="00D91FC8">
              <w:t>Software tools to support the notification process for satellite networks and earth stations</w:t>
            </w:r>
          </w:p>
        </w:tc>
        <w:tc>
          <w:tcPr>
            <w:tcW w:w="625" w:type="dxa"/>
          </w:tcPr>
          <w:p w14:paraId="4D3C6039" w14:textId="61C5E98E" w:rsidR="007E4E89" w:rsidRDefault="007267A1" w:rsidP="00C7431C">
            <w:pPr>
              <w:jc w:val="right"/>
            </w:pPr>
            <w:r>
              <w:t>29</w:t>
            </w:r>
          </w:p>
        </w:tc>
      </w:tr>
      <w:tr w:rsidR="007E4E89" w14:paraId="24DF0F2D" w14:textId="77777777" w:rsidTr="007267A1">
        <w:trPr>
          <w:trHeight w:val="432"/>
        </w:trPr>
        <w:tc>
          <w:tcPr>
            <w:tcW w:w="1165" w:type="dxa"/>
            <w:gridSpan w:val="3"/>
          </w:tcPr>
          <w:p w14:paraId="75E9C1D2" w14:textId="42C7149D" w:rsidR="007E4E89" w:rsidRDefault="007E4E89" w:rsidP="004F0CD2">
            <w:r>
              <w:t xml:space="preserve">Table </w:t>
            </w:r>
            <w:r w:rsidR="007267A1">
              <w:t>0</w:t>
            </w:r>
            <w:r>
              <w:t>8</w:t>
            </w:r>
          </w:p>
        </w:tc>
        <w:tc>
          <w:tcPr>
            <w:tcW w:w="7560" w:type="dxa"/>
          </w:tcPr>
          <w:p w14:paraId="23BD97E4" w14:textId="77777777" w:rsidR="007E4E89" w:rsidRDefault="007E4E89" w:rsidP="004F0CD2">
            <w:r w:rsidRPr="00D91FC8">
              <w:t>Key considerations and requirements for submitting notifications to ensure compliance with the Radio Regulations</w:t>
            </w:r>
          </w:p>
        </w:tc>
        <w:tc>
          <w:tcPr>
            <w:tcW w:w="625" w:type="dxa"/>
          </w:tcPr>
          <w:p w14:paraId="3B78D062" w14:textId="40B24B2F" w:rsidR="007E4E89" w:rsidRDefault="007267A1" w:rsidP="00C7431C">
            <w:pPr>
              <w:jc w:val="right"/>
            </w:pPr>
            <w:r>
              <w:t>30</w:t>
            </w:r>
          </w:p>
        </w:tc>
      </w:tr>
    </w:tbl>
    <w:p w14:paraId="6E4CC5EB" w14:textId="39F06E66" w:rsidR="00AE7AFA" w:rsidRDefault="00AE7AFA" w:rsidP="007E4E89">
      <w:pPr>
        <w:tabs>
          <w:tab w:val="right" w:pos="9026"/>
        </w:tabs>
        <w:rPr>
          <w:b/>
          <w:bCs/>
          <w:noProof/>
        </w:rPr>
      </w:pPr>
    </w:p>
    <w:p w14:paraId="5D6DA38B" w14:textId="77777777" w:rsidR="007267A1" w:rsidRDefault="007267A1" w:rsidP="007E4E89">
      <w:pPr>
        <w:tabs>
          <w:tab w:val="right" w:pos="9026"/>
        </w:tabs>
        <w:rPr>
          <w:b/>
          <w:bCs/>
          <w:noProof/>
        </w:rPr>
      </w:pPr>
    </w:p>
    <w:p w14:paraId="7C67014F" w14:textId="77777777" w:rsidR="002E177D" w:rsidRDefault="002E177D" w:rsidP="007E4E89">
      <w:pPr>
        <w:tabs>
          <w:tab w:val="right" w:pos="9026"/>
        </w:tabs>
        <w:rPr>
          <w:b/>
          <w:bCs/>
          <w:noProof/>
        </w:rPr>
      </w:pPr>
    </w:p>
    <w:p w14:paraId="1B50CE30" w14:textId="77777777" w:rsidR="002E177D" w:rsidRDefault="002E177D" w:rsidP="007E4E89">
      <w:pPr>
        <w:tabs>
          <w:tab w:val="right" w:pos="9026"/>
        </w:tabs>
        <w:rPr>
          <w:b/>
          <w:bCs/>
          <w:noProof/>
        </w:rPr>
      </w:pPr>
    </w:p>
    <w:p w14:paraId="00099F3F" w14:textId="77777777" w:rsidR="002E177D" w:rsidRDefault="002E177D" w:rsidP="007E4E89">
      <w:pPr>
        <w:tabs>
          <w:tab w:val="right" w:pos="9026"/>
        </w:tabs>
        <w:rPr>
          <w:b/>
          <w:bCs/>
          <w:noProof/>
        </w:rPr>
      </w:pPr>
    </w:p>
    <w:p w14:paraId="4D0FB82D" w14:textId="77777777" w:rsidR="002E177D" w:rsidRDefault="002E177D" w:rsidP="007E4E89">
      <w:pPr>
        <w:tabs>
          <w:tab w:val="right" w:pos="9026"/>
        </w:tabs>
        <w:rPr>
          <w:b/>
          <w:bCs/>
          <w:noProof/>
        </w:rPr>
      </w:pPr>
    </w:p>
    <w:p w14:paraId="3F0B8D7B" w14:textId="77777777" w:rsidR="002E177D" w:rsidRDefault="002E177D" w:rsidP="007E4E89">
      <w:pPr>
        <w:tabs>
          <w:tab w:val="right" w:pos="9026"/>
        </w:tabs>
        <w:rPr>
          <w:b/>
          <w:bCs/>
          <w:noProof/>
        </w:rPr>
      </w:pPr>
    </w:p>
    <w:p w14:paraId="0F0463B7" w14:textId="77777777" w:rsidR="002E177D" w:rsidRDefault="002E177D" w:rsidP="007E4E89">
      <w:pPr>
        <w:tabs>
          <w:tab w:val="right" w:pos="9026"/>
        </w:tabs>
        <w:rPr>
          <w:b/>
          <w:bCs/>
          <w:noProof/>
        </w:rPr>
      </w:pPr>
    </w:p>
    <w:p w14:paraId="517DB12D" w14:textId="77777777" w:rsidR="002E177D" w:rsidRDefault="002E177D" w:rsidP="007E4E89">
      <w:pPr>
        <w:tabs>
          <w:tab w:val="right" w:pos="9026"/>
        </w:tabs>
        <w:rPr>
          <w:b/>
          <w:bCs/>
          <w:noProof/>
        </w:rPr>
      </w:pPr>
    </w:p>
    <w:p w14:paraId="369D81BA" w14:textId="77777777" w:rsidR="002E177D" w:rsidRDefault="002E177D" w:rsidP="007E4E89">
      <w:pPr>
        <w:tabs>
          <w:tab w:val="right" w:pos="9026"/>
        </w:tabs>
        <w:rPr>
          <w:b/>
          <w:bCs/>
          <w:noProof/>
        </w:rPr>
      </w:pPr>
    </w:p>
    <w:p w14:paraId="1AB9E129" w14:textId="77777777" w:rsidR="002E177D" w:rsidRDefault="002E177D" w:rsidP="007E4E89">
      <w:pPr>
        <w:tabs>
          <w:tab w:val="right" w:pos="9026"/>
        </w:tabs>
        <w:rPr>
          <w:b/>
          <w:bCs/>
          <w:noProof/>
        </w:rPr>
      </w:pPr>
    </w:p>
    <w:p w14:paraId="40076FD0" w14:textId="77777777" w:rsidR="002E177D" w:rsidRDefault="002E177D" w:rsidP="007E4E89">
      <w:pPr>
        <w:tabs>
          <w:tab w:val="right" w:pos="9026"/>
        </w:tabs>
        <w:rPr>
          <w:b/>
          <w:bCs/>
          <w:noProof/>
        </w:rPr>
      </w:pPr>
    </w:p>
    <w:p w14:paraId="196D2F4D" w14:textId="77777777" w:rsidR="002E177D" w:rsidRDefault="002E177D" w:rsidP="007E4E89">
      <w:pPr>
        <w:tabs>
          <w:tab w:val="right" w:pos="9026"/>
        </w:tabs>
        <w:rPr>
          <w:b/>
          <w:bCs/>
          <w:noProof/>
        </w:rPr>
      </w:pPr>
    </w:p>
    <w:p w14:paraId="1858CDB2" w14:textId="77777777" w:rsidR="002E177D" w:rsidRDefault="002E177D" w:rsidP="007E4E89">
      <w:pPr>
        <w:tabs>
          <w:tab w:val="right" w:pos="9026"/>
        </w:tabs>
        <w:rPr>
          <w:b/>
          <w:bCs/>
          <w:noProof/>
        </w:rPr>
      </w:pPr>
    </w:p>
    <w:p w14:paraId="1F7CA70A" w14:textId="77777777" w:rsidR="002E177D" w:rsidRDefault="002E177D" w:rsidP="007E4E89">
      <w:pPr>
        <w:tabs>
          <w:tab w:val="right" w:pos="9026"/>
        </w:tabs>
        <w:rPr>
          <w:b/>
          <w:bCs/>
          <w:noProof/>
        </w:rPr>
      </w:pPr>
    </w:p>
    <w:p w14:paraId="192DBA54" w14:textId="77777777" w:rsidR="002E177D" w:rsidRPr="007E4E89" w:rsidRDefault="002E177D" w:rsidP="007E4E89">
      <w:pPr>
        <w:tabs>
          <w:tab w:val="right" w:pos="9026"/>
        </w:tabs>
        <w:rPr>
          <w:b/>
          <w:bCs/>
          <w:noProof/>
        </w:rPr>
      </w:pPr>
    </w:p>
    <w:p w14:paraId="7831BBD7" w14:textId="37C1DA56" w:rsidR="00850688" w:rsidRPr="001A6221" w:rsidRDefault="00850688" w:rsidP="00C81D88">
      <w:pPr>
        <w:pStyle w:val="Heading1"/>
        <w:numPr>
          <w:ilvl w:val="0"/>
          <w:numId w:val="50"/>
        </w:numPr>
        <w:ind w:left="270" w:hanging="270"/>
        <w:jc w:val="left"/>
        <w:rPr>
          <w:u w:val="none"/>
        </w:rPr>
      </w:pPr>
      <w:bookmarkStart w:id="2" w:name="_Toc205375025"/>
      <w:r w:rsidRPr="00A400DE">
        <w:rPr>
          <w:u w:val="none"/>
        </w:rPr>
        <w:lastRenderedPageBreak/>
        <w:t>Introduction</w:t>
      </w:r>
      <w:bookmarkEnd w:id="2"/>
    </w:p>
    <w:p w14:paraId="6021FFD3" w14:textId="77777777" w:rsidR="00AE7AFA" w:rsidRDefault="00AE7AFA" w:rsidP="00C81D88">
      <w:pPr>
        <w:jc w:val="both"/>
      </w:pPr>
    </w:p>
    <w:p w14:paraId="5D39DA00" w14:textId="370BF0CF" w:rsidR="00850688" w:rsidRPr="00A400DE" w:rsidRDefault="00850688" w:rsidP="00C81D88">
      <w:pPr>
        <w:jc w:val="both"/>
      </w:pPr>
      <w:r w:rsidRPr="00A400DE">
        <w:t>The radio frequency spectrum is a finite and vital natural resource that supports radiocommunication services worldwide. It enables a broad range of sectors including telecommunications, broadcasting, aviation, maritime, and scientific research. To ensure efficient and interference-free use of this limited resource, stakeholders must comply with both national regulations and international regulations including the ITU Radio Regulations (RR). These global regulations provide a framework that promotes equitable access and sustainable management of the radio frequency spectrum.</w:t>
      </w:r>
    </w:p>
    <w:p w14:paraId="64E4D407" w14:textId="77777777" w:rsidR="00AE7AFA" w:rsidRDefault="00AE7AFA" w:rsidP="00C81D88">
      <w:pPr>
        <w:jc w:val="both"/>
      </w:pPr>
    </w:p>
    <w:p w14:paraId="0F6D1A01" w14:textId="1251BDA3" w:rsidR="00850688" w:rsidRPr="00A400DE" w:rsidRDefault="00850688" w:rsidP="00C81D88">
      <w:pPr>
        <w:jc w:val="both"/>
      </w:pPr>
      <w:r w:rsidRPr="00A400DE">
        <w:t xml:space="preserve">The Master International Frequency Register (MIFR) is a centralized database maintained by the ITU Radiocommunication Bureau (BR). It serves as the definitive repository for frequency assignments that conform to the RR, facilitating international recognition, equitable usage, and the avoidance of harmful interference. </w:t>
      </w:r>
    </w:p>
    <w:p w14:paraId="5862AAC2" w14:textId="77777777" w:rsidR="00AE7AFA" w:rsidRDefault="00AE7AFA" w:rsidP="00C81D88">
      <w:pPr>
        <w:jc w:val="both"/>
      </w:pPr>
    </w:p>
    <w:p w14:paraId="678B5055" w14:textId="39A70B20" w:rsidR="00850688" w:rsidRPr="00A400DE" w:rsidRDefault="00850688" w:rsidP="00C81D88">
      <w:pPr>
        <w:jc w:val="both"/>
      </w:pPr>
      <w:r w:rsidRPr="00A400DE">
        <w:t xml:space="preserve">This report provides a comprehensive examination of </w:t>
      </w:r>
      <w:r w:rsidR="00D8002C" w:rsidRPr="00A400DE">
        <w:t>MIFR’s</w:t>
      </w:r>
      <w:r w:rsidRPr="00A400DE">
        <w:t xml:space="preserve"> purpose, structure, processes, and role in managing terrestrial and space services. It highlights the MIFR’s importance in global spectrum governance, drawing upon relevant provisions of the ITU Radio Regulations, </w:t>
      </w:r>
      <w:proofErr w:type="gramStart"/>
      <w:r w:rsidRPr="00A400DE">
        <w:t>proposals</w:t>
      </w:r>
      <w:proofErr w:type="gramEnd"/>
      <w:r w:rsidRPr="00A400DE">
        <w:t xml:space="preserve"> and recommendations for SATRC countries.</w:t>
      </w:r>
    </w:p>
    <w:p w14:paraId="450D3542" w14:textId="77777777" w:rsidR="00850688" w:rsidRPr="00A400DE" w:rsidRDefault="00850688" w:rsidP="00C81D88">
      <w:pPr>
        <w:jc w:val="both"/>
      </w:pPr>
    </w:p>
    <w:p w14:paraId="52E8A186" w14:textId="25B2CE00" w:rsidR="00850688" w:rsidRPr="001A6221" w:rsidRDefault="00850688" w:rsidP="00C81D88">
      <w:pPr>
        <w:pStyle w:val="Heading1"/>
        <w:numPr>
          <w:ilvl w:val="0"/>
          <w:numId w:val="50"/>
        </w:numPr>
        <w:ind w:left="360"/>
        <w:jc w:val="left"/>
        <w:rPr>
          <w:u w:val="none"/>
        </w:rPr>
      </w:pPr>
      <w:bookmarkStart w:id="3" w:name="_Toc205375026"/>
      <w:r w:rsidRPr="00A400DE">
        <w:rPr>
          <w:u w:val="none"/>
        </w:rPr>
        <w:t>Purpose of the MIFR</w:t>
      </w:r>
      <w:bookmarkEnd w:id="3"/>
    </w:p>
    <w:p w14:paraId="45974820" w14:textId="77777777" w:rsidR="00AE7AFA" w:rsidRDefault="00AE7AFA" w:rsidP="00C81D88">
      <w:pPr>
        <w:jc w:val="both"/>
      </w:pPr>
    </w:p>
    <w:p w14:paraId="62115C4A" w14:textId="5C3DB00A" w:rsidR="00850688" w:rsidRDefault="00850688" w:rsidP="00C81D88">
      <w:pPr>
        <w:jc w:val="both"/>
      </w:pPr>
      <w:r w:rsidRPr="00A400DE">
        <w:t>The MIFR serves a critical function in global spectrum management by meeting the following objectives:</w:t>
      </w:r>
    </w:p>
    <w:p w14:paraId="6ED8EC3D" w14:textId="77777777" w:rsidR="001A6221" w:rsidRPr="00A400DE" w:rsidRDefault="001A6221" w:rsidP="00C81D88">
      <w:pPr>
        <w:jc w:val="both"/>
      </w:pPr>
    </w:p>
    <w:p w14:paraId="0B3D7AF8" w14:textId="3D55E335" w:rsidR="00850688" w:rsidRPr="001A6221" w:rsidRDefault="00850688" w:rsidP="00C81D88">
      <w:pPr>
        <w:pStyle w:val="ListParagraph"/>
        <w:numPr>
          <w:ilvl w:val="1"/>
          <w:numId w:val="50"/>
        </w:numPr>
        <w:ind w:left="360"/>
        <w:jc w:val="both"/>
        <w:rPr>
          <w:b/>
          <w:bCs/>
        </w:rPr>
      </w:pPr>
      <w:r w:rsidRPr="001A6221">
        <w:rPr>
          <w:b/>
          <w:bCs/>
        </w:rPr>
        <w:t>Equitable and Efficient Use of the Spectrum:</w:t>
      </w:r>
    </w:p>
    <w:p w14:paraId="182F1FD9" w14:textId="77777777" w:rsidR="00AE7AFA" w:rsidRDefault="00AE7AFA" w:rsidP="00C81D88">
      <w:pPr>
        <w:ind w:left="-30"/>
        <w:jc w:val="both"/>
      </w:pPr>
    </w:p>
    <w:p w14:paraId="5C70B851" w14:textId="57B6BAF5" w:rsidR="00850688" w:rsidRPr="00A400DE" w:rsidRDefault="00850688" w:rsidP="00C81D88">
      <w:pPr>
        <w:ind w:left="-30"/>
        <w:jc w:val="both"/>
      </w:pPr>
      <w:r w:rsidRPr="00A400DE">
        <w:t xml:space="preserve">The MIFR ensures that all </w:t>
      </w:r>
      <w:r w:rsidR="00F30AA2">
        <w:t>m</w:t>
      </w:r>
      <w:r w:rsidRPr="00A400DE">
        <w:t xml:space="preserve">ember </w:t>
      </w:r>
      <w:r w:rsidR="00F30AA2">
        <w:t>s</w:t>
      </w:r>
      <w:r w:rsidRPr="00A400DE">
        <w:t>tates have fair access to radio frequency spectrum resources, helping them to address national needs in accordance with international standards.</w:t>
      </w:r>
    </w:p>
    <w:p w14:paraId="28990665" w14:textId="77777777" w:rsidR="001A6221" w:rsidRPr="001A6221" w:rsidRDefault="001A6221" w:rsidP="00C81D88">
      <w:pPr>
        <w:contextualSpacing/>
        <w:jc w:val="both"/>
        <w:rPr>
          <w:b/>
          <w:bCs/>
        </w:rPr>
      </w:pPr>
    </w:p>
    <w:p w14:paraId="7E97FB1E" w14:textId="1B9B1C4A" w:rsidR="001A6221" w:rsidRPr="001A6221" w:rsidRDefault="00850688" w:rsidP="00C81D88">
      <w:pPr>
        <w:pStyle w:val="ListParagraph"/>
        <w:numPr>
          <w:ilvl w:val="1"/>
          <w:numId w:val="5"/>
        </w:numPr>
        <w:ind w:left="360"/>
        <w:contextualSpacing/>
        <w:jc w:val="both"/>
        <w:rPr>
          <w:b/>
          <w:bCs/>
        </w:rPr>
      </w:pPr>
      <w:r w:rsidRPr="00A400DE">
        <w:rPr>
          <w:b/>
          <w:bCs/>
        </w:rPr>
        <w:t>International Recognition:</w:t>
      </w:r>
    </w:p>
    <w:p w14:paraId="1BB7D4D8" w14:textId="77777777" w:rsidR="00AE7AFA" w:rsidRDefault="00AE7AFA" w:rsidP="00C81D88">
      <w:pPr>
        <w:jc w:val="both"/>
      </w:pPr>
    </w:p>
    <w:p w14:paraId="5C2AF12E" w14:textId="62E58F50" w:rsidR="00850688" w:rsidRPr="00A400DE" w:rsidRDefault="00850688" w:rsidP="00C81D88">
      <w:pPr>
        <w:jc w:val="both"/>
      </w:pPr>
      <w:r w:rsidRPr="00A400DE">
        <w:t xml:space="preserve">By recording frequency assignments in the MIFR, </w:t>
      </w:r>
      <w:r w:rsidR="00F30AA2">
        <w:t>member states</w:t>
      </w:r>
      <w:r w:rsidRPr="00A400DE">
        <w:t xml:space="preserve"> receive international acknowledgment for their frequencies under RR No. 8.3, and this will help the other administrations to prepare their own spectrum planning considering harmonization of the use of radio frequency spectrum.</w:t>
      </w:r>
    </w:p>
    <w:p w14:paraId="6B2D7C9B" w14:textId="77777777" w:rsidR="001A6221" w:rsidRPr="001A6221" w:rsidRDefault="001A6221" w:rsidP="00C81D88">
      <w:pPr>
        <w:contextualSpacing/>
        <w:jc w:val="both"/>
        <w:rPr>
          <w:b/>
          <w:bCs/>
        </w:rPr>
      </w:pPr>
    </w:p>
    <w:p w14:paraId="76735763" w14:textId="64BE14B6" w:rsidR="00850688" w:rsidRPr="00A400DE" w:rsidRDefault="00850688" w:rsidP="00C81D88">
      <w:pPr>
        <w:pStyle w:val="ListParagraph"/>
        <w:numPr>
          <w:ilvl w:val="1"/>
          <w:numId w:val="5"/>
        </w:numPr>
        <w:ind w:left="360"/>
        <w:contextualSpacing/>
        <w:jc w:val="both"/>
        <w:rPr>
          <w:b/>
          <w:bCs/>
        </w:rPr>
      </w:pPr>
      <w:r w:rsidRPr="00A400DE">
        <w:rPr>
          <w:b/>
          <w:bCs/>
        </w:rPr>
        <w:t>Harmful Interference Prevention:</w:t>
      </w:r>
    </w:p>
    <w:p w14:paraId="53B30248" w14:textId="77777777" w:rsidR="00AE7AFA" w:rsidRDefault="00AE7AFA" w:rsidP="00C81D88">
      <w:pPr>
        <w:jc w:val="both"/>
      </w:pPr>
    </w:p>
    <w:p w14:paraId="6CDDE0A7" w14:textId="766D21B5" w:rsidR="001A6221" w:rsidRPr="001A6221" w:rsidRDefault="00850688" w:rsidP="00C81D88">
      <w:pPr>
        <w:jc w:val="both"/>
      </w:pPr>
      <w:r w:rsidRPr="00A400DE">
        <w:t>Recorded frequency assignments support avoiding harmful interference through established coordination and registration procedures.</w:t>
      </w:r>
    </w:p>
    <w:p w14:paraId="53B9C908" w14:textId="77777777" w:rsidR="00AE7AFA" w:rsidRDefault="00AE7AFA" w:rsidP="00AE7AFA">
      <w:pPr>
        <w:pStyle w:val="ListParagraph"/>
        <w:ind w:left="360"/>
        <w:contextualSpacing/>
        <w:jc w:val="both"/>
        <w:rPr>
          <w:b/>
          <w:bCs/>
        </w:rPr>
      </w:pPr>
    </w:p>
    <w:p w14:paraId="23C45D65" w14:textId="156B62CB" w:rsidR="00850688" w:rsidRPr="00A400DE" w:rsidRDefault="00850688" w:rsidP="00C81D88">
      <w:pPr>
        <w:pStyle w:val="ListParagraph"/>
        <w:numPr>
          <w:ilvl w:val="1"/>
          <w:numId w:val="5"/>
        </w:numPr>
        <w:ind w:left="360"/>
        <w:contextualSpacing/>
        <w:jc w:val="both"/>
        <w:rPr>
          <w:b/>
          <w:bCs/>
        </w:rPr>
      </w:pPr>
      <w:r w:rsidRPr="00A400DE">
        <w:rPr>
          <w:b/>
          <w:bCs/>
        </w:rPr>
        <w:t>Preservation of Spectrum Rights:</w:t>
      </w:r>
    </w:p>
    <w:p w14:paraId="62F6568E" w14:textId="77777777" w:rsidR="00AE7AFA" w:rsidRDefault="00AE7AFA" w:rsidP="00AE7AFA">
      <w:pPr>
        <w:jc w:val="both"/>
      </w:pPr>
    </w:p>
    <w:p w14:paraId="0FDBDD3A" w14:textId="19621618" w:rsidR="00D8002C" w:rsidRPr="00A400DE" w:rsidRDefault="00850688" w:rsidP="00AE7AFA">
      <w:pPr>
        <w:jc w:val="both"/>
      </w:pPr>
      <w:r w:rsidRPr="00A400DE">
        <w:t>The MIFR protects spectrum rights for future use, contributing to the sustainable management of this scarce resource.</w:t>
      </w:r>
    </w:p>
    <w:p w14:paraId="582B16DB" w14:textId="77777777" w:rsidR="001A6221" w:rsidRDefault="001A6221" w:rsidP="00C81D88">
      <w:pPr>
        <w:pStyle w:val="Heading1"/>
        <w:ind w:left="360"/>
        <w:jc w:val="left"/>
        <w:rPr>
          <w:u w:val="none"/>
        </w:rPr>
      </w:pPr>
      <w:bookmarkStart w:id="4" w:name="_Toc205375027"/>
    </w:p>
    <w:p w14:paraId="36BF1483" w14:textId="603E7C15" w:rsidR="00D8002C" w:rsidRPr="001A6221" w:rsidRDefault="00850688" w:rsidP="00C81D88">
      <w:pPr>
        <w:pStyle w:val="Heading1"/>
        <w:numPr>
          <w:ilvl w:val="0"/>
          <w:numId w:val="50"/>
        </w:numPr>
        <w:ind w:left="360"/>
        <w:jc w:val="left"/>
        <w:rPr>
          <w:u w:val="none"/>
        </w:rPr>
      </w:pPr>
      <w:r w:rsidRPr="00A400DE">
        <w:rPr>
          <w:u w:val="none"/>
        </w:rPr>
        <w:t>Components of the MIFR</w:t>
      </w:r>
      <w:bookmarkEnd w:id="4"/>
    </w:p>
    <w:p w14:paraId="46ABF817" w14:textId="77777777" w:rsidR="00AE7AFA" w:rsidRDefault="00AE7AFA" w:rsidP="00C81D88">
      <w:pPr>
        <w:jc w:val="both"/>
      </w:pPr>
    </w:p>
    <w:p w14:paraId="4B6F2603" w14:textId="5E09A563" w:rsidR="00580F33" w:rsidRPr="00A400DE" w:rsidRDefault="00850688" w:rsidP="00C81D88">
      <w:pPr>
        <w:jc w:val="both"/>
      </w:pPr>
      <w:r w:rsidRPr="00A400DE">
        <w:t xml:space="preserve">The MIFR is organized to effectively manage global </w:t>
      </w:r>
      <w:r w:rsidR="00F30AA2">
        <w:t xml:space="preserve">radio </w:t>
      </w:r>
      <w:r w:rsidR="001A6221">
        <w:t>frequency</w:t>
      </w:r>
      <w:r w:rsidRPr="00A400DE">
        <w:t xml:space="preserve"> assignments. Its structure comprises the following components:</w:t>
      </w:r>
    </w:p>
    <w:p w14:paraId="54E29CD2" w14:textId="77777777" w:rsidR="00850688" w:rsidRPr="00A400DE" w:rsidRDefault="00850688" w:rsidP="00C81D88">
      <w:r w:rsidRPr="00A400DE">
        <w:rPr>
          <w:b/>
          <w:bCs/>
        </w:rPr>
        <w:lastRenderedPageBreak/>
        <w:t>3.1</w:t>
      </w:r>
      <w:r w:rsidRPr="00A400DE">
        <w:t xml:space="preserve"> </w:t>
      </w:r>
      <w:r w:rsidRPr="00A400DE">
        <w:rPr>
          <w:b/>
          <w:bCs/>
        </w:rPr>
        <w:t>Frequency Allocations and Regulatory Procedures:</w:t>
      </w:r>
    </w:p>
    <w:p w14:paraId="23C07CDC" w14:textId="77777777" w:rsidR="00AE7AFA" w:rsidRDefault="00AE7AFA" w:rsidP="00C81D88">
      <w:pPr>
        <w:pStyle w:val="ListParagraph"/>
        <w:ind w:left="0"/>
        <w:jc w:val="both"/>
      </w:pPr>
    </w:p>
    <w:p w14:paraId="68C2E361" w14:textId="582BCF67" w:rsidR="00850688" w:rsidRPr="00A400DE" w:rsidRDefault="00850688" w:rsidP="00C81D88">
      <w:pPr>
        <w:pStyle w:val="ListParagraph"/>
        <w:ind w:left="0"/>
        <w:jc w:val="both"/>
      </w:pPr>
      <w:r w:rsidRPr="00A400DE">
        <w:t>Frequency allocations follow the Table of Frequency Allocations (Article 5 of the RR), covering 8.3 kHz to 3,000 GHz and allocating radio frequency spectrum to more than 40 radiocommunication services. Some allocations include footnotes detailing usage conditions or permitting additional services.</w:t>
      </w:r>
    </w:p>
    <w:p w14:paraId="20AC878B" w14:textId="77777777" w:rsidR="001A6221" w:rsidRDefault="001A6221" w:rsidP="00C81D88">
      <w:pPr>
        <w:pStyle w:val="ListParagraph"/>
        <w:spacing w:after="160"/>
        <w:ind w:left="360"/>
        <w:contextualSpacing/>
        <w:jc w:val="both"/>
        <w:rPr>
          <w:b/>
          <w:bCs/>
        </w:rPr>
      </w:pPr>
    </w:p>
    <w:p w14:paraId="1799E16C" w14:textId="1552B312" w:rsidR="00850688" w:rsidRDefault="00850688" w:rsidP="00C81D88">
      <w:pPr>
        <w:pStyle w:val="ListParagraph"/>
        <w:numPr>
          <w:ilvl w:val="1"/>
          <w:numId w:val="3"/>
        </w:numPr>
        <w:spacing w:after="160"/>
        <w:ind w:left="360"/>
        <w:contextualSpacing/>
        <w:jc w:val="both"/>
        <w:rPr>
          <w:b/>
          <w:bCs/>
        </w:rPr>
      </w:pPr>
      <w:r w:rsidRPr="00A400DE">
        <w:rPr>
          <w:b/>
          <w:bCs/>
        </w:rPr>
        <w:t>Planned and Non-Planned Frequency Bands:</w:t>
      </w:r>
    </w:p>
    <w:p w14:paraId="752425D1" w14:textId="77777777" w:rsidR="00AE7AFA" w:rsidRPr="00A400DE" w:rsidRDefault="00AE7AFA" w:rsidP="00AE7AFA">
      <w:pPr>
        <w:pStyle w:val="ListParagraph"/>
        <w:spacing w:after="160"/>
        <w:ind w:left="360"/>
        <w:contextualSpacing/>
        <w:jc w:val="both"/>
        <w:rPr>
          <w:b/>
          <w:bCs/>
        </w:rPr>
      </w:pPr>
    </w:p>
    <w:p w14:paraId="0569B644" w14:textId="77777777" w:rsidR="00850688" w:rsidRPr="00A400DE" w:rsidRDefault="00850688" w:rsidP="00AE7AFA">
      <w:pPr>
        <w:pStyle w:val="ListParagraph"/>
        <w:numPr>
          <w:ilvl w:val="0"/>
          <w:numId w:val="1"/>
        </w:numPr>
        <w:spacing w:after="160"/>
        <w:ind w:left="360"/>
        <w:contextualSpacing/>
        <w:jc w:val="both"/>
      </w:pPr>
      <w:r w:rsidRPr="00A400DE">
        <w:t xml:space="preserve">Planned bands: The Planned bands are governed by global or regional plans (e.g., </w:t>
      </w:r>
      <w:proofErr w:type="gramStart"/>
      <w:r w:rsidRPr="00A400DE">
        <w:t>broadcasting</w:t>
      </w:r>
      <w:proofErr w:type="gramEnd"/>
      <w:r w:rsidRPr="00A400DE">
        <w:t xml:space="preserve"> and maritime services).</w:t>
      </w:r>
    </w:p>
    <w:p w14:paraId="01AFB9D9" w14:textId="77D8659F" w:rsidR="001A6221" w:rsidRPr="00A400DE" w:rsidRDefault="00850688" w:rsidP="00AE7AFA">
      <w:pPr>
        <w:pStyle w:val="ListParagraph"/>
        <w:numPr>
          <w:ilvl w:val="0"/>
          <w:numId w:val="1"/>
        </w:numPr>
        <w:spacing w:after="160"/>
        <w:ind w:left="360"/>
        <w:contextualSpacing/>
        <w:jc w:val="both"/>
      </w:pPr>
      <w:r w:rsidRPr="00A400DE">
        <w:t>Non-planned bands: Non-planned bands require coordination under specific provisions, such as RR No. 9.21, to prevent interference.</w:t>
      </w:r>
    </w:p>
    <w:p w14:paraId="2434B6BA" w14:textId="77777777" w:rsidR="001A6221" w:rsidRDefault="001A6221" w:rsidP="00C81D88">
      <w:pPr>
        <w:pStyle w:val="ListParagraph"/>
        <w:ind w:left="360"/>
        <w:contextualSpacing/>
        <w:jc w:val="both"/>
        <w:rPr>
          <w:b/>
          <w:bCs/>
        </w:rPr>
      </w:pPr>
    </w:p>
    <w:p w14:paraId="37AF266D" w14:textId="43BF7D3F" w:rsidR="00850688" w:rsidRPr="00A400DE" w:rsidRDefault="00850688" w:rsidP="00C81D88">
      <w:pPr>
        <w:pStyle w:val="ListParagraph"/>
        <w:numPr>
          <w:ilvl w:val="1"/>
          <w:numId w:val="3"/>
        </w:numPr>
        <w:ind w:left="360"/>
        <w:contextualSpacing/>
        <w:jc w:val="both"/>
        <w:rPr>
          <w:b/>
          <w:bCs/>
        </w:rPr>
      </w:pPr>
      <w:r w:rsidRPr="00A400DE">
        <w:rPr>
          <w:b/>
          <w:bCs/>
        </w:rPr>
        <w:t>BR International Frequency Information Circular (BR IFIC):</w:t>
      </w:r>
    </w:p>
    <w:p w14:paraId="31096E95" w14:textId="77777777" w:rsidR="00AE7AFA" w:rsidRDefault="00AE7AFA" w:rsidP="00C81D88">
      <w:pPr>
        <w:jc w:val="both"/>
      </w:pPr>
    </w:p>
    <w:p w14:paraId="55620335" w14:textId="0414E7B3" w:rsidR="00850688" w:rsidRPr="00A400DE" w:rsidRDefault="00850688" w:rsidP="00C81D88">
      <w:pPr>
        <w:jc w:val="both"/>
      </w:pPr>
      <w:r w:rsidRPr="00A400DE">
        <w:t>Notices are published in the BR IFIC under Article 11 of the RR in the following sections:</w:t>
      </w:r>
    </w:p>
    <w:p w14:paraId="2C21F068" w14:textId="15B62461" w:rsidR="00850688" w:rsidRPr="00A400DE" w:rsidRDefault="00850688" w:rsidP="00C81D88">
      <w:pPr>
        <w:pStyle w:val="ListParagraph"/>
        <w:numPr>
          <w:ilvl w:val="0"/>
          <w:numId w:val="2"/>
        </w:numPr>
        <w:spacing w:after="160"/>
        <w:ind w:left="720" w:hanging="270"/>
        <w:contextualSpacing/>
      </w:pPr>
      <w:r w:rsidRPr="00A400DE">
        <w:t>Part I: Acknowledgment of receipt.</w:t>
      </w:r>
    </w:p>
    <w:p w14:paraId="2D108BB1" w14:textId="458D27E4" w:rsidR="00850688" w:rsidRPr="00A400DE" w:rsidRDefault="00850688" w:rsidP="00C81D88">
      <w:pPr>
        <w:pStyle w:val="ListParagraph"/>
        <w:numPr>
          <w:ilvl w:val="0"/>
          <w:numId w:val="2"/>
        </w:numPr>
        <w:spacing w:after="160"/>
        <w:ind w:left="720" w:hanging="270"/>
        <w:contextualSpacing/>
      </w:pPr>
      <w:r w:rsidRPr="00A400DE">
        <w:t xml:space="preserve">Part II: Notices with </w:t>
      </w:r>
      <w:r w:rsidR="00F30AA2" w:rsidRPr="00A400DE">
        <w:t>favorable</w:t>
      </w:r>
      <w:r w:rsidRPr="00A400DE">
        <w:t xml:space="preserve"> findings that are recorded in the MIFR.</w:t>
      </w:r>
    </w:p>
    <w:p w14:paraId="1B313CCD" w14:textId="61491B17" w:rsidR="00850688" w:rsidRPr="00A400DE" w:rsidRDefault="00850688" w:rsidP="00C81D88">
      <w:pPr>
        <w:pStyle w:val="ListParagraph"/>
        <w:numPr>
          <w:ilvl w:val="0"/>
          <w:numId w:val="2"/>
        </w:numPr>
        <w:spacing w:after="160"/>
        <w:ind w:left="720" w:hanging="270"/>
        <w:contextualSpacing/>
      </w:pPr>
      <w:r w:rsidRPr="00A400DE">
        <w:t xml:space="preserve">Part III: </w:t>
      </w:r>
      <w:r w:rsidR="00F30AA2" w:rsidRPr="00A400DE">
        <w:t>Unfavorable</w:t>
      </w:r>
      <w:r w:rsidRPr="00A400DE">
        <w:t xml:space="preserve"> findings returned to administrations with recommendations.</w:t>
      </w:r>
    </w:p>
    <w:p w14:paraId="6362B039" w14:textId="5C27AA84" w:rsidR="00850688" w:rsidRPr="00A400DE" w:rsidRDefault="00850688" w:rsidP="00C81D88">
      <w:pPr>
        <w:jc w:val="both"/>
      </w:pPr>
      <w:r w:rsidRPr="00A400DE">
        <w:t>Cancellation notices are issued for assignments no longer in use, ensuring the MIFR remains an</w:t>
      </w:r>
      <w:r w:rsidR="00D8002C" w:rsidRPr="00A400DE">
        <w:t xml:space="preserve"> </w:t>
      </w:r>
      <w:r w:rsidRPr="00A400DE">
        <w:t xml:space="preserve">accurate reflection of current </w:t>
      </w:r>
      <w:r w:rsidR="00F30AA2">
        <w:t xml:space="preserve">radio frequency </w:t>
      </w:r>
      <w:r w:rsidRPr="00A400DE">
        <w:t>spectrum usage.</w:t>
      </w:r>
    </w:p>
    <w:p w14:paraId="79D95948" w14:textId="77777777" w:rsidR="001A6221" w:rsidRDefault="001A6221" w:rsidP="00C81D88">
      <w:pPr>
        <w:pStyle w:val="ListParagraph"/>
        <w:ind w:left="360"/>
        <w:contextualSpacing/>
        <w:jc w:val="both"/>
        <w:rPr>
          <w:b/>
          <w:bCs/>
        </w:rPr>
      </w:pPr>
    </w:p>
    <w:p w14:paraId="5C0F63FB" w14:textId="50B99015" w:rsidR="00850688" w:rsidRDefault="00850688" w:rsidP="00C81D88">
      <w:pPr>
        <w:pStyle w:val="ListParagraph"/>
        <w:numPr>
          <w:ilvl w:val="1"/>
          <w:numId w:val="3"/>
        </w:numPr>
        <w:ind w:left="360"/>
        <w:contextualSpacing/>
        <w:jc w:val="both"/>
        <w:rPr>
          <w:b/>
          <w:bCs/>
        </w:rPr>
      </w:pPr>
      <w:r w:rsidRPr="00A400DE">
        <w:rPr>
          <w:b/>
          <w:bCs/>
        </w:rPr>
        <w:t>Data Management Tools:</w:t>
      </w:r>
    </w:p>
    <w:p w14:paraId="368FC66D" w14:textId="77777777" w:rsidR="00AE7AFA" w:rsidRPr="00A400DE" w:rsidRDefault="00AE7AFA" w:rsidP="00AE7AFA">
      <w:pPr>
        <w:pStyle w:val="ListParagraph"/>
        <w:ind w:left="360"/>
        <w:contextualSpacing/>
        <w:jc w:val="both"/>
        <w:rPr>
          <w:b/>
          <w:bCs/>
        </w:rPr>
      </w:pPr>
    </w:p>
    <w:p w14:paraId="557B75E4" w14:textId="77777777" w:rsidR="00850688" w:rsidRDefault="00850688" w:rsidP="00C81D88">
      <w:pPr>
        <w:jc w:val="both"/>
      </w:pPr>
      <w:r w:rsidRPr="00A400DE">
        <w:t>The ITU provides platforms including “</w:t>
      </w:r>
      <w:proofErr w:type="spellStart"/>
      <w:r w:rsidRPr="00A400DE">
        <w:t>eTerrestrial</w:t>
      </w:r>
      <w:proofErr w:type="spellEnd"/>
      <w:r w:rsidRPr="00A400DE">
        <w:t>” and “WISFAT” web platforms to facilitate the preparation, validation, and submission of notices.</w:t>
      </w:r>
    </w:p>
    <w:p w14:paraId="023767F3" w14:textId="77777777" w:rsidR="00580F33" w:rsidRDefault="00580F33" w:rsidP="00C81D88">
      <w:pPr>
        <w:jc w:val="both"/>
      </w:pPr>
    </w:p>
    <w:p w14:paraId="1BD530D3" w14:textId="77777777" w:rsidR="001A6221" w:rsidRPr="00A400DE" w:rsidRDefault="001A6221" w:rsidP="00C81D88">
      <w:pPr>
        <w:jc w:val="both"/>
      </w:pPr>
    </w:p>
    <w:p w14:paraId="0353CC1C" w14:textId="77777777" w:rsidR="00850688" w:rsidRPr="00A400DE" w:rsidRDefault="00850688" w:rsidP="00C81D88">
      <w:pPr>
        <w:pStyle w:val="ListParagraph"/>
        <w:numPr>
          <w:ilvl w:val="1"/>
          <w:numId w:val="3"/>
        </w:numPr>
        <w:spacing w:after="160"/>
        <w:ind w:left="360"/>
        <w:contextualSpacing/>
        <w:jc w:val="both"/>
        <w:rPr>
          <w:b/>
          <w:bCs/>
        </w:rPr>
      </w:pPr>
      <w:r w:rsidRPr="00A400DE">
        <w:rPr>
          <w:b/>
          <w:bCs/>
        </w:rPr>
        <w:t>Coordination and Plan Modifications:</w:t>
      </w:r>
    </w:p>
    <w:p w14:paraId="40C9F728" w14:textId="588D87D9" w:rsidR="00850688" w:rsidRPr="00A400DE" w:rsidRDefault="00850688" w:rsidP="00C81D88">
      <w:pPr>
        <w:spacing w:after="160"/>
        <w:contextualSpacing/>
        <w:jc w:val="both"/>
      </w:pPr>
      <w:r w:rsidRPr="00A400DE">
        <w:t xml:space="preserve">Coordination requirements under Article 9 are in place to ensure compliance </w:t>
      </w:r>
      <w:r w:rsidR="00F30AA2" w:rsidRPr="00A400DE">
        <w:t>with</w:t>
      </w:r>
      <w:r w:rsidRPr="00A400DE">
        <w:t xml:space="preserve"> technical parameters for preventing harmful interference.</w:t>
      </w:r>
    </w:p>
    <w:p w14:paraId="7BD4109F" w14:textId="77777777" w:rsidR="00AE7AFA" w:rsidRDefault="00AE7AFA" w:rsidP="00C81D88">
      <w:pPr>
        <w:spacing w:after="160"/>
        <w:contextualSpacing/>
        <w:jc w:val="both"/>
      </w:pPr>
    </w:p>
    <w:p w14:paraId="483CAB6A" w14:textId="44BC0336" w:rsidR="00F30AA2" w:rsidRPr="00A400DE" w:rsidRDefault="00850688" w:rsidP="00C81D88">
      <w:pPr>
        <w:spacing w:after="160"/>
        <w:contextualSpacing/>
        <w:jc w:val="both"/>
      </w:pPr>
      <w:r w:rsidRPr="00A400DE">
        <w:t>Plan modification procedures accommodate operational needs while maintaining the integrity of global and regional plans.</w:t>
      </w:r>
    </w:p>
    <w:p w14:paraId="5F7D8F6C" w14:textId="42CB17CC" w:rsidR="00D8002C" w:rsidRPr="001A6221" w:rsidRDefault="00850688" w:rsidP="00C81D88">
      <w:pPr>
        <w:pStyle w:val="Heading1"/>
        <w:numPr>
          <w:ilvl w:val="0"/>
          <w:numId w:val="50"/>
        </w:numPr>
        <w:ind w:left="270" w:hanging="270"/>
        <w:jc w:val="left"/>
        <w:rPr>
          <w:u w:val="none"/>
        </w:rPr>
      </w:pPr>
      <w:bookmarkStart w:id="5" w:name="_Toc205375028"/>
      <w:r w:rsidRPr="00A400DE">
        <w:rPr>
          <w:u w:val="none"/>
        </w:rPr>
        <w:t>Process of Registering Frequency Assignments in the MIFR</w:t>
      </w:r>
      <w:bookmarkEnd w:id="5"/>
    </w:p>
    <w:p w14:paraId="25D3A7E5" w14:textId="77777777" w:rsidR="00AE7AFA" w:rsidRDefault="00AE7AFA" w:rsidP="00C81D88">
      <w:pPr>
        <w:jc w:val="both"/>
      </w:pPr>
    </w:p>
    <w:p w14:paraId="427D3970" w14:textId="118E9415" w:rsidR="00D8002C" w:rsidRDefault="00850688" w:rsidP="00C81D88">
      <w:pPr>
        <w:jc w:val="both"/>
      </w:pPr>
      <w:r w:rsidRPr="00A400DE">
        <w:t>The registration process is carefully structured to maintain compliance with the ITU Radio Regulations and international agreements. The main steps include:</w:t>
      </w:r>
    </w:p>
    <w:p w14:paraId="3B61D1C6" w14:textId="77777777" w:rsidR="0043499A" w:rsidRPr="00A400DE" w:rsidRDefault="0043499A" w:rsidP="00C81D88">
      <w:pPr>
        <w:jc w:val="both"/>
      </w:pPr>
    </w:p>
    <w:p w14:paraId="0224A600" w14:textId="77777777" w:rsidR="00850688" w:rsidRDefault="00850688" w:rsidP="00BC0A2B">
      <w:pPr>
        <w:pStyle w:val="ListParagraph"/>
        <w:numPr>
          <w:ilvl w:val="1"/>
          <w:numId w:val="4"/>
        </w:numPr>
        <w:contextualSpacing/>
        <w:jc w:val="both"/>
        <w:rPr>
          <w:b/>
          <w:bCs/>
        </w:rPr>
      </w:pPr>
      <w:r w:rsidRPr="00A400DE">
        <w:rPr>
          <w:b/>
          <w:bCs/>
        </w:rPr>
        <w:t>Preparation of Notifications:</w:t>
      </w:r>
    </w:p>
    <w:p w14:paraId="70F6DC11" w14:textId="77777777" w:rsidR="00BC0A2B" w:rsidRPr="00A400DE" w:rsidRDefault="00BC0A2B" w:rsidP="00BC0A2B">
      <w:pPr>
        <w:pStyle w:val="ListParagraph"/>
        <w:ind w:left="360"/>
        <w:contextualSpacing/>
        <w:jc w:val="both"/>
        <w:rPr>
          <w:b/>
          <w:bCs/>
        </w:rPr>
      </w:pPr>
    </w:p>
    <w:p w14:paraId="53011209" w14:textId="05292F20" w:rsidR="00850688" w:rsidRPr="00A400DE" w:rsidRDefault="0043499A" w:rsidP="00C81D88">
      <w:pPr>
        <w:jc w:val="both"/>
      </w:pPr>
      <w:r>
        <w:t>Member states</w:t>
      </w:r>
      <w:r w:rsidR="00850688" w:rsidRPr="00A400DE">
        <w:t xml:space="preserve"> develop detailed notices for frequency assignments as specified in Appendix 4 of the RR.</w:t>
      </w:r>
    </w:p>
    <w:p w14:paraId="0BAF98C9" w14:textId="77777777" w:rsidR="00D8002C" w:rsidRPr="00A400DE" w:rsidRDefault="00D8002C" w:rsidP="00C81D88">
      <w:pPr>
        <w:ind w:left="630"/>
        <w:jc w:val="both"/>
      </w:pPr>
    </w:p>
    <w:p w14:paraId="6B1DBA69" w14:textId="77777777" w:rsidR="00850688" w:rsidRDefault="00850688" w:rsidP="00BC0A2B">
      <w:pPr>
        <w:pStyle w:val="ListParagraph"/>
        <w:numPr>
          <w:ilvl w:val="1"/>
          <w:numId w:val="4"/>
        </w:numPr>
        <w:contextualSpacing/>
        <w:jc w:val="both"/>
        <w:rPr>
          <w:b/>
          <w:bCs/>
        </w:rPr>
      </w:pPr>
      <w:r w:rsidRPr="00A400DE">
        <w:rPr>
          <w:b/>
          <w:bCs/>
        </w:rPr>
        <w:t>Validation:</w:t>
      </w:r>
    </w:p>
    <w:p w14:paraId="4A82A067" w14:textId="77777777" w:rsidR="00BC0A2B" w:rsidRPr="00A400DE" w:rsidRDefault="00BC0A2B" w:rsidP="00BC0A2B">
      <w:pPr>
        <w:pStyle w:val="ListParagraph"/>
        <w:ind w:left="360"/>
        <w:contextualSpacing/>
        <w:jc w:val="both"/>
        <w:rPr>
          <w:b/>
          <w:bCs/>
        </w:rPr>
      </w:pPr>
    </w:p>
    <w:p w14:paraId="6E854880" w14:textId="22725CDF" w:rsidR="00850688" w:rsidRDefault="0043499A" w:rsidP="00C81D88">
      <w:pPr>
        <w:jc w:val="both"/>
      </w:pPr>
      <w:r>
        <w:t>Before submitting, the n</w:t>
      </w:r>
      <w:r w:rsidR="00850688" w:rsidRPr="00A400DE">
        <w:t xml:space="preserve">otices </w:t>
      </w:r>
      <w:r>
        <w:t>should validate</w:t>
      </w:r>
      <w:r w:rsidR="00850688" w:rsidRPr="00A400DE">
        <w:t xml:space="preserve"> using the ITU’s “</w:t>
      </w:r>
      <w:proofErr w:type="spellStart"/>
      <w:r w:rsidR="00850688" w:rsidRPr="00A400DE">
        <w:t>eValidation</w:t>
      </w:r>
      <w:proofErr w:type="spellEnd"/>
      <w:r w:rsidR="00850688" w:rsidRPr="00A400DE">
        <w:t xml:space="preserve">” tools. </w:t>
      </w:r>
    </w:p>
    <w:p w14:paraId="50612549" w14:textId="77777777" w:rsidR="00850688" w:rsidRPr="00A400DE" w:rsidRDefault="00850688" w:rsidP="007E4E89">
      <w:pPr>
        <w:jc w:val="both"/>
      </w:pPr>
    </w:p>
    <w:p w14:paraId="39E02FAC" w14:textId="77777777" w:rsidR="00850688" w:rsidRPr="00A400DE" w:rsidRDefault="00850688" w:rsidP="00C81D88">
      <w:pPr>
        <w:pStyle w:val="ListParagraph"/>
        <w:numPr>
          <w:ilvl w:val="1"/>
          <w:numId w:val="4"/>
        </w:numPr>
        <w:ind w:left="450" w:hanging="450"/>
        <w:contextualSpacing/>
        <w:jc w:val="both"/>
        <w:rPr>
          <w:b/>
          <w:bCs/>
        </w:rPr>
      </w:pPr>
      <w:r w:rsidRPr="00A400DE">
        <w:rPr>
          <w:b/>
          <w:bCs/>
        </w:rPr>
        <w:lastRenderedPageBreak/>
        <w:t>Submission:</w:t>
      </w:r>
    </w:p>
    <w:p w14:paraId="21BCEE30" w14:textId="77777777" w:rsidR="00BC0A2B" w:rsidRDefault="00BC0A2B" w:rsidP="00C81D88">
      <w:pPr>
        <w:jc w:val="both"/>
      </w:pPr>
    </w:p>
    <w:p w14:paraId="68919E44" w14:textId="7026F61F" w:rsidR="00850688" w:rsidRPr="00A400DE" w:rsidRDefault="00850688" w:rsidP="00C81D88">
      <w:pPr>
        <w:jc w:val="both"/>
      </w:pPr>
      <w:r w:rsidRPr="00A400DE">
        <w:t xml:space="preserve">Notifications are submitted electronically through the secure online portals </w:t>
      </w:r>
      <w:r w:rsidRPr="004D181E">
        <w:t>including WISFAT,</w:t>
      </w:r>
      <w:r w:rsidRPr="00A400DE">
        <w:t xml:space="preserve"> which generates acknowledgment reports for all submissions.</w:t>
      </w:r>
    </w:p>
    <w:p w14:paraId="35718D2A" w14:textId="77777777" w:rsidR="00850688" w:rsidRPr="00A400DE" w:rsidRDefault="00850688" w:rsidP="00C81D88">
      <w:pPr>
        <w:ind w:left="360"/>
        <w:jc w:val="both"/>
      </w:pPr>
    </w:p>
    <w:p w14:paraId="604164C4" w14:textId="77777777" w:rsidR="00850688" w:rsidRPr="00A400DE" w:rsidRDefault="00850688" w:rsidP="00C81D88">
      <w:pPr>
        <w:pStyle w:val="ListParagraph"/>
        <w:numPr>
          <w:ilvl w:val="1"/>
          <w:numId w:val="4"/>
        </w:numPr>
        <w:spacing w:after="160"/>
        <w:ind w:left="450" w:hanging="450"/>
        <w:contextualSpacing/>
        <w:jc w:val="both"/>
        <w:rPr>
          <w:b/>
          <w:bCs/>
        </w:rPr>
      </w:pPr>
      <w:r w:rsidRPr="00A400DE">
        <w:rPr>
          <w:b/>
          <w:bCs/>
        </w:rPr>
        <w:t>Examination and Publication:</w:t>
      </w:r>
    </w:p>
    <w:p w14:paraId="47C38B3E" w14:textId="083486DD" w:rsidR="00850688" w:rsidRPr="00A400DE" w:rsidRDefault="0043499A" w:rsidP="00C81D88">
      <w:pPr>
        <w:spacing w:after="160"/>
        <w:contextualSpacing/>
        <w:jc w:val="both"/>
      </w:pPr>
      <w:r w:rsidRPr="00A400DE">
        <w:t>BR</w:t>
      </w:r>
      <w:r w:rsidR="00850688" w:rsidRPr="00A400DE">
        <w:t xml:space="preserve"> reviews the notices under relevant ITU </w:t>
      </w:r>
      <w:r>
        <w:t>R</w:t>
      </w:r>
      <w:r w:rsidR="00850688" w:rsidRPr="00A400DE">
        <w:t xml:space="preserve">adio </w:t>
      </w:r>
      <w:r>
        <w:t>R</w:t>
      </w:r>
      <w:r w:rsidR="00850688" w:rsidRPr="00A400DE">
        <w:t>egulations.</w:t>
      </w:r>
    </w:p>
    <w:p w14:paraId="33C1B3C6" w14:textId="186B23F3" w:rsidR="00850688" w:rsidRPr="00A400DE" w:rsidRDefault="0043499A" w:rsidP="00C81D88">
      <w:pPr>
        <w:spacing w:after="160"/>
        <w:contextualSpacing/>
        <w:jc w:val="both"/>
      </w:pPr>
      <w:r w:rsidRPr="00A400DE">
        <w:t>Favorable</w:t>
      </w:r>
      <w:r w:rsidR="00850688" w:rsidRPr="00A400DE">
        <w:t xml:space="preserve"> notices are published in Part II of the BR IFIC, while </w:t>
      </w:r>
      <w:r w:rsidRPr="00A400DE">
        <w:t>unfavorable</w:t>
      </w:r>
      <w:r w:rsidR="00850688" w:rsidRPr="00A400DE">
        <w:t xml:space="preserve"> notices appear in Part III, accompanied by recommendations for resolution.</w:t>
      </w:r>
    </w:p>
    <w:p w14:paraId="291A7C23" w14:textId="77777777" w:rsidR="00850688" w:rsidRPr="00A400DE" w:rsidRDefault="00850688" w:rsidP="00C81D88">
      <w:pPr>
        <w:pStyle w:val="ListParagraph"/>
        <w:ind w:left="630"/>
        <w:jc w:val="both"/>
      </w:pPr>
    </w:p>
    <w:p w14:paraId="78190FF2" w14:textId="77777777" w:rsidR="00850688" w:rsidRPr="00A400DE" w:rsidRDefault="00850688" w:rsidP="00C81D88">
      <w:pPr>
        <w:pStyle w:val="ListParagraph"/>
        <w:numPr>
          <w:ilvl w:val="1"/>
          <w:numId w:val="4"/>
        </w:numPr>
        <w:ind w:left="450" w:hanging="450"/>
        <w:contextualSpacing/>
        <w:jc w:val="both"/>
        <w:rPr>
          <w:b/>
          <w:bCs/>
        </w:rPr>
      </w:pPr>
      <w:r w:rsidRPr="00A400DE">
        <w:rPr>
          <w:b/>
          <w:bCs/>
        </w:rPr>
        <w:t>Recording in the MIFR:</w:t>
      </w:r>
    </w:p>
    <w:p w14:paraId="7179873A" w14:textId="77777777" w:rsidR="00BC0A2B" w:rsidRDefault="00BC0A2B" w:rsidP="00C81D88">
      <w:pPr>
        <w:jc w:val="both"/>
      </w:pPr>
    </w:p>
    <w:p w14:paraId="7485B0D2" w14:textId="680A62B4" w:rsidR="00850688" w:rsidRPr="00A400DE" w:rsidRDefault="00850688" w:rsidP="00C81D88">
      <w:pPr>
        <w:jc w:val="both"/>
      </w:pPr>
      <w:r w:rsidRPr="00A400DE">
        <w:t xml:space="preserve">Radio frequency assignments with </w:t>
      </w:r>
      <w:r w:rsidR="0043499A" w:rsidRPr="00A400DE">
        <w:t>favorable</w:t>
      </w:r>
      <w:r w:rsidRPr="00A400DE">
        <w:t xml:space="preserve"> findings are recorded in the MIFR, granting them international </w:t>
      </w:r>
      <w:proofErr w:type="gramStart"/>
      <w:r w:rsidRPr="00A400DE">
        <w:t>recognition</w:t>
      </w:r>
      <w:proofErr w:type="gramEnd"/>
      <w:r w:rsidRPr="00A400DE">
        <w:t xml:space="preserve"> and supporting interference-free operations.</w:t>
      </w:r>
    </w:p>
    <w:p w14:paraId="52F8F62B" w14:textId="77777777" w:rsidR="00D8002C" w:rsidRDefault="00D8002C" w:rsidP="00C81D88">
      <w:pPr>
        <w:ind w:left="720"/>
        <w:jc w:val="both"/>
      </w:pPr>
    </w:p>
    <w:p w14:paraId="705D9554" w14:textId="77777777" w:rsidR="0043499A" w:rsidRDefault="0043499A" w:rsidP="00C81D88">
      <w:pPr>
        <w:ind w:left="720"/>
        <w:jc w:val="both"/>
      </w:pPr>
    </w:p>
    <w:p w14:paraId="36D1D207" w14:textId="77777777" w:rsidR="0043499A" w:rsidRDefault="0043499A" w:rsidP="00C81D88">
      <w:pPr>
        <w:ind w:left="720"/>
        <w:jc w:val="both"/>
      </w:pPr>
    </w:p>
    <w:p w14:paraId="33466756" w14:textId="77777777" w:rsidR="00BC0A2B" w:rsidRDefault="00BC0A2B" w:rsidP="00C81D88">
      <w:pPr>
        <w:ind w:left="720"/>
        <w:jc w:val="both"/>
      </w:pPr>
    </w:p>
    <w:p w14:paraId="56938FCC" w14:textId="77777777" w:rsidR="00BC0A2B" w:rsidRDefault="00BC0A2B" w:rsidP="00C81D88">
      <w:pPr>
        <w:ind w:left="720"/>
        <w:jc w:val="both"/>
      </w:pPr>
    </w:p>
    <w:p w14:paraId="08D6EFFA" w14:textId="77777777" w:rsidR="00BC0A2B" w:rsidRDefault="00BC0A2B" w:rsidP="00C81D88">
      <w:pPr>
        <w:ind w:left="720"/>
        <w:jc w:val="both"/>
      </w:pPr>
    </w:p>
    <w:p w14:paraId="5F185A66" w14:textId="77777777" w:rsidR="00BC0A2B" w:rsidRDefault="00BC0A2B" w:rsidP="00C81D88">
      <w:pPr>
        <w:ind w:left="720"/>
        <w:jc w:val="both"/>
      </w:pPr>
    </w:p>
    <w:p w14:paraId="706AF42A" w14:textId="77777777" w:rsidR="00BC0A2B" w:rsidRDefault="00BC0A2B" w:rsidP="00C81D88">
      <w:pPr>
        <w:ind w:left="720"/>
        <w:jc w:val="both"/>
      </w:pPr>
    </w:p>
    <w:p w14:paraId="13AE1BA3" w14:textId="77777777" w:rsidR="00BC0A2B" w:rsidRDefault="00BC0A2B" w:rsidP="00C81D88">
      <w:pPr>
        <w:ind w:left="720"/>
        <w:jc w:val="both"/>
      </w:pPr>
    </w:p>
    <w:p w14:paraId="1C0C163A" w14:textId="77777777" w:rsidR="00BC0A2B" w:rsidRDefault="00BC0A2B" w:rsidP="00C81D88">
      <w:pPr>
        <w:ind w:left="720"/>
        <w:jc w:val="both"/>
      </w:pPr>
    </w:p>
    <w:p w14:paraId="7C65F06A" w14:textId="77777777" w:rsidR="00BC0A2B" w:rsidRDefault="00BC0A2B" w:rsidP="00C81D88">
      <w:pPr>
        <w:ind w:left="720"/>
        <w:jc w:val="both"/>
      </w:pPr>
    </w:p>
    <w:p w14:paraId="3A3B1B02" w14:textId="77777777" w:rsidR="00BC0A2B" w:rsidRDefault="00BC0A2B" w:rsidP="00C81D88">
      <w:pPr>
        <w:ind w:left="720"/>
        <w:jc w:val="both"/>
      </w:pPr>
    </w:p>
    <w:p w14:paraId="6288917C" w14:textId="77777777" w:rsidR="00BC0A2B" w:rsidRDefault="00BC0A2B" w:rsidP="00C81D88">
      <w:pPr>
        <w:ind w:left="720"/>
        <w:jc w:val="both"/>
      </w:pPr>
    </w:p>
    <w:p w14:paraId="01A748F3" w14:textId="77777777" w:rsidR="00BC0A2B" w:rsidRDefault="00BC0A2B" w:rsidP="00C81D88">
      <w:pPr>
        <w:ind w:left="720"/>
        <w:jc w:val="both"/>
      </w:pPr>
    </w:p>
    <w:p w14:paraId="48566B3D" w14:textId="77777777" w:rsidR="00BC0A2B" w:rsidRDefault="00BC0A2B" w:rsidP="00C81D88">
      <w:pPr>
        <w:ind w:left="720"/>
        <w:jc w:val="both"/>
      </w:pPr>
    </w:p>
    <w:p w14:paraId="2322AFF3" w14:textId="77777777" w:rsidR="00BC0A2B" w:rsidRDefault="00BC0A2B" w:rsidP="00C81D88">
      <w:pPr>
        <w:ind w:left="720"/>
        <w:jc w:val="both"/>
      </w:pPr>
    </w:p>
    <w:p w14:paraId="0B361156" w14:textId="77777777" w:rsidR="00BC0A2B" w:rsidRDefault="00BC0A2B" w:rsidP="00C81D88">
      <w:pPr>
        <w:ind w:left="720"/>
        <w:jc w:val="both"/>
      </w:pPr>
    </w:p>
    <w:p w14:paraId="28C363FB" w14:textId="77777777" w:rsidR="00BC0A2B" w:rsidRDefault="00BC0A2B" w:rsidP="00C81D88">
      <w:pPr>
        <w:ind w:left="720"/>
        <w:jc w:val="both"/>
      </w:pPr>
    </w:p>
    <w:p w14:paraId="1550D31A" w14:textId="77777777" w:rsidR="00BC0A2B" w:rsidRDefault="00BC0A2B" w:rsidP="00C81D88">
      <w:pPr>
        <w:ind w:left="720"/>
        <w:jc w:val="both"/>
      </w:pPr>
    </w:p>
    <w:p w14:paraId="3B9C9710" w14:textId="77777777" w:rsidR="00BC0A2B" w:rsidRDefault="00BC0A2B" w:rsidP="00C81D88">
      <w:pPr>
        <w:ind w:left="720"/>
        <w:jc w:val="both"/>
      </w:pPr>
    </w:p>
    <w:p w14:paraId="44A293E9" w14:textId="77777777" w:rsidR="00BC0A2B" w:rsidRDefault="00BC0A2B" w:rsidP="00C81D88">
      <w:pPr>
        <w:ind w:left="720"/>
        <w:jc w:val="both"/>
      </w:pPr>
    </w:p>
    <w:p w14:paraId="29621553" w14:textId="77777777" w:rsidR="00BC0A2B" w:rsidRDefault="00BC0A2B" w:rsidP="00C81D88">
      <w:pPr>
        <w:ind w:left="720"/>
        <w:jc w:val="both"/>
      </w:pPr>
    </w:p>
    <w:p w14:paraId="423B37CE" w14:textId="77777777" w:rsidR="00BC0A2B" w:rsidRDefault="00BC0A2B" w:rsidP="00C81D88">
      <w:pPr>
        <w:ind w:left="720"/>
        <w:jc w:val="both"/>
      </w:pPr>
    </w:p>
    <w:p w14:paraId="38D0A141" w14:textId="77777777" w:rsidR="00BC0A2B" w:rsidRDefault="00BC0A2B" w:rsidP="00C81D88">
      <w:pPr>
        <w:ind w:left="720"/>
        <w:jc w:val="both"/>
      </w:pPr>
    </w:p>
    <w:p w14:paraId="0B381C8B" w14:textId="77777777" w:rsidR="00BC0A2B" w:rsidRDefault="00BC0A2B" w:rsidP="00C81D88">
      <w:pPr>
        <w:ind w:left="720"/>
        <w:jc w:val="both"/>
      </w:pPr>
    </w:p>
    <w:p w14:paraId="12FE4848" w14:textId="77777777" w:rsidR="00BC0A2B" w:rsidRDefault="00BC0A2B" w:rsidP="00C81D88">
      <w:pPr>
        <w:ind w:left="720"/>
        <w:jc w:val="both"/>
      </w:pPr>
    </w:p>
    <w:p w14:paraId="5014F1F8" w14:textId="77777777" w:rsidR="00BC0A2B" w:rsidRDefault="00BC0A2B" w:rsidP="00C81D88">
      <w:pPr>
        <w:ind w:left="720"/>
        <w:jc w:val="both"/>
      </w:pPr>
    </w:p>
    <w:p w14:paraId="0EA1CD32" w14:textId="77777777" w:rsidR="00BC0A2B" w:rsidRDefault="00BC0A2B" w:rsidP="00C81D88">
      <w:pPr>
        <w:ind w:left="720"/>
        <w:jc w:val="both"/>
      </w:pPr>
    </w:p>
    <w:p w14:paraId="587FA095" w14:textId="77777777" w:rsidR="00BC0A2B" w:rsidRDefault="00BC0A2B" w:rsidP="00C81D88">
      <w:pPr>
        <w:ind w:left="720"/>
        <w:jc w:val="both"/>
      </w:pPr>
    </w:p>
    <w:p w14:paraId="443E3D4D" w14:textId="77777777" w:rsidR="00BC0A2B" w:rsidRDefault="00BC0A2B" w:rsidP="00C81D88">
      <w:pPr>
        <w:ind w:left="720"/>
        <w:jc w:val="both"/>
      </w:pPr>
    </w:p>
    <w:p w14:paraId="1D13D410" w14:textId="77777777" w:rsidR="00BC0A2B" w:rsidRDefault="00BC0A2B" w:rsidP="00C81D88">
      <w:pPr>
        <w:ind w:left="720"/>
        <w:jc w:val="both"/>
      </w:pPr>
    </w:p>
    <w:p w14:paraId="555903C6" w14:textId="77777777" w:rsidR="00BC0A2B" w:rsidRDefault="00BC0A2B" w:rsidP="00C81D88">
      <w:pPr>
        <w:ind w:left="720"/>
        <w:jc w:val="both"/>
      </w:pPr>
    </w:p>
    <w:p w14:paraId="403B85D3" w14:textId="77777777" w:rsidR="00BC0A2B" w:rsidRDefault="00BC0A2B" w:rsidP="00C81D88">
      <w:pPr>
        <w:ind w:left="720"/>
        <w:jc w:val="both"/>
      </w:pPr>
    </w:p>
    <w:p w14:paraId="48D72921" w14:textId="77777777" w:rsidR="00F10CC5" w:rsidRDefault="00F10CC5" w:rsidP="00C81D88">
      <w:pPr>
        <w:ind w:left="720"/>
        <w:jc w:val="both"/>
      </w:pPr>
    </w:p>
    <w:p w14:paraId="2FCCEF65" w14:textId="77777777" w:rsidR="00BC0A2B" w:rsidRDefault="00BC0A2B" w:rsidP="00C81D88">
      <w:pPr>
        <w:ind w:left="720"/>
        <w:jc w:val="both"/>
      </w:pPr>
    </w:p>
    <w:p w14:paraId="74A2FE1B" w14:textId="77777777" w:rsidR="0043499A" w:rsidRPr="00A400DE" w:rsidRDefault="0043499A" w:rsidP="00C81D88">
      <w:pPr>
        <w:ind w:left="720"/>
        <w:jc w:val="both"/>
      </w:pPr>
    </w:p>
    <w:p w14:paraId="767C0028" w14:textId="013C7474" w:rsidR="00D8002C" w:rsidRPr="00BC0A2B" w:rsidRDefault="00F10CC5" w:rsidP="00BC0A2B">
      <w:pPr>
        <w:pStyle w:val="ListParagraph"/>
        <w:numPr>
          <w:ilvl w:val="0"/>
          <w:numId w:val="50"/>
        </w:numPr>
        <w:ind w:left="360"/>
        <w:rPr>
          <w:b/>
          <w:bCs/>
        </w:rPr>
      </w:pPr>
      <w:r>
        <w:rPr>
          <w:b/>
          <w:bCs/>
        </w:rPr>
        <w:lastRenderedPageBreak/>
        <w:t>PART I</w:t>
      </w:r>
      <w:r w:rsidR="007E4E89">
        <w:rPr>
          <w:b/>
          <w:bCs/>
        </w:rPr>
        <w:t xml:space="preserve"> </w:t>
      </w:r>
      <w:r>
        <w:rPr>
          <w:b/>
          <w:bCs/>
        </w:rPr>
        <w:t xml:space="preserve">- </w:t>
      </w:r>
      <w:r w:rsidRPr="00BC0A2B">
        <w:rPr>
          <w:b/>
          <w:bCs/>
        </w:rPr>
        <w:t>TERRESTRIAL SERVICES</w:t>
      </w:r>
    </w:p>
    <w:p w14:paraId="39465D10" w14:textId="77777777" w:rsidR="00BC0A2B" w:rsidRDefault="00BC0A2B" w:rsidP="00BC0A2B">
      <w:pPr>
        <w:pStyle w:val="Heading2"/>
        <w:ind w:left="450"/>
        <w:rPr>
          <w:rFonts w:ascii="Times New Roman" w:hAnsi="Times New Roman" w:cs="Times New Roman"/>
          <w:b/>
          <w:bCs/>
          <w:color w:val="auto"/>
          <w:sz w:val="24"/>
          <w:szCs w:val="24"/>
        </w:rPr>
      </w:pPr>
      <w:bookmarkStart w:id="6" w:name="_Toc205375030"/>
    </w:p>
    <w:p w14:paraId="0D6ED088" w14:textId="29A8515E" w:rsidR="00D8002C" w:rsidRPr="001A6221" w:rsidRDefault="00850688" w:rsidP="00C81D88">
      <w:pPr>
        <w:pStyle w:val="Heading2"/>
        <w:numPr>
          <w:ilvl w:val="1"/>
          <w:numId w:val="50"/>
        </w:numPr>
        <w:ind w:left="450" w:hanging="450"/>
        <w:rPr>
          <w:rFonts w:ascii="Times New Roman" w:hAnsi="Times New Roman" w:cs="Times New Roman"/>
          <w:b/>
          <w:bCs/>
          <w:color w:val="auto"/>
          <w:sz w:val="24"/>
          <w:szCs w:val="24"/>
        </w:rPr>
      </w:pPr>
      <w:r w:rsidRPr="00A400DE">
        <w:rPr>
          <w:rFonts w:ascii="Times New Roman" w:hAnsi="Times New Roman" w:cs="Times New Roman"/>
          <w:b/>
          <w:bCs/>
          <w:color w:val="auto"/>
          <w:sz w:val="24"/>
          <w:szCs w:val="24"/>
        </w:rPr>
        <w:t>Introduction</w:t>
      </w:r>
      <w:bookmarkEnd w:id="6"/>
    </w:p>
    <w:p w14:paraId="14D419F3" w14:textId="77777777" w:rsidR="00BC0A2B" w:rsidRDefault="00BC0A2B" w:rsidP="00C81D88">
      <w:pPr>
        <w:jc w:val="both"/>
      </w:pPr>
    </w:p>
    <w:p w14:paraId="1DD4E054" w14:textId="73C62DB3" w:rsidR="00D8002C" w:rsidRDefault="00850688" w:rsidP="00C81D88">
      <w:pPr>
        <w:jc w:val="both"/>
      </w:pPr>
      <w:r w:rsidRPr="00A400DE">
        <w:t>Terrestrial services cover all radiocommunication activities conducted on the Earth's surface, in the air, and at sea, extending to an altitude of approximately 50 km. These services include broadcasting, mobile, fixed, and other terrestrial communication types governed by the ITU Radio Regulations. Equitable access to the radio frequency spectrum is ensured by the ITU Radio Regulations and Regional Agreements, which govern the allocation and use of this finite resource. The R</w:t>
      </w:r>
      <w:r w:rsidR="00F2449B">
        <w:t xml:space="preserve">adio </w:t>
      </w:r>
      <w:r w:rsidRPr="00A400DE">
        <w:t>R</w:t>
      </w:r>
      <w:r w:rsidR="00F2449B">
        <w:t>egulation</w:t>
      </w:r>
      <w:r w:rsidRPr="00A400DE">
        <w:t xml:space="preserve"> provides global governance across all three ITU regions, while Regional Plans address specific geographical needs. The </w:t>
      </w:r>
      <w:r w:rsidR="00F2449B">
        <w:t xml:space="preserve">radio </w:t>
      </w:r>
      <w:r w:rsidRPr="00A400DE">
        <w:t>frequency spectrum (8.3 kHz – 3,000 GHz) is segmented into smaller bands and allocated to over 40 defined radiocommunication services, as outlined in the Table of Frequency Allocations under Article 5 of the R</w:t>
      </w:r>
      <w:r w:rsidR="00F2449B">
        <w:t xml:space="preserve">adio </w:t>
      </w:r>
      <w:r w:rsidRPr="00A400DE">
        <w:t>R</w:t>
      </w:r>
      <w:r w:rsidR="00F2449B">
        <w:t>egulation</w:t>
      </w:r>
      <w:r w:rsidRPr="00A400DE">
        <w:t>.</w:t>
      </w:r>
    </w:p>
    <w:p w14:paraId="60FDC8BF" w14:textId="77777777" w:rsidR="00BC0A2B" w:rsidRPr="00A400DE" w:rsidRDefault="00BC0A2B" w:rsidP="00C81D88">
      <w:pPr>
        <w:jc w:val="both"/>
      </w:pPr>
    </w:p>
    <w:p w14:paraId="645B3881" w14:textId="2865DD9C" w:rsidR="00C4594C" w:rsidRPr="00A400DE" w:rsidRDefault="00850688" w:rsidP="00C81D88">
      <w:pPr>
        <w:jc w:val="both"/>
      </w:pPr>
      <w:r w:rsidRPr="00A400DE">
        <w:t xml:space="preserve">Certain frequency bands are governed by World or Regional Plans, which preserve equitable access among </w:t>
      </w:r>
      <w:r w:rsidR="00F2449B">
        <w:t>m</w:t>
      </w:r>
      <w:r w:rsidRPr="00A400DE">
        <w:t xml:space="preserve">ember </w:t>
      </w:r>
      <w:r w:rsidR="00F2449B">
        <w:t>s</w:t>
      </w:r>
      <w:r w:rsidRPr="00A400DE">
        <w:t>tates. These plans protect allocated frequencies until operational, after which compliance with the R</w:t>
      </w:r>
      <w:r w:rsidR="00F2449B">
        <w:t xml:space="preserve">adio </w:t>
      </w:r>
      <w:r w:rsidRPr="00A400DE">
        <w:t>R</w:t>
      </w:r>
      <w:r w:rsidR="00F2449B">
        <w:t>egulation</w:t>
      </w:r>
      <w:r w:rsidRPr="00A400DE">
        <w:t xml:space="preserve"> is mandatory. Frequencies </w:t>
      </w:r>
      <w:r w:rsidR="00F2449B">
        <w:t>need to</w:t>
      </w:r>
      <w:r w:rsidRPr="00A400DE">
        <w:t xml:space="preserve"> be notified to the ITU Radiocommunication Bureau for recording in the MIFR, ensuring international recognition and effective spectrum management.</w:t>
      </w:r>
    </w:p>
    <w:p w14:paraId="5E373208" w14:textId="77777777" w:rsidR="00BC0A2B" w:rsidRDefault="00BC0A2B" w:rsidP="00C81D88">
      <w:pPr>
        <w:jc w:val="both"/>
      </w:pPr>
    </w:p>
    <w:p w14:paraId="2C15F15C" w14:textId="030B292C" w:rsidR="00C4594C" w:rsidRPr="00A400DE" w:rsidRDefault="00850688" w:rsidP="00C81D88">
      <w:pPr>
        <w:jc w:val="both"/>
      </w:pPr>
      <w:r w:rsidRPr="00A400DE">
        <w:t xml:space="preserve">The regulatory framework for terrestrial services is built on key instruments and procedures to achieve fairness and efficiency. The RR, maintained by the ITU, establishes allocations, procedures, technical limits, and global frequency plans. </w:t>
      </w:r>
      <w:r w:rsidR="00F2449B">
        <w:t xml:space="preserve">The </w:t>
      </w:r>
      <w:r w:rsidRPr="00A400DE">
        <w:t>Regional Agreements address regional needs, including plan modifications and technical coordination, while Special Agreements between countries operate outside the ITU’s scope but align with its principles.</w:t>
      </w:r>
    </w:p>
    <w:p w14:paraId="3856FCC0" w14:textId="77777777" w:rsidR="00BC0A2B" w:rsidRDefault="00BC0A2B" w:rsidP="00C81D88">
      <w:pPr>
        <w:jc w:val="both"/>
      </w:pPr>
    </w:p>
    <w:p w14:paraId="2878577A" w14:textId="777AAD4B" w:rsidR="00850688" w:rsidRPr="00A400DE" w:rsidRDefault="00850688" w:rsidP="00C81D88">
      <w:pPr>
        <w:jc w:val="both"/>
      </w:pPr>
      <w:r w:rsidRPr="00A400DE">
        <w:t xml:space="preserve">This framework focuses on two main pillars: allocating </w:t>
      </w:r>
      <w:r w:rsidR="00F2449B">
        <w:t xml:space="preserve">radio </w:t>
      </w:r>
      <w:r w:rsidRPr="00A400DE">
        <w:t xml:space="preserve">frequencies to compatible services and ensuring regulatory compliance through coordination, notification, and recording in the MIFR. These mechanisms enable international recognition, minimize interference </w:t>
      </w:r>
      <w:r w:rsidR="00AA1816" w:rsidRPr="00A400DE">
        <w:t>fostering, robust</w:t>
      </w:r>
      <w:r w:rsidR="00F2449B">
        <w:t>,</w:t>
      </w:r>
      <w:r w:rsidRPr="00A400DE">
        <w:t xml:space="preserve"> and equitable global spectrum management.</w:t>
      </w:r>
    </w:p>
    <w:p w14:paraId="2BC0BA63" w14:textId="77777777" w:rsidR="00850688" w:rsidRPr="00A400DE" w:rsidRDefault="00850688" w:rsidP="00C81D88">
      <w:pPr>
        <w:pStyle w:val="Heading2"/>
        <w:rPr>
          <w:rFonts w:ascii="Times New Roman" w:hAnsi="Times New Roman" w:cs="Times New Roman"/>
          <w:sz w:val="24"/>
          <w:szCs w:val="24"/>
        </w:rPr>
      </w:pPr>
    </w:p>
    <w:p w14:paraId="1C3D33AC" w14:textId="19B4E4D1" w:rsidR="00BC0A2B" w:rsidRDefault="00850688" w:rsidP="00D763CD">
      <w:pPr>
        <w:pStyle w:val="Heading2"/>
        <w:numPr>
          <w:ilvl w:val="1"/>
          <w:numId w:val="50"/>
        </w:numPr>
        <w:ind w:left="360" w:hanging="360"/>
        <w:rPr>
          <w:rFonts w:ascii="Times New Roman" w:hAnsi="Times New Roman" w:cs="Times New Roman"/>
          <w:b/>
          <w:bCs/>
          <w:color w:val="auto"/>
          <w:sz w:val="24"/>
          <w:szCs w:val="24"/>
        </w:rPr>
      </w:pPr>
      <w:bookmarkStart w:id="7" w:name="_Toc205375031"/>
      <w:r w:rsidRPr="00A400DE">
        <w:rPr>
          <w:rFonts w:ascii="Times New Roman" w:hAnsi="Times New Roman" w:cs="Times New Roman"/>
          <w:b/>
          <w:bCs/>
          <w:color w:val="auto"/>
          <w:sz w:val="24"/>
          <w:szCs w:val="24"/>
        </w:rPr>
        <w:t>Terrestrial Notification Process</w:t>
      </w:r>
      <w:bookmarkEnd w:id="7"/>
    </w:p>
    <w:p w14:paraId="5DF60AC4" w14:textId="77777777" w:rsidR="00D763CD" w:rsidRPr="00D763CD" w:rsidRDefault="00D763CD" w:rsidP="00D763CD"/>
    <w:p w14:paraId="7A3A091C" w14:textId="7C2B17CE" w:rsidR="00850688" w:rsidRPr="00A400DE" w:rsidRDefault="00850688" w:rsidP="00C81D88">
      <w:pPr>
        <w:jc w:val="both"/>
      </w:pPr>
      <w:r w:rsidRPr="00A400DE">
        <w:t xml:space="preserve">This section describes the procedures for notifying </w:t>
      </w:r>
      <w:r w:rsidR="00F2449B">
        <w:t xml:space="preserve">the radio </w:t>
      </w:r>
      <w:r w:rsidR="00F2449B" w:rsidRPr="00A400DE">
        <w:t xml:space="preserve">frequency assignments </w:t>
      </w:r>
      <w:r w:rsidR="00F2449B">
        <w:t xml:space="preserve">of </w:t>
      </w:r>
      <w:r w:rsidRPr="00A400DE">
        <w:t xml:space="preserve">terrestrial service to </w:t>
      </w:r>
      <w:r w:rsidR="00C4594C" w:rsidRPr="00A400DE">
        <w:t>ITU’s</w:t>
      </w:r>
      <w:r w:rsidRPr="00A400DE">
        <w:t xml:space="preserve"> MIFR. </w:t>
      </w:r>
    </w:p>
    <w:p w14:paraId="1F7C5DE7" w14:textId="77777777" w:rsidR="00850688" w:rsidRPr="00A400DE" w:rsidRDefault="00850688" w:rsidP="00C81D88">
      <w:pPr>
        <w:pStyle w:val="ListParagraph"/>
        <w:ind w:left="360"/>
        <w:jc w:val="both"/>
        <w:rPr>
          <w:b/>
          <w:bCs/>
        </w:rPr>
      </w:pPr>
    </w:p>
    <w:p w14:paraId="012B1B99" w14:textId="77777777" w:rsidR="00850688" w:rsidRDefault="00850688" w:rsidP="00C81D88">
      <w:pPr>
        <w:jc w:val="both"/>
        <w:rPr>
          <w:b/>
          <w:bCs/>
        </w:rPr>
      </w:pPr>
      <w:r w:rsidRPr="00F2449B">
        <w:rPr>
          <w:b/>
          <w:bCs/>
        </w:rPr>
        <w:t>Scope of Notification</w:t>
      </w:r>
    </w:p>
    <w:p w14:paraId="17DB17C3" w14:textId="77777777" w:rsidR="00BC0A2B" w:rsidRPr="00A400DE" w:rsidRDefault="00BC0A2B" w:rsidP="00C81D88">
      <w:pPr>
        <w:jc w:val="both"/>
      </w:pPr>
    </w:p>
    <w:p w14:paraId="6DCE644B" w14:textId="77777777" w:rsidR="00850688" w:rsidRDefault="00850688" w:rsidP="00C81D88">
      <w:pPr>
        <w:pStyle w:val="ListParagraph"/>
        <w:numPr>
          <w:ilvl w:val="0"/>
          <w:numId w:val="53"/>
        </w:numPr>
        <w:spacing w:after="160"/>
        <w:ind w:left="360"/>
        <w:contextualSpacing/>
        <w:jc w:val="both"/>
      </w:pPr>
      <w:r w:rsidRPr="00A400DE">
        <w:t>Identifies which frequency assignments require notification</w:t>
      </w:r>
    </w:p>
    <w:p w14:paraId="3AA7B66E" w14:textId="6FE0D32B" w:rsidR="00850688" w:rsidRPr="00A400DE" w:rsidRDefault="00850688" w:rsidP="00C81D88">
      <w:pPr>
        <w:pStyle w:val="ListParagraph"/>
        <w:numPr>
          <w:ilvl w:val="0"/>
          <w:numId w:val="53"/>
        </w:numPr>
        <w:spacing w:after="160"/>
        <w:ind w:left="360"/>
        <w:contextualSpacing/>
        <w:jc w:val="both"/>
      </w:pPr>
      <w:r w:rsidRPr="00A400DE">
        <w:t>Outlines the timing and methods for submitting notifications to the Radiocommunication Bureau.</w:t>
      </w:r>
    </w:p>
    <w:p w14:paraId="4F0E8003" w14:textId="77777777" w:rsidR="00850688" w:rsidRPr="00A400DE" w:rsidRDefault="00850688" w:rsidP="00C81D88">
      <w:pPr>
        <w:pStyle w:val="ListParagraph"/>
        <w:ind w:left="360" w:firstLine="360"/>
        <w:jc w:val="both"/>
      </w:pPr>
    </w:p>
    <w:p w14:paraId="7A51DC10" w14:textId="77777777" w:rsidR="00850688" w:rsidRPr="00A400DE" w:rsidRDefault="00850688" w:rsidP="00C81D88">
      <w:pPr>
        <w:jc w:val="both"/>
      </w:pPr>
      <w:r w:rsidRPr="00A400DE">
        <w:rPr>
          <w:b/>
          <w:bCs/>
        </w:rPr>
        <w:t>Spectrum Overview</w:t>
      </w:r>
    </w:p>
    <w:p w14:paraId="5A2194A5" w14:textId="77777777" w:rsidR="00BC0A2B" w:rsidRDefault="00BC0A2B" w:rsidP="00C81D88">
      <w:pPr>
        <w:spacing w:after="160"/>
        <w:contextualSpacing/>
        <w:jc w:val="both"/>
      </w:pPr>
    </w:p>
    <w:p w14:paraId="31743E03" w14:textId="4B2B607E" w:rsidR="00850688" w:rsidRPr="00A400DE" w:rsidRDefault="00850688" w:rsidP="00C81D88">
      <w:pPr>
        <w:spacing w:after="160"/>
        <w:contextualSpacing/>
        <w:jc w:val="both"/>
      </w:pPr>
      <w:r w:rsidRPr="00A400DE">
        <w:t>The radio frequency (RF) spectrum includes both planned frequency bands governed by Regional or World Plans, and non-planned frequency bands.</w:t>
      </w:r>
    </w:p>
    <w:p w14:paraId="537BB7A7" w14:textId="77777777" w:rsidR="00850688" w:rsidRPr="00A400DE" w:rsidRDefault="00850688" w:rsidP="00C81D88">
      <w:pPr>
        <w:pStyle w:val="ListParagraph"/>
        <w:ind w:left="1080"/>
        <w:jc w:val="both"/>
      </w:pPr>
    </w:p>
    <w:p w14:paraId="05A92C51" w14:textId="77777777" w:rsidR="00BC0A2B" w:rsidRDefault="00BC0A2B" w:rsidP="00C81D88">
      <w:pPr>
        <w:jc w:val="both"/>
        <w:rPr>
          <w:b/>
          <w:bCs/>
        </w:rPr>
      </w:pPr>
    </w:p>
    <w:p w14:paraId="59A5528D" w14:textId="77777777" w:rsidR="00F10CC5" w:rsidRDefault="00F10CC5" w:rsidP="00C81D88">
      <w:pPr>
        <w:jc w:val="both"/>
        <w:rPr>
          <w:b/>
          <w:bCs/>
        </w:rPr>
      </w:pPr>
    </w:p>
    <w:p w14:paraId="4C417535" w14:textId="555053BC" w:rsidR="00850688" w:rsidRDefault="00850688" w:rsidP="00C81D88">
      <w:pPr>
        <w:jc w:val="both"/>
        <w:rPr>
          <w:b/>
          <w:bCs/>
        </w:rPr>
      </w:pPr>
      <w:r w:rsidRPr="00A400DE">
        <w:rPr>
          <w:b/>
          <w:bCs/>
        </w:rPr>
        <w:lastRenderedPageBreak/>
        <w:t>Coordination Requirements</w:t>
      </w:r>
    </w:p>
    <w:p w14:paraId="4D12478E" w14:textId="77777777" w:rsidR="00BC0A2B" w:rsidRPr="00A400DE" w:rsidRDefault="00BC0A2B" w:rsidP="00C81D88">
      <w:pPr>
        <w:jc w:val="both"/>
        <w:rPr>
          <w:b/>
          <w:bCs/>
        </w:rPr>
      </w:pPr>
    </w:p>
    <w:p w14:paraId="063A4F8B" w14:textId="1E27EA71" w:rsidR="00850688" w:rsidRDefault="00850688" w:rsidP="00C81D88">
      <w:pPr>
        <w:pStyle w:val="ListParagraph"/>
        <w:numPr>
          <w:ilvl w:val="0"/>
          <w:numId w:val="31"/>
        </w:numPr>
        <w:tabs>
          <w:tab w:val="clear" w:pos="720"/>
        </w:tabs>
        <w:spacing w:after="160"/>
        <w:ind w:left="360"/>
        <w:contextualSpacing/>
        <w:jc w:val="both"/>
      </w:pPr>
      <w:r w:rsidRPr="00A400DE">
        <w:t xml:space="preserve">Within non-planned bands, certain </w:t>
      </w:r>
      <w:r w:rsidR="008B30A7">
        <w:t xml:space="preserve">radio </w:t>
      </w:r>
      <w:r w:rsidRPr="00A400DE">
        <w:t xml:space="preserve">frequencies </w:t>
      </w:r>
      <w:r w:rsidR="008B30A7">
        <w:t>need to</w:t>
      </w:r>
      <w:r w:rsidRPr="00A400DE">
        <w:t xml:space="preserve"> undergo a compulsory coordination procedure under RR No. 9.21 before </w:t>
      </w:r>
      <w:r w:rsidR="008B30A7">
        <w:t>these frequencies are</w:t>
      </w:r>
      <w:r w:rsidRPr="00A400DE">
        <w:t xml:space="preserve"> assigned to stations.</w:t>
      </w:r>
    </w:p>
    <w:p w14:paraId="060A4072" w14:textId="43DDB7F3" w:rsidR="00850688" w:rsidRPr="00A400DE" w:rsidRDefault="00850688" w:rsidP="00C81D88">
      <w:pPr>
        <w:pStyle w:val="ListParagraph"/>
        <w:numPr>
          <w:ilvl w:val="0"/>
          <w:numId w:val="31"/>
        </w:numPr>
        <w:tabs>
          <w:tab w:val="clear" w:pos="720"/>
        </w:tabs>
        <w:spacing w:after="160"/>
        <w:ind w:left="360"/>
        <w:contextualSpacing/>
        <w:jc w:val="both"/>
      </w:pPr>
      <w:r w:rsidRPr="00A400DE">
        <w:t xml:space="preserve">Frequencies in planned bands or in other bands requiring prior coordination and </w:t>
      </w:r>
      <w:r w:rsidR="008B30A7">
        <w:t>these frequency assignments</w:t>
      </w:r>
      <w:r w:rsidRPr="00A400DE">
        <w:t xml:space="preserve"> are subject to additional procedures prior to being notified and recorded in the MIFR.</w:t>
      </w:r>
    </w:p>
    <w:p w14:paraId="52570AB0" w14:textId="77777777" w:rsidR="00850688" w:rsidRPr="00A400DE" w:rsidRDefault="00850688" w:rsidP="00C81D88">
      <w:pPr>
        <w:jc w:val="both"/>
      </w:pPr>
      <w:r w:rsidRPr="00A400DE">
        <w:t>These steps ensure compliance with international regulations and help to maintain an orderly, interference-free environment for all terrestrial radiocommunication services.</w:t>
      </w:r>
    </w:p>
    <w:p w14:paraId="7041E165" w14:textId="77777777" w:rsidR="00850688" w:rsidRPr="00A400DE" w:rsidRDefault="00850688" w:rsidP="00C81D88">
      <w:pPr>
        <w:pStyle w:val="ListParagraph"/>
        <w:jc w:val="both"/>
      </w:pPr>
    </w:p>
    <w:p w14:paraId="43E60CFF" w14:textId="065E9A0D" w:rsidR="00850688" w:rsidRDefault="00850688" w:rsidP="00D763CD">
      <w:pPr>
        <w:pStyle w:val="ListParagraph"/>
        <w:numPr>
          <w:ilvl w:val="1"/>
          <w:numId w:val="50"/>
        </w:numPr>
        <w:ind w:left="360"/>
        <w:jc w:val="both"/>
        <w:rPr>
          <w:b/>
          <w:bCs/>
        </w:rPr>
      </w:pPr>
      <w:r w:rsidRPr="00D763CD">
        <w:rPr>
          <w:b/>
          <w:bCs/>
        </w:rPr>
        <w:t>Notification for Frequency Assignments Governed by a Regional or World Plan</w:t>
      </w:r>
    </w:p>
    <w:p w14:paraId="13A21CA0" w14:textId="77777777" w:rsidR="000F383C" w:rsidRDefault="000F383C" w:rsidP="00C81D88">
      <w:pPr>
        <w:jc w:val="both"/>
      </w:pPr>
    </w:p>
    <w:p w14:paraId="6B8D5D90" w14:textId="1CB9814D" w:rsidR="00850688" w:rsidRDefault="00850688" w:rsidP="00C81D88">
      <w:pPr>
        <w:jc w:val="both"/>
      </w:pPr>
      <w:r w:rsidRPr="00CD547D">
        <w:t xml:space="preserve">When </w:t>
      </w:r>
      <w:r w:rsidR="008B30A7" w:rsidRPr="00CD547D">
        <w:t>a</w:t>
      </w:r>
      <w:r w:rsidR="008B30A7">
        <w:t xml:space="preserve"> member state</w:t>
      </w:r>
      <w:r w:rsidRPr="00A400DE">
        <w:t xml:space="preserve"> intends to bring into operation a</w:t>
      </w:r>
      <w:r w:rsidR="008B30A7">
        <w:t xml:space="preserve"> radio</w:t>
      </w:r>
      <w:r w:rsidRPr="00A400DE">
        <w:t xml:space="preserve"> frequency assignment that is covered by a Regional or World Plan, it must first confirm:</w:t>
      </w:r>
    </w:p>
    <w:p w14:paraId="6FE10D18" w14:textId="77777777" w:rsidR="00CD547D" w:rsidRPr="00A400DE" w:rsidRDefault="00CD547D" w:rsidP="00C81D88">
      <w:pPr>
        <w:jc w:val="both"/>
      </w:pPr>
    </w:p>
    <w:p w14:paraId="294B4FBB" w14:textId="6A0BFD83" w:rsidR="00850688" w:rsidRDefault="00850688" w:rsidP="00C81D88">
      <w:pPr>
        <w:pStyle w:val="ListParagraph"/>
        <w:numPr>
          <w:ilvl w:val="0"/>
          <w:numId w:val="54"/>
        </w:numPr>
        <w:spacing w:after="160"/>
        <w:ind w:left="360"/>
        <w:contextualSpacing/>
        <w:jc w:val="both"/>
      </w:pPr>
      <w:r w:rsidRPr="00A400DE">
        <w:t xml:space="preserve">Whether the specific frequency assignment is indeed listed for that </w:t>
      </w:r>
      <w:r w:rsidR="008B30A7">
        <w:t>member state</w:t>
      </w:r>
      <w:r w:rsidRPr="00A400DE">
        <w:t xml:space="preserve"> in the relevant plan.</w:t>
      </w:r>
    </w:p>
    <w:p w14:paraId="493E7A7F" w14:textId="495FD2FD" w:rsidR="00850688" w:rsidRPr="00A400DE" w:rsidRDefault="008B30A7" w:rsidP="00C81D88">
      <w:pPr>
        <w:pStyle w:val="ListParagraph"/>
        <w:numPr>
          <w:ilvl w:val="0"/>
          <w:numId w:val="54"/>
        </w:numPr>
        <w:spacing w:after="160"/>
        <w:ind w:left="360"/>
        <w:contextualSpacing/>
        <w:jc w:val="both"/>
      </w:pPr>
      <w:r w:rsidRPr="00A400DE">
        <w:t>Whether</w:t>
      </w:r>
      <w:r w:rsidR="00850688" w:rsidRPr="00A400DE">
        <w:t xml:space="preserve"> the technical characteristics in the plan match those of the frequency assignment being brought into service.</w:t>
      </w:r>
    </w:p>
    <w:p w14:paraId="7CEE3180" w14:textId="31BD5242" w:rsidR="00850688" w:rsidRPr="00A400DE" w:rsidRDefault="00850688" w:rsidP="00C81D88">
      <w:pPr>
        <w:jc w:val="both"/>
      </w:pPr>
      <w:r w:rsidRPr="00A400DE">
        <w:t xml:space="preserve">If both conditions are satisfied, the </w:t>
      </w:r>
      <w:r w:rsidR="008B30A7">
        <w:t>member state</w:t>
      </w:r>
      <w:r w:rsidRPr="00A400DE">
        <w:t xml:space="preserve"> may proceed with notifying the frequency assignment to the ITU for recording in the MIFR.</w:t>
      </w:r>
    </w:p>
    <w:p w14:paraId="58EDF3C2" w14:textId="77777777" w:rsidR="00850688" w:rsidRPr="00A400DE" w:rsidRDefault="00850688" w:rsidP="00C81D88">
      <w:pPr>
        <w:pStyle w:val="ListParagraph"/>
        <w:ind w:left="0"/>
        <w:jc w:val="both"/>
      </w:pPr>
    </w:p>
    <w:p w14:paraId="3BAD47D9" w14:textId="78DE1021" w:rsidR="00850688" w:rsidRPr="00A400DE" w:rsidRDefault="00850688" w:rsidP="00C81D88">
      <w:pPr>
        <w:jc w:val="both"/>
      </w:pPr>
      <w:r w:rsidRPr="00A400DE">
        <w:t xml:space="preserve">If not, the </w:t>
      </w:r>
      <w:r w:rsidR="0034523B">
        <w:t>member state needs to</w:t>
      </w:r>
      <w:r w:rsidRPr="00A400DE">
        <w:t xml:space="preserve"> request a Plan modification by submitting the relevant documentation and following the applicable procedures. This ensures that both the </w:t>
      </w:r>
      <w:r w:rsidR="0034523B">
        <w:t>p</w:t>
      </w:r>
      <w:r w:rsidRPr="00A400DE">
        <w:t>lan and new assignment align correctly and remain complian</w:t>
      </w:r>
      <w:r w:rsidR="0034523B">
        <w:t>ce</w:t>
      </w:r>
      <w:r w:rsidRPr="00A400DE">
        <w:t xml:space="preserve"> with international regulations.</w:t>
      </w:r>
    </w:p>
    <w:p w14:paraId="01AA18AB" w14:textId="77777777" w:rsidR="00850688" w:rsidRPr="00A400DE" w:rsidRDefault="00850688" w:rsidP="00C81D88">
      <w:pPr>
        <w:pStyle w:val="ListParagraph"/>
        <w:ind w:left="360"/>
        <w:jc w:val="both"/>
      </w:pPr>
    </w:p>
    <w:p w14:paraId="7580FA83" w14:textId="253DD394" w:rsidR="00850688" w:rsidRDefault="00850688" w:rsidP="00C81D88">
      <w:pPr>
        <w:jc w:val="both"/>
      </w:pPr>
      <w:r w:rsidRPr="00A400DE">
        <w:t xml:space="preserve">Once the </w:t>
      </w:r>
      <w:r w:rsidR="0034523B">
        <w:t xml:space="preserve">radio </w:t>
      </w:r>
      <w:r w:rsidRPr="00A400DE">
        <w:t>frequency assignment notice has passed the necessary validation and technical review, it is published in the relevant Special Section of the BR IFIC. After successful inclusion in the Plan, the frequency assignment may then be put into operation.</w:t>
      </w:r>
    </w:p>
    <w:p w14:paraId="18C2F485" w14:textId="77777777" w:rsidR="00CD547D" w:rsidRPr="00A400DE" w:rsidRDefault="00CD547D" w:rsidP="00C81D88">
      <w:pPr>
        <w:jc w:val="both"/>
      </w:pPr>
    </w:p>
    <w:p w14:paraId="70175BBD" w14:textId="307FB01A" w:rsidR="00850688" w:rsidRPr="00A400DE" w:rsidRDefault="00850688" w:rsidP="00C81D88">
      <w:pPr>
        <w:jc w:val="both"/>
      </w:pPr>
      <w:r w:rsidRPr="00A400DE">
        <w:t>Following this</w:t>
      </w:r>
      <w:r w:rsidR="0034523B">
        <w:t xml:space="preserve"> procedure</w:t>
      </w:r>
      <w:r w:rsidRPr="00A400DE">
        <w:t xml:space="preserve">, the </w:t>
      </w:r>
      <w:r w:rsidR="0034523B">
        <w:t>member state</w:t>
      </w:r>
      <w:r w:rsidRPr="00A400DE">
        <w:t xml:space="preserve"> is required to notify the assignment for its formal recording in the MIFR. It is important to note that each Regional or World Plan has its own specifications, so that </w:t>
      </w:r>
      <w:r w:rsidR="0034523B">
        <w:t>member states</w:t>
      </w:r>
      <w:r w:rsidRPr="00A400DE">
        <w:t xml:space="preserve"> should always </w:t>
      </w:r>
      <w:r w:rsidR="0034523B">
        <w:t>adhere</w:t>
      </w:r>
      <w:r w:rsidRPr="00A400DE">
        <w:t xml:space="preserve"> </w:t>
      </w:r>
      <w:r w:rsidR="0034523B">
        <w:t xml:space="preserve">with </w:t>
      </w:r>
      <w:r w:rsidRPr="00A400DE">
        <w:t>the relevant agreement to ensure full compliance with its requirements.</w:t>
      </w:r>
    </w:p>
    <w:p w14:paraId="4B275978" w14:textId="77777777" w:rsidR="00850688" w:rsidRPr="00A400DE" w:rsidRDefault="00850688" w:rsidP="00C81D88">
      <w:pPr>
        <w:pStyle w:val="ListParagraph"/>
        <w:jc w:val="both"/>
      </w:pPr>
    </w:p>
    <w:p w14:paraId="21E09B52" w14:textId="7A83ACC0" w:rsidR="00C4594C" w:rsidRPr="00D763CD" w:rsidRDefault="00850688" w:rsidP="00D763CD">
      <w:pPr>
        <w:pStyle w:val="ListParagraph"/>
        <w:numPr>
          <w:ilvl w:val="1"/>
          <w:numId w:val="50"/>
        </w:numPr>
        <w:ind w:left="540" w:hanging="540"/>
        <w:jc w:val="both"/>
        <w:rPr>
          <w:b/>
          <w:bCs/>
        </w:rPr>
      </w:pPr>
      <w:r w:rsidRPr="00D763CD">
        <w:rPr>
          <w:b/>
          <w:bCs/>
        </w:rPr>
        <w:t>MIFR Notification for Assignments Requiring Prior Coordination Under RR No. 9.21</w:t>
      </w:r>
    </w:p>
    <w:p w14:paraId="3BA25194" w14:textId="77777777" w:rsidR="00CD547D" w:rsidRPr="001A6221" w:rsidRDefault="00CD547D" w:rsidP="00C81D88">
      <w:pPr>
        <w:jc w:val="both"/>
        <w:rPr>
          <w:b/>
          <w:bCs/>
        </w:rPr>
      </w:pPr>
    </w:p>
    <w:p w14:paraId="01181884" w14:textId="43E86F34" w:rsidR="00850688" w:rsidRPr="00A400DE" w:rsidRDefault="00850688" w:rsidP="00C81D88">
      <w:pPr>
        <w:jc w:val="both"/>
      </w:pPr>
      <w:r w:rsidRPr="00A400DE">
        <w:t xml:space="preserve">For frequency assignments that require prior coordination under provision No. 9.21 of the Radio Regulations, </w:t>
      </w:r>
      <w:r w:rsidR="0034523B">
        <w:t>member states</w:t>
      </w:r>
      <w:r w:rsidRPr="00A400DE">
        <w:t xml:space="preserve"> must submit the relevant data prescribed in Appendix 4 using the appropriate notice type. Once received, the ITU Radiocommunication Bureau initiates the coordination procedure and announces it in the appropriate Special Section of the BR IFIC.</w:t>
      </w:r>
    </w:p>
    <w:p w14:paraId="2D3DA705" w14:textId="77777777" w:rsidR="00C4594C" w:rsidRPr="00A400DE" w:rsidRDefault="00C4594C" w:rsidP="00C81D88">
      <w:pPr>
        <w:pStyle w:val="ListParagraph"/>
        <w:ind w:left="360"/>
        <w:jc w:val="both"/>
      </w:pPr>
    </w:p>
    <w:p w14:paraId="1471201A" w14:textId="03C43D6F" w:rsidR="00850688" w:rsidRDefault="00850688" w:rsidP="00C81D88">
      <w:pPr>
        <w:jc w:val="both"/>
      </w:pPr>
      <w:r w:rsidRPr="00A400DE">
        <w:t xml:space="preserve">When coordination is completed successfully and a date of operation has been set, </w:t>
      </w:r>
      <w:r w:rsidR="0034523B">
        <w:t>member states</w:t>
      </w:r>
      <w:r w:rsidRPr="00A400DE">
        <w:t xml:space="preserve"> should then notify the </w:t>
      </w:r>
      <w:r w:rsidR="0034523B">
        <w:t xml:space="preserve">frequency </w:t>
      </w:r>
      <w:r w:rsidRPr="00A400DE">
        <w:t>assignment for its official entry into the MIFR.</w:t>
      </w:r>
    </w:p>
    <w:p w14:paraId="2EFC9F06" w14:textId="77777777" w:rsidR="00A07C96" w:rsidRDefault="00A07C96" w:rsidP="00C81D88">
      <w:pPr>
        <w:jc w:val="both"/>
      </w:pPr>
    </w:p>
    <w:p w14:paraId="7C7F7411" w14:textId="77777777" w:rsidR="00A07C96" w:rsidRDefault="00A07C96" w:rsidP="00C81D88">
      <w:pPr>
        <w:jc w:val="both"/>
      </w:pPr>
    </w:p>
    <w:p w14:paraId="24561E5E" w14:textId="77777777" w:rsidR="00A07C96" w:rsidRPr="00A400DE" w:rsidRDefault="00A07C96" w:rsidP="00C81D88">
      <w:pPr>
        <w:jc w:val="both"/>
      </w:pPr>
    </w:p>
    <w:p w14:paraId="52E93600" w14:textId="77777777" w:rsidR="00850688" w:rsidRPr="00A400DE" w:rsidRDefault="00850688" w:rsidP="00C81D88">
      <w:pPr>
        <w:pStyle w:val="ListParagraph"/>
        <w:jc w:val="both"/>
      </w:pPr>
    </w:p>
    <w:p w14:paraId="670B949E" w14:textId="43B891B7" w:rsidR="00850688" w:rsidRDefault="00850688" w:rsidP="00CD547D">
      <w:pPr>
        <w:pStyle w:val="Heading2"/>
        <w:numPr>
          <w:ilvl w:val="1"/>
          <w:numId w:val="50"/>
        </w:numPr>
        <w:ind w:left="360"/>
        <w:rPr>
          <w:rFonts w:ascii="Times New Roman" w:hAnsi="Times New Roman" w:cs="Times New Roman"/>
          <w:b/>
          <w:bCs/>
          <w:color w:val="auto"/>
          <w:sz w:val="24"/>
          <w:szCs w:val="24"/>
        </w:rPr>
      </w:pPr>
      <w:bookmarkStart w:id="8" w:name="_Toc205375032"/>
      <w:r w:rsidRPr="00A400DE">
        <w:rPr>
          <w:rFonts w:ascii="Times New Roman" w:hAnsi="Times New Roman" w:cs="Times New Roman"/>
          <w:b/>
          <w:bCs/>
          <w:color w:val="auto"/>
          <w:sz w:val="24"/>
          <w:szCs w:val="24"/>
        </w:rPr>
        <w:lastRenderedPageBreak/>
        <w:t>Notification for Recording in the MIFR</w:t>
      </w:r>
      <w:bookmarkEnd w:id="8"/>
    </w:p>
    <w:p w14:paraId="41570DC8" w14:textId="77777777" w:rsidR="00CD547D" w:rsidRPr="00CD547D" w:rsidRDefault="00CD547D" w:rsidP="00CD547D">
      <w:pPr>
        <w:pStyle w:val="ListParagraph"/>
        <w:ind w:left="750"/>
      </w:pPr>
    </w:p>
    <w:p w14:paraId="42516E74" w14:textId="77777777" w:rsidR="00850688" w:rsidRPr="00A400DE" w:rsidRDefault="00850688" w:rsidP="00C81D88">
      <w:pPr>
        <w:jc w:val="both"/>
      </w:pPr>
      <w:r w:rsidRPr="00A400DE">
        <w:t>The process for recording terrestrial frequency assignments in the MIFR consists of multiple steps, which vary depending on the specific frequency band involved. Below is an overview of the general procedure:</w:t>
      </w:r>
    </w:p>
    <w:p w14:paraId="4F01D968" w14:textId="10D9DDA1" w:rsidR="00C4594C" w:rsidRDefault="0034523B" w:rsidP="00C81D88">
      <w:pPr>
        <w:jc w:val="both"/>
      </w:pPr>
      <w:r>
        <w:t>Member states</w:t>
      </w:r>
      <w:r w:rsidR="00850688" w:rsidRPr="00A400DE">
        <w:t xml:space="preserve"> begin the process by preparing </w:t>
      </w:r>
      <w:r>
        <w:t xml:space="preserve">radio </w:t>
      </w:r>
      <w:r w:rsidR="00850688" w:rsidRPr="00A400DE">
        <w:t>frequency assignment notices, using the appropriate notice types, and then validate these notices using ITU’s “</w:t>
      </w:r>
      <w:proofErr w:type="spellStart"/>
      <w:r w:rsidR="00850688" w:rsidRPr="00A400DE">
        <w:t>eValidation</w:t>
      </w:r>
      <w:proofErr w:type="spellEnd"/>
      <w:r w:rsidR="00850688" w:rsidRPr="00A400DE">
        <w:t>” tool for terrestrial services. Notices are then submitted to the Radiocommunication Bureau through ITU’s secured web interface WISFAT (Web Interface for Submission of Frequency Assignments/allotments for Terrestrial Services).</w:t>
      </w:r>
    </w:p>
    <w:p w14:paraId="0466AA4A" w14:textId="77777777" w:rsidR="00CD547D" w:rsidRPr="00A400DE" w:rsidRDefault="00CD547D" w:rsidP="00C81D88">
      <w:pPr>
        <w:jc w:val="both"/>
      </w:pPr>
    </w:p>
    <w:p w14:paraId="64B10AE5" w14:textId="05CBFBDA" w:rsidR="00C4594C" w:rsidRPr="00A400DE" w:rsidRDefault="00850688" w:rsidP="00C81D88">
      <w:pPr>
        <w:jc w:val="both"/>
      </w:pPr>
      <w:r w:rsidRPr="00A400DE">
        <w:t xml:space="preserve">Upon receiving the notices, the BR acknowledges receipt and conducts an initial review. If any information is incomplete or requires clarification, the notices are returned via email to the originating </w:t>
      </w:r>
      <w:r w:rsidR="003F70E7">
        <w:t>member state</w:t>
      </w:r>
      <w:r w:rsidRPr="00A400DE">
        <w:t xml:space="preserve">. Complete and valid notices will be published in </w:t>
      </w:r>
      <w:r w:rsidRPr="00A400DE">
        <w:rPr>
          <w:b/>
          <w:bCs/>
        </w:rPr>
        <w:t>Part I</w:t>
      </w:r>
      <w:r w:rsidRPr="00A400DE">
        <w:t xml:space="preserve"> of the BR IFIC. This publication serves as an official acknowledgment of receipt, which enables </w:t>
      </w:r>
      <w:r w:rsidR="003F70E7">
        <w:t xml:space="preserve">member state </w:t>
      </w:r>
      <w:r w:rsidRPr="00A400DE">
        <w:t xml:space="preserve">to check that the publication is an accurate reflection of the information submitted. </w:t>
      </w:r>
    </w:p>
    <w:p w14:paraId="0FB90408" w14:textId="77777777" w:rsidR="00CD547D" w:rsidRDefault="00CD547D" w:rsidP="00C81D88">
      <w:pPr>
        <w:jc w:val="both"/>
      </w:pPr>
    </w:p>
    <w:p w14:paraId="11ED9B18" w14:textId="719F84DD" w:rsidR="00850688" w:rsidRDefault="00850688" w:rsidP="00C81D88">
      <w:pPr>
        <w:jc w:val="both"/>
      </w:pPr>
      <w:r w:rsidRPr="00A400DE">
        <w:t xml:space="preserve">Following successful examination under relevant provisions of RR, the </w:t>
      </w:r>
      <w:r w:rsidR="003F70E7">
        <w:t>BR</w:t>
      </w:r>
      <w:r w:rsidRPr="00A400DE">
        <w:t xml:space="preserve"> issues a final publication in BR IFIC:</w:t>
      </w:r>
    </w:p>
    <w:p w14:paraId="69FD44DC" w14:textId="77777777" w:rsidR="00CD547D" w:rsidRPr="00A400DE" w:rsidRDefault="00CD547D" w:rsidP="00C81D88">
      <w:pPr>
        <w:jc w:val="both"/>
      </w:pPr>
    </w:p>
    <w:p w14:paraId="02143E82" w14:textId="10C4AA0D" w:rsidR="00850688" w:rsidRDefault="00850688" w:rsidP="00C81D88">
      <w:pPr>
        <w:pStyle w:val="ListParagraph"/>
        <w:numPr>
          <w:ilvl w:val="0"/>
          <w:numId w:val="55"/>
        </w:numPr>
        <w:ind w:left="360"/>
        <w:jc w:val="both"/>
      </w:pPr>
      <w:r w:rsidRPr="003F70E7">
        <w:rPr>
          <w:b/>
          <w:bCs/>
        </w:rPr>
        <w:t>Part II:</w:t>
      </w:r>
      <w:r w:rsidRPr="00A400DE">
        <w:t xml:space="preserve"> If the results of these examinations are </w:t>
      </w:r>
      <w:r w:rsidR="003F70E7" w:rsidRPr="00A400DE">
        <w:t>favorable</w:t>
      </w:r>
      <w:r w:rsidRPr="00A400DE">
        <w:t>, then they will be published in Part II of the BR IFIC</w:t>
      </w:r>
    </w:p>
    <w:p w14:paraId="006989C6" w14:textId="66EF0131" w:rsidR="00850688" w:rsidRPr="00A400DE" w:rsidRDefault="00850688" w:rsidP="00C81D88">
      <w:pPr>
        <w:pStyle w:val="ListParagraph"/>
        <w:numPr>
          <w:ilvl w:val="0"/>
          <w:numId w:val="55"/>
        </w:numPr>
        <w:ind w:left="360"/>
        <w:jc w:val="both"/>
      </w:pPr>
      <w:r w:rsidRPr="003F70E7">
        <w:rPr>
          <w:b/>
          <w:bCs/>
        </w:rPr>
        <w:t>Part III:</w:t>
      </w:r>
      <w:r w:rsidRPr="00A400DE">
        <w:t xml:space="preserve"> If the results are </w:t>
      </w:r>
      <w:r w:rsidR="003F70E7" w:rsidRPr="00A400DE">
        <w:t>unfavorable</w:t>
      </w:r>
      <w:r w:rsidRPr="00A400DE">
        <w:t xml:space="preserve"> then they will be published in Part III and will be returned to the administration indicating the reason for its </w:t>
      </w:r>
      <w:r w:rsidR="003F70E7" w:rsidRPr="00A400DE">
        <w:t>unfavorable</w:t>
      </w:r>
      <w:r w:rsidRPr="00A400DE">
        <w:t xml:space="preserve"> findings. </w:t>
      </w:r>
    </w:p>
    <w:p w14:paraId="7E4F7921" w14:textId="77777777" w:rsidR="003F70E7" w:rsidRDefault="003F70E7" w:rsidP="00C81D88"/>
    <w:p w14:paraId="1AD371EC" w14:textId="3B07F0C2" w:rsidR="00850688" w:rsidRPr="00A400DE" w:rsidRDefault="00850688" w:rsidP="00CD547D">
      <w:pPr>
        <w:jc w:val="both"/>
      </w:pPr>
      <w:r w:rsidRPr="00A400DE">
        <w:t xml:space="preserve">Notified frequency assignments must include all the relevant data </w:t>
      </w:r>
      <w:r w:rsidR="003F70E7">
        <w:t>fields</w:t>
      </w:r>
      <w:r w:rsidRPr="00A400DE">
        <w:t xml:space="preserve"> specified in Appendix 4 of the Radio Regulations with valid values, as stipulated under RR No. 11.15. To streamline this process, the Radiocommunication Bureau provides different notice types based on Appendix </w:t>
      </w:r>
      <w:proofErr w:type="gramStart"/>
      <w:r w:rsidRPr="00A400DE">
        <w:t>4, and</w:t>
      </w:r>
      <w:proofErr w:type="gramEnd"/>
      <w:r w:rsidRPr="00A400DE">
        <w:t xml:space="preserve"> offers examples and guidelines on its website</w:t>
      </w:r>
      <w:r w:rsidR="003F70E7">
        <w:t>.</w:t>
      </w:r>
      <w:r w:rsidRPr="00A400DE">
        <w:br/>
      </w:r>
      <w:hyperlink r:id="rId11" w:history="1">
        <w:r w:rsidRPr="00A400DE">
          <w:rPr>
            <w:rStyle w:val="Hyperlink"/>
          </w:rPr>
          <w:t>http://www.itu.int/en/ITU-R/terrestrial/tpr/Pages/Notification.aspx</w:t>
        </w:r>
      </w:hyperlink>
      <w:r w:rsidRPr="00A400DE">
        <w:t xml:space="preserve"> </w:t>
      </w:r>
    </w:p>
    <w:p w14:paraId="54373714" w14:textId="77777777" w:rsidR="00C4594C" w:rsidRPr="00A400DE" w:rsidRDefault="00C4594C" w:rsidP="00C81D88">
      <w:pPr>
        <w:ind w:left="360"/>
      </w:pPr>
    </w:p>
    <w:p w14:paraId="3CC625C7" w14:textId="77777777" w:rsidR="00850688" w:rsidRPr="00A400DE" w:rsidRDefault="00850688" w:rsidP="00C81D88">
      <w:pPr>
        <w:jc w:val="both"/>
      </w:pPr>
      <w:r w:rsidRPr="00A400DE">
        <w:t>During the Bureau’s validation of submitted notices, incomplete or incorrect notices are not accepted and are returned to the administration for revision. In some cases, the Bureau may request additional clarifications before proceeding with further steps.</w:t>
      </w:r>
    </w:p>
    <w:p w14:paraId="3A52F3F0" w14:textId="77777777" w:rsidR="00CD547D" w:rsidRDefault="00CD547D" w:rsidP="00C81D88">
      <w:pPr>
        <w:jc w:val="both"/>
      </w:pPr>
    </w:p>
    <w:p w14:paraId="18A4223B" w14:textId="34479CB1" w:rsidR="00850688" w:rsidRDefault="00850688" w:rsidP="00C81D88">
      <w:pPr>
        <w:jc w:val="both"/>
      </w:pPr>
      <w:r w:rsidRPr="00A400DE">
        <w:t xml:space="preserve">It is strongly recommended that </w:t>
      </w:r>
      <w:r w:rsidR="003F70E7">
        <w:t>member states</w:t>
      </w:r>
      <w:r w:rsidRPr="00A400DE">
        <w:t xml:space="preserve"> validate their notices beforehand, using the online validation tool provided by the B</w:t>
      </w:r>
      <w:r w:rsidR="003F70E7">
        <w:t>R</w:t>
      </w:r>
      <w:r w:rsidRPr="00A400DE">
        <w:t xml:space="preserve">. This tool helps ensure that data </w:t>
      </w:r>
      <w:r w:rsidR="003F70E7">
        <w:t>fields</w:t>
      </w:r>
      <w:r w:rsidRPr="00A400DE">
        <w:t xml:space="preserve"> comply with the required format, improving the likelihood that notices will be processed smoothly once officially submitted. The validation tool is accessible to all users with an ITU account.</w:t>
      </w:r>
      <w:r w:rsidRPr="00A400DE">
        <w:br/>
      </w:r>
      <w:hyperlink r:id="rId12" w:history="1">
        <w:r w:rsidRPr="00A400DE">
          <w:rPr>
            <w:rStyle w:val="Hyperlink"/>
          </w:rPr>
          <w:t>https://www.itu.int/ITU-R/eTerrestrial/Account/Login</w:t>
        </w:r>
      </w:hyperlink>
      <w:r w:rsidRPr="00A400DE">
        <w:t xml:space="preserve"> </w:t>
      </w:r>
    </w:p>
    <w:p w14:paraId="4C98846B" w14:textId="77777777" w:rsidR="00677328" w:rsidRPr="00A400DE" w:rsidRDefault="00677328" w:rsidP="00C81D88">
      <w:pPr>
        <w:jc w:val="both"/>
      </w:pPr>
    </w:p>
    <w:p w14:paraId="3CBBD351" w14:textId="77777777" w:rsidR="00812548" w:rsidRPr="00A400DE" w:rsidRDefault="00812548" w:rsidP="00C81D88">
      <w:pPr>
        <w:ind w:left="360"/>
        <w:jc w:val="both"/>
      </w:pPr>
    </w:p>
    <w:p w14:paraId="5E681062" w14:textId="77777777" w:rsidR="00812548" w:rsidRPr="00A400DE" w:rsidRDefault="00812548" w:rsidP="00C81D88">
      <w:pPr>
        <w:keepNext/>
        <w:ind w:left="360"/>
        <w:jc w:val="both"/>
      </w:pPr>
      <w:r w:rsidRPr="00A400DE">
        <w:rPr>
          <w:noProof/>
        </w:rPr>
        <w:lastRenderedPageBreak/>
        <w:drawing>
          <wp:inline distT="0" distB="0" distL="0" distR="0" wp14:anchorId="5F175C57" wp14:editId="5D045AC9">
            <wp:extent cx="5824855" cy="1743075"/>
            <wp:effectExtent l="19050" t="19050" r="23495" b="28575"/>
            <wp:docPr id="74854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44506" name=""/>
                    <pic:cNvPicPr/>
                  </pic:nvPicPr>
                  <pic:blipFill>
                    <a:blip r:embed="rId13"/>
                    <a:stretch>
                      <a:fillRect/>
                    </a:stretch>
                  </pic:blipFill>
                  <pic:spPr>
                    <a:xfrm>
                      <a:off x="0" y="0"/>
                      <a:ext cx="5824855" cy="1743075"/>
                    </a:xfrm>
                    <a:prstGeom prst="rect">
                      <a:avLst/>
                    </a:prstGeom>
                    <a:ln w="9525">
                      <a:solidFill>
                        <a:schemeClr val="tx1"/>
                      </a:solidFill>
                    </a:ln>
                  </pic:spPr>
                </pic:pic>
              </a:graphicData>
            </a:graphic>
          </wp:inline>
        </w:drawing>
      </w:r>
    </w:p>
    <w:p w14:paraId="6D46B569" w14:textId="07933025" w:rsidR="00812548" w:rsidRPr="001A6221" w:rsidRDefault="00812548" w:rsidP="00C81D88">
      <w:pPr>
        <w:pStyle w:val="Caption"/>
        <w:jc w:val="center"/>
        <w:rPr>
          <w:rFonts w:ascii="Times New Roman" w:hAnsi="Times New Roman" w:cs="Times New Roman"/>
          <w:b/>
          <w:bCs/>
          <w:color w:val="auto"/>
          <w:sz w:val="24"/>
          <w:szCs w:val="24"/>
        </w:rPr>
      </w:pPr>
      <w:bookmarkStart w:id="9" w:name="_Toc205374852"/>
      <w:r w:rsidRPr="001A6221">
        <w:rPr>
          <w:rFonts w:ascii="Times New Roman" w:hAnsi="Times New Roman" w:cs="Times New Roman"/>
          <w:b/>
          <w:bCs/>
          <w:color w:val="auto"/>
          <w:sz w:val="24"/>
          <w:szCs w:val="24"/>
        </w:rPr>
        <w:t xml:space="preserve">Figure </w:t>
      </w:r>
      <w:r w:rsidRPr="001A6221">
        <w:rPr>
          <w:rFonts w:ascii="Times New Roman" w:hAnsi="Times New Roman" w:cs="Times New Roman"/>
          <w:b/>
          <w:bCs/>
          <w:color w:val="auto"/>
          <w:sz w:val="24"/>
          <w:szCs w:val="24"/>
        </w:rPr>
        <w:fldChar w:fldCharType="begin"/>
      </w:r>
      <w:r w:rsidRPr="001A6221">
        <w:rPr>
          <w:rFonts w:ascii="Times New Roman" w:hAnsi="Times New Roman" w:cs="Times New Roman"/>
          <w:b/>
          <w:bCs/>
          <w:color w:val="auto"/>
          <w:sz w:val="24"/>
          <w:szCs w:val="24"/>
        </w:rPr>
        <w:instrText xml:space="preserve"> SEQ Figure \* ARABIC </w:instrText>
      </w:r>
      <w:r w:rsidRPr="001A6221">
        <w:rPr>
          <w:rFonts w:ascii="Times New Roman" w:hAnsi="Times New Roman" w:cs="Times New Roman"/>
          <w:b/>
          <w:bCs/>
          <w:color w:val="auto"/>
          <w:sz w:val="24"/>
          <w:szCs w:val="24"/>
        </w:rPr>
        <w:fldChar w:fldCharType="separate"/>
      </w:r>
      <w:r w:rsidR="00855D9C">
        <w:rPr>
          <w:rFonts w:ascii="Times New Roman" w:hAnsi="Times New Roman" w:cs="Times New Roman"/>
          <w:b/>
          <w:bCs/>
          <w:noProof/>
          <w:color w:val="auto"/>
          <w:sz w:val="24"/>
          <w:szCs w:val="24"/>
        </w:rPr>
        <w:t>1</w:t>
      </w:r>
      <w:r w:rsidRPr="001A6221">
        <w:rPr>
          <w:rFonts w:ascii="Times New Roman" w:hAnsi="Times New Roman" w:cs="Times New Roman"/>
          <w:b/>
          <w:bCs/>
          <w:color w:val="auto"/>
          <w:sz w:val="24"/>
          <w:szCs w:val="24"/>
        </w:rPr>
        <w:fldChar w:fldCharType="end"/>
      </w:r>
      <w:r w:rsidRPr="001A6221">
        <w:rPr>
          <w:rFonts w:ascii="Times New Roman" w:hAnsi="Times New Roman" w:cs="Times New Roman"/>
          <w:b/>
          <w:bCs/>
          <w:color w:val="auto"/>
          <w:sz w:val="24"/>
          <w:szCs w:val="24"/>
        </w:rPr>
        <w:t xml:space="preserve">: </w:t>
      </w:r>
      <w:r w:rsidRPr="001A6221">
        <w:rPr>
          <w:rFonts w:ascii="Times New Roman" w:hAnsi="Times New Roman" w:cs="Times New Roman"/>
          <w:b/>
          <w:bCs/>
          <w:color w:val="auto"/>
          <w:sz w:val="24"/>
          <w:szCs w:val="24"/>
          <w:lang w:val="en-US"/>
        </w:rPr>
        <w:t>ITU e-Validation Tool for Validating MIFR Notices in Terrestrial Services</w:t>
      </w:r>
      <w:bookmarkEnd w:id="9"/>
    </w:p>
    <w:p w14:paraId="1A934CD9" w14:textId="77777777" w:rsidR="00C4594C" w:rsidRPr="00A400DE" w:rsidRDefault="00C4594C" w:rsidP="00C81D88">
      <w:pPr>
        <w:ind w:left="360"/>
      </w:pPr>
    </w:p>
    <w:p w14:paraId="6BC1EA3A" w14:textId="0059F786" w:rsidR="00850688" w:rsidRPr="00A400DE" w:rsidRDefault="00850688" w:rsidP="00C81D88">
      <w:pPr>
        <w:jc w:val="both"/>
      </w:pPr>
      <w:r w:rsidRPr="00A400DE">
        <w:t>Th</w:t>
      </w:r>
      <w:r w:rsidR="003F70E7">
        <w:t>e</w:t>
      </w:r>
      <w:r w:rsidRPr="00A400DE">
        <w:t xml:space="preserve"> careful approach for </w:t>
      </w:r>
      <w:r w:rsidR="00C4594C" w:rsidRPr="00A400DE">
        <w:t>data</w:t>
      </w:r>
      <w:r w:rsidRPr="00A400DE">
        <w:t xml:space="preserve"> submission and validation helps to maintain an accurate and efficient </w:t>
      </w:r>
      <w:r w:rsidR="003F70E7">
        <w:t xml:space="preserve">recording of frequency assignments in </w:t>
      </w:r>
      <w:r w:rsidRPr="00A400DE">
        <w:t>MIFR ensuring consistent and effective international spectrum management.</w:t>
      </w:r>
    </w:p>
    <w:p w14:paraId="0943A723" w14:textId="77777777" w:rsidR="00850688" w:rsidRPr="00A400DE" w:rsidRDefault="00850688" w:rsidP="00C81D88">
      <w:pPr>
        <w:ind w:left="360"/>
        <w:jc w:val="both"/>
      </w:pPr>
    </w:p>
    <w:p w14:paraId="1C1D94C5" w14:textId="29763802" w:rsidR="0084273F" w:rsidRPr="001A6221" w:rsidRDefault="00850688" w:rsidP="00C81D88">
      <w:pPr>
        <w:pStyle w:val="Heading2"/>
        <w:numPr>
          <w:ilvl w:val="1"/>
          <w:numId w:val="50"/>
        </w:numPr>
        <w:ind w:left="360"/>
        <w:rPr>
          <w:rFonts w:ascii="Times New Roman" w:hAnsi="Times New Roman" w:cs="Times New Roman"/>
          <w:b/>
          <w:bCs/>
          <w:color w:val="auto"/>
          <w:sz w:val="24"/>
          <w:szCs w:val="24"/>
        </w:rPr>
      </w:pPr>
      <w:bookmarkStart w:id="10" w:name="_Toc205375033"/>
      <w:r w:rsidRPr="00A400DE">
        <w:rPr>
          <w:rFonts w:ascii="Times New Roman" w:hAnsi="Times New Roman" w:cs="Times New Roman"/>
          <w:b/>
          <w:bCs/>
          <w:color w:val="auto"/>
          <w:sz w:val="24"/>
          <w:szCs w:val="24"/>
        </w:rPr>
        <w:t>What Should Be Notified</w:t>
      </w:r>
      <w:bookmarkEnd w:id="10"/>
    </w:p>
    <w:p w14:paraId="7A7C5239" w14:textId="77777777" w:rsidR="00677328" w:rsidRDefault="00677328" w:rsidP="00C81D88">
      <w:pPr>
        <w:jc w:val="both"/>
      </w:pPr>
    </w:p>
    <w:p w14:paraId="4B3C1502" w14:textId="121CEB52" w:rsidR="00850688" w:rsidRPr="00A400DE" w:rsidRDefault="002E18F6" w:rsidP="00C81D88">
      <w:pPr>
        <w:jc w:val="both"/>
      </w:pPr>
      <w:r>
        <w:t>The following f</w:t>
      </w:r>
      <w:r w:rsidR="00850688" w:rsidRPr="00A400DE">
        <w:t xml:space="preserve">requency </w:t>
      </w:r>
      <w:r>
        <w:t>a</w:t>
      </w:r>
      <w:r w:rsidR="00850688" w:rsidRPr="00A400DE">
        <w:t xml:space="preserve">ssignments that must be </w:t>
      </w:r>
      <w:r w:rsidRPr="00A400DE">
        <w:t xml:space="preserve">notified </w:t>
      </w:r>
      <w:r>
        <w:t xml:space="preserve">in compliance with </w:t>
      </w:r>
      <w:r w:rsidR="00850688" w:rsidRPr="00A400DE">
        <w:t>RR No. 11.3–11.9:</w:t>
      </w:r>
    </w:p>
    <w:p w14:paraId="5AFEDB58" w14:textId="33D02F0C" w:rsidR="00850688" w:rsidRDefault="002E18F6" w:rsidP="00C81D88">
      <w:pPr>
        <w:pStyle w:val="ListParagraph"/>
        <w:numPr>
          <w:ilvl w:val="0"/>
          <w:numId w:val="56"/>
        </w:numPr>
        <w:spacing w:after="160"/>
        <w:ind w:left="360"/>
        <w:contextualSpacing/>
      </w:pPr>
      <w:r>
        <w:t>Assignments</w:t>
      </w:r>
      <w:r w:rsidR="00850688" w:rsidRPr="00A400DE">
        <w:t xml:space="preserve"> capable of causing harmful interference to the services of another administration.</w:t>
      </w:r>
    </w:p>
    <w:p w14:paraId="7E31B534" w14:textId="77777777" w:rsidR="00850688" w:rsidRDefault="00850688" w:rsidP="00C81D88">
      <w:pPr>
        <w:pStyle w:val="ListParagraph"/>
        <w:numPr>
          <w:ilvl w:val="0"/>
          <w:numId w:val="56"/>
        </w:numPr>
        <w:spacing w:after="160"/>
        <w:ind w:left="360"/>
        <w:contextualSpacing/>
      </w:pPr>
      <w:r w:rsidRPr="00A400DE">
        <w:t>Assignments used for international radiocommunication.</w:t>
      </w:r>
    </w:p>
    <w:p w14:paraId="54017DDB" w14:textId="0CE3F365" w:rsidR="00850688" w:rsidRDefault="002E18F6" w:rsidP="00C81D88">
      <w:pPr>
        <w:pStyle w:val="ListParagraph"/>
        <w:numPr>
          <w:ilvl w:val="0"/>
          <w:numId w:val="56"/>
        </w:numPr>
        <w:spacing w:after="160"/>
        <w:ind w:left="360"/>
        <w:contextualSpacing/>
      </w:pPr>
      <w:r>
        <w:t>Assignments</w:t>
      </w:r>
      <w:r w:rsidR="00850688" w:rsidRPr="00A400DE">
        <w:t xml:space="preserve"> subject to a world or regional frequency allotment/assignment plan without its own notification procedure.</w:t>
      </w:r>
    </w:p>
    <w:p w14:paraId="58461F09" w14:textId="77777777" w:rsidR="00850688" w:rsidRDefault="00850688" w:rsidP="00C81D88">
      <w:pPr>
        <w:pStyle w:val="ListParagraph"/>
        <w:numPr>
          <w:ilvl w:val="0"/>
          <w:numId w:val="56"/>
        </w:numPr>
        <w:spacing w:after="160"/>
        <w:ind w:left="360"/>
        <w:contextualSpacing/>
      </w:pPr>
      <w:r w:rsidRPr="00A400DE">
        <w:t>Assignments requiring coordination under Article 9 of the RR.</w:t>
      </w:r>
    </w:p>
    <w:p w14:paraId="15218C5D" w14:textId="77777777" w:rsidR="00850688" w:rsidRDefault="00850688" w:rsidP="00C81D88">
      <w:pPr>
        <w:pStyle w:val="ListParagraph"/>
        <w:numPr>
          <w:ilvl w:val="0"/>
          <w:numId w:val="56"/>
        </w:numPr>
        <w:spacing w:after="160"/>
        <w:ind w:left="360"/>
        <w:contextualSpacing/>
      </w:pPr>
      <w:r w:rsidRPr="00A400DE">
        <w:t>Requests for international recognition.</w:t>
      </w:r>
    </w:p>
    <w:p w14:paraId="43129B6F" w14:textId="77777777" w:rsidR="00850688" w:rsidRPr="00A400DE" w:rsidRDefault="00850688" w:rsidP="00C81D88">
      <w:pPr>
        <w:pStyle w:val="ListParagraph"/>
        <w:numPr>
          <w:ilvl w:val="0"/>
          <w:numId w:val="56"/>
        </w:numPr>
        <w:spacing w:after="160"/>
        <w:ind w:left="360"/>
        <w:contextualSpacing/>
      </w:pPr>
      <w:r w:rsidRPr="00A400DE">
        <w:t>Assignments submitted for informational purposes only (RR 4.4).</w:t>
      </w:r>
    </w:p>
    <w:p w14:paraId="3BE1CE63" w14:textId="473F98EF" w:rsidR="00850688" w:rsidRPr="00A400DE" w:rsidRDefault="002E18F6" w:rsidP="00C81D88">
      <w:pPr>
        <w:jc w:val="both"/>
      </w:pPr>
      <w:r>
        <w:t>The f</w:t>
      </w:r>
      <w:r w:rsidR="00850688" w:rsidRPr="00A400DE">
        <w:t xml:space="preserve">ollowing assignments must not be notified </w:t>
      </w:r>
      <w:r>
        <w:t xml:space="preserve">as per </w:t>
      </w:r>
      <w:r w:rsidR="00850688" w:rsidRPr="00A400DE">
        <w:t xml:space="preserve">RR Nos. 11.13–11.14: </w:t>
      </w:r>
    </w:p>
    <w:p w14:paraId="60B7765E" w14:textId="77777777" w:rsidR="00850688" w:rsidRDefault="00850688" w:rsidP="00C81D88">
      <w:pPr>
        <w:pStyle w:val="ListParagraph"/>
        <w:numPr>
          <w:ilvl w:val="0"/>
          <w:numId w:val="57"/>
        </w:numPr>
        <w:spacing w:after="160"/>
        <w:ind w:left="360"/>
        <w:contextualSpacing/>
        <w:jc w:val="both"/>
      </w:pPr>
      <w:r w:rsidRPr="00A400DE">
        <w:t>Assignments to stations in the amateur service.</w:t>
      </w:r>
    </w:p>
    <w:p w14:paraId="7944DC25" w14:textId="77777777" w:rsidR="00850688" w:rsidRDefault="00850688" w:rsidP="00C81D88">
      <w:pPr>
        <w:pStyle w:val="ListParagraph"/>
        <w:numPr>
          <w:ilvl w:val="0"/>
          <w:numId w:val="57"/>
        </w:numPr>
        <w:spacing w:after="160"/>
        <w:ind w:left="360"/>
        <w:contextualSpacing/>
        <w:jc w:val="both"/>
      </w:pPr>
      <w:r w:rsidRPr="00A400DE">
        <w:t>Assignments to ship stations (ship-to-ship) and mobile stations of other services.</w:t>
      </w:r>
    </w:p>
    <w:p w14:paraId="61BE7C23" w14:textId="77777777" w:rsidR="00850688" w:rsidRDefault="00850688" w:rsidP="00C81D88">
      <w:pPr>
        <w:pStyle w:val="ListParagraph"/>
        <w:numPr>
          <w:ilvl w:val="0"/>
          <w:numId w:val="57"/>
        </w:numPr>
        <w:spacing w:after="160"/>
        <w:ind w:left="360"/>
        <w:contextualSpacing/>
        <w:jc w:val="both"/>
      </w:pPr>
      <w:r w:rsidRPr="00A400DE">
        <w:t>Assignments involving specific frequencies prescribed by the RR for common use and already recorded in the MIFR.</w:t>
      </w:r>
    </w:p>
    <w:p w14:paraId="63AD3EED" w14:textId="5D24CBDB" w:rsidR="00850688" w:rsidRPr="00A400DE" w:rsidRDefault="00850688" w:rsidP="00C81D88">
      <w:pPr>
        <w:pStyle w:val="ListParagraph"/>
        <w:numPr>
          <w:ilvl w:val="0"/>
          <w:numId w:val="57"/>
        </w:numPr>
        <w:spacing w:after="160"/>
        <w:ind w:left="360"/>
        <w:contextualSpacing/>
        <w:jc w:val="both"/>
      </w:pPr>
      <w:r w:rsidRPr="00A400DE">
        <w:t xml:space="preserve">Broadcasting stations operating in the High </w:t>
      </w:r>
      <w:r w:rsidR="00111C99" w:rsidRPr="00A400DE">
        <w:t>Frequency (</w:t>
      </w:r>
      <w:r w:rsidRPr="00A400DE">
        <w:t xml:space="preserve">HF) bands </w:t>
      </w:r>
      <w:r w:rsidR="00111C99">
        <w:t xml:space="preserve">in </w:t>
      </w:r>
      <w:r w:rsidRPr="00A400DE">
        <w:t>5,900 kHz to 26,100 kHz (Article 12).</w:t>
      </w:r>
    </w:p>
    <w:p w14:paraId="0853FFBD" w14:textId="77777777" w:rsidR="00850688" w:rsidRPr="00A400DE" w:rsidRDefault="00850688" w:rsidP="00C81D88">
      <w:pPr>
        <w:jc w:val="both"/>
      </w:pPr>
    </w:p>
    <w:p w14:paraId="26060A68" w14:textId="4BDAE48F" w:rsidR="0084273F" w:rsidRDefault="00850688" w:rsidP="00C81D88">
      <w:pPr>
        <w:pStyle w:val="Heading2"/>
        <w:numPr>
          <w:ilvl w:val="1"/>
          <w:numId w:val="50"/>
        </w:numPr>
        <w:ind w:left="360"/>
        <w:rPr>
          <w:rFonts w:ascii="Times New Roman" w:hAnsi="Times New Roman" w:cs="Times New Roman"/>
          <w:b/>
          <w:bCs/>
          <w:color w:val="auto"/>
          <w:sz w:val="24"/>
          <w:szCs w:val="24"/>
        </w:rPr>
      </w:pPr>
      <w:bookmarkStart w:id="11" w:name="_Toc205375034"/>
      <w:r w:rsidRPr="00A400DE">
        <w:rPr>
          <w:rFonts w:ascii="Times New Roman" w:hAnsi="Times New Roman" w:cs="Times New Roman"/>
          <w:b/>
          <w:bCs/>
          <w:color w:val="auto"/>
          <w:sz w:val="24"/>
          <w:szCs w:val="24"/>
        </w:rPr>
        <w:t xml:space="preserve">When Should Be </w:t>
      </w:r>
      <w:proofErr w:type="gramStart"/>
      <w:r w:rsidRPr="00A400DE">
        <w:rPr>
          <w:rFonts w:ascii="Times New Roman" w:hAnsi="Times New Roman" w:cs="Times New Roman"/>
          <w:b/>
          <w:bCs/>
          <w:color w:val="auto"/>
          <w:sz w:val="24"/>
          <w:szCs w:val="24"/>
        </w:rPr>
        <w:t>Notified</w:t>
      </w:r>
      <w:bookmarkEnd w:id="11"/>
      <w:proofErr w:type="gramEnd"/>
    </w:p>
    <w:p w14:paraId="4377C4EA" w14:textId="77777777" w:rsidR="00677328" w:rsidRPr="00677328" w:rsidRDefault="00677328" w:rsidP="00677328"/>
    <w:p w14:paraId="5F1629BF" w14:textId="77777777" w:rsidR="00850688" w:rsidRDefault="00850688" w:rsidP="00C81D88">
      <w:pPr>
        <w:jc w:val="both"/>
      </w:pPr>
      <w:r w:rsidRPr="00A400DE">
        <w:t>Notices for recording frequency assignments in the MIFR must reach the BR within specific timeframes based on the type of assignment:</w:t>
      </w:r>
    </w:p>
    <w:p w14:paraId="3B4A42C5" w14:textId="77777777" w:rsidR="00677328" w:rsidRPr="00A400DE" w:rsidRDefault="00677328" w:rsidP="00C81D88">
      <w:pPr>
        <w:jc w:val="both"/>
      </w:pPr>
    </w:p>
    <w:p w14:paraId="704C6A83" w14:textId="2D592058" w:rsidR="00850688" w:rsidRDefault="00850688" w:rsidP="00C81D88">
      <w:pPr>
        <w:pStyle w:val="ListParagraph"/>
        <w:numPr>
          <w:ilvl w:val="0"/>
          <w:numId w:val="58"/>
        </w:numPr>
        <w:spacing w:after="160"/>
        <w:ind w:left="360"/>
        <w:jc w:val="both"/>
      </w:pPr>
      <w:r w:rsidRPr="00A400DE">
        <w:t xml:space="preserve">Terrestrial stations coordinated with satellite networks and high-altitude platform stations (HAPS) </w:t>
      </w:r>
      <w:r w:rsidR="00AA1816" w:rsidRPr="00A400DE">
        <w:t>operate</w:t>
      </w:r>
      <w:r w:rsidRPr="00A400DE">
        <w:t xml:space="preserve"> as a base station for IMT: Notifications must be submitted not earlier than three years before the assignment is brought into use.</w:t>
      </w:r>
    </w:p>
    <w:p w14:paraId="3E9F1388" w14:textId="77777777" w:rsidR="00850688" w:rsidRDefault="00850688" w:rsidP="00C81D88">
      <w:pPr>
        <w:pStyle w:val="ListParagraph"/>
        <w:numPr>
          <w:ilvl w:val="0"/>
          <w:numId w:val="58"/>
        </w:numPr>
        <w:spacing w:after="160"/>
        <w:ind w:left="360"/>
        <w:jc w:val="both"/>
      </w:pPr>
      <w:r w:rsidRPr="00A400DE">
        <w:t>High-altitude platform stations (HAPS) in the fixed service: Notifications must be submitted not earlier than five years before the assignment is brought into use.</w:t>
      </w:r>
    </w:p>
    <w:p w14:paraId="40C87184" w14:textId="6EC22173" w:rsidR="009E0E19" w:rsidRPr="00A400DE" w:rsidRDefault="00850688" w:rsidP="00C81D88">
      <w:pPr>
        <w:pStyle w:val="ListParagraph"/>
        <w:numPr>
          <w:ilvl w:val="0"/>
          <w:numId w:val="58"/>
        </w:numPr>
        <w:spacing w:after="160"/>
        <w:ind w:left="360"/>
        <w:jc w:val="both"/>
      </w:pPr>
      <w:r w:rsidRPr="00A400DE">
        <w:lastRenderedPageBreak/>
        <w:t>All other terrestrial stations: Notifications must be submitted not earlier than three months before the assignment is brought into use (as per RR No. 11.24).</w:t>
      </w:r>
    </w:p>
    <w:p w14:paraId="7637EDBA" w14:textId="7F80F9E9" w:rsidR="009E0E19" w:rsidRDefault="00850688" w:rsidP="00C81D88">
      <w:pPr>
        <w:jc w:val="both"/>
      </w:pPr>
      <w:r w:rsidRPr="00A400DE">
        <w:t xml:space="preserve">Notifications that are received earlier than these specified deadlines but still within acceptable timeframes are provisionally recorded in the </w:t>
      </w:r>
      <w:r w:rsidR="00111C99">
        <w:t>MIFR</w:t>
      </w:r>
      <w:r w:rsidRPr="00A400DE">
        <w:t>. This ensures that assignments are properly documented while meeting regulatory requirements.</w:t>
      </w:r>
    </w:p>
    <w:p w14:paraId="5F66B630" w14:textId="77777777" w:rsidR="00677328" w:rsidRPr="00A400DE" w:rsidRDefault="00677328" w:rsidP="00C81D88">
      <w:pPr>
        <w:jc w:val="both"/>
      </w:pPr>
    </w:p>
    <w:p w14:paraId="786D5E7E" w14:textId="69262587" w:rsidR="00850688" w:rsidRPr="00A400DE" w:rsidRDefault="00850688" w:rsidP="00C81D88">
      <w:pPr>
        <w:jc w:val="both"/>
      </w:pPr>
      <w:r w:rsidRPr="00A400DE">
        <w:t xml:space="preserve">If the Radiocommunication Bureau is not informed of the use of recorded frequency assignments, </w:t>
      </w:r>
      <w:r w:rsidR="00111C99">
        <w:t>BR</w:t>
      </w:r>
      <w:r w:rsidRPr="00A400DE">
        <w:t xml:space="preserve"> sends a reminder to the concerned administration. If no confirmation is received within the stipulated timeframe, the B</w:t>
      </w:r>
      <w:r w:rsidR="00111C99">
        <w:t>R</w:t>
      </w:r>
      <w:r w:rsidRPr="00A400DE">
        <w:t xml:space="preserve"> may cancel these entries from the </w:t>
      </w:r>
      <w:r w:rsidR="00BC0A2B">
        <w:t>MIFR</w:t>
      </w:r>
      <w:r w:rsidRPr="00A400DE">
        <w:t xml:space="preserve"> in accordance with RR No. 11.47, ensuring the administration is informed beforehand.</w:t>
      </w:r>
    </w:p>
    <w:p w14:paraId="629924EB" w14:textId="77777777" w:rsidR="009E0E19" w:rsidRPr="00A400DE" w:rsidRDefault="009E0E19" w:rsidP="00C81D88">
      <w:pPr>
        <w:ind w:left="360"/>
        <w:jc w:val="both"/>
      </w:pPr>
    </w:p>
    <w:p w14:paraId="1F12F7E9" w14:textId="1C952D21" w:rsidR="00850688" w:rsidRDefault="00850688" w:rsidP="00C81D88">
      <w:pPr>
        <w:jc w:val="both"/>
      </w:pPr>
      <w:r w:rsidRPr="00A400DE">
        <w:t>For plan modifications, administrations can submit their notifications at any time as required, ensuring that changes are accurately recorded and compliant with international regulations.</w:t>
      </w:r>
    </w:p>
    <w:p w14:paraId="03FD8C3A" w14:textId="77777777" w:rsidR="00D763CD" w:rsidRPr="00A400DE" w:rsidRDefault="00D763CD" w:rsidP="00C81D88">
      <w:pPr>
        <w:jc w:val="both"/>
      </w:pPr>
    </w:p>
    <w:p w14:paraId="02BADF27" w14:textId="77B364C0" w:rsidR="009E0E19" w:rsidRPr="001A6221" w:rsidRDefault="00850688" w:rsidP="00C81D88">
      <w:pPr>
        <w:pStyle w:val="Heading2"/>
        <w:numPr>
          <w:ilvl w:val="1"/>
          <w:numId w:val="50"/>
        </w:numPr>
        <w:ind w:left="450"/>
        <w:rPr>
          <w:rFonts w:ascii="Times New Roman" w:hAnsi="Times New Roman" w:cs="Times New Roman"/>
          <w:b/>
          <w:bCs/>
          <w:color w:val="auto"/>
          <w:sz w:val="24"/>
          <w:szCs w:val="24"/>
        </w:rPr>
      </w:pPr>
      <w:bookmarkStart w:id="12" w:name="_Toc205375035"/>
      <w:r w:rsidRPr="00A400DE">
        <w:rPr>
          <w:rFonts w:ascii="Times New Roman" w:hAnsi="Times New Roman" w:cs="Times New Roman"/>
          <w:b/>
          <w:bCs/>
          <w:color w:val="auto"/>
          <w:sz w:val="24"/>
          <w:szCs w:val="24"/>
        </w:rPr>
        <w:t xml:space="preserve">Notification </w:t>
      </w:r>
      <w:bookmarkEnd w:id="12"/>
      <w:r w:rsidR="00AA1816">
        <w:rPr>
          <w:rFonts w:ascii="Times New Roman" w:hAnsi="Times New Roman" w:cs="Times New Roman"/>
          <w:b/>
          <w:bCs/>
          <w:color w:val="auto"/>
          <w:sz w:val="24"/>
          <w:szCs w:val="24"/>
        </w:rPr>
        <w:t>Format</w:t>
      </w:r>
    </w:p>
    <w:p w14:paraId="39CB79F3" w14:textId="77777777" w:rsidR="00677328" w:rsidRDefault="00677328" w:rsidP="00C81D88">
      <w:pPr>
        <w:jc w:val="both"/>
      </w:pPr>
    </w:p>
    <w:p w14:paraId="41383093" w14:textId="21F11BFD" w:rsidR="00850688" w:rsidRDefault="00850688" w:rsidP="00C81D88">
      <w:pPr>
        <w:jc w:val="both"/>
      </w:pPr>
      <w:r w:rsidRPr="00A400DE">
        <w:t>In accordance with Resolution 906 (WRC-07), all frequency assignment notifications to the Radiocommunication Bureau must be submitted in electronic format. The submission should include a structured text file with clearly marked sections:</w:t>
      </w:r>
    </w:p>
    <w:p w14:paraId="2A379BD1" w14:textId="77777777" w:rsidR="00677328" w:rsidRPr="00A400DE" w:rsidRDefault="00677328" w:rsidP="00C81D88">
      <w:pPr>
        <w:jc w:val="both"/>
      </w:pPr>
    </w:p>
    <w:p w14:paraId="23AC4508" w14:textId="77777777" w:rsidR="00850688" w:rsidRDefault="00850688" w:rsidP="00C81D88">
      <w:pPr>
        <w:pStyle w:val="ListParagraph"/>
        <w:numPr>
          <w:ilvl w:val="0"/>
          <w:numId w:val="59"/>
        </w:numPr>
        <w:ind w:left="360"/>
        <w:jc w:val="both"/>
      </w:pPr>
      <w:r w:rsidRPr="00A400DE">
        <w:t xml:space="preserve">A </w:t>
      </w:r>
      <w:r w:rsidRPr="00111C99">
        <w:rPr>
          <w:b/>
          <w:bCs/>
        </w:rPr>
        <w:t>&lt;HEAD&gt;</w:t>
      </w:r>
      <w:r w:rsidRPr="00A400DE">
        <w:t xml:space="preserve"> section identifying the notifying administration.</w:t>
      </w:r>
    </w:p>
    <w:p w14:paraId="22E0FE47" w14:textId="77777777" w:rsidR="00850688" w:rsidRDefault="00850688" w:rsidP="00C81D88">
      <w:pPr>
        <w:pStyle w:val="ListParagraph"/>
        <w:numPr>
          <w:ilvl w:val="0"/>
          <w:numId w:val="59"/>
        </w:numPr>
        <w:ind w:left="360"/>
        <w:jc w:val="both"/>
      </w:pPr>
      <w:r w:rsidRPr="00A400DE">
        <w:t xml:space="preserve">One or more </w:t>
      </w:r>
      <w:r w:rsidRPr="00111C99">
        <w:rPr>
          <w:b/>
          <w:bCs/>
        </w:rPr>
        <w:t>&lt;NOTICE&gt;</w:t>
      </w:r>
      <w:r w:rsidRPr="00A400DE">
        <w:t xml:space="preserve"> sections containing all required administrative and technical data for each frequency assignment.</w:t>
      </w:r>
    </w:p>
    <w:p w14:paraId="2C87B060" w14:textId="77777777" w:rsidR="00850688" w:rsidRPr="00A400DE" w:rsidRDefault="00850688" w:rsidP="00C81D88">
      <w:pPr>
        <w:pStyle w:val="ListParagraph"/>
        <w:numPr>
          <w:ilvl w:val="0"/>
          <w:numId w:val="59"/>
        </w:numPr>
        <w:ind w:left="360"/>
        <w:jc w:val="both"/>
      </w:pPr>
      <w:r w:rsidRPr="00A400DE">
        <w:t xml:space="preserve">A </w:t>
      </w:r>
      <w:r w:rsidRPr="00111C99">
        <w:rPr>
          <w:b/>
          <w:bCs/>
        </w:rPr>
        <w:t>&lt;TAIL&gt;</w:t>
      </w:r>
      <w:r w:rsidRPr="00A400DE">
        <w:t xml:space="preserve"> section specifying the total number of notices included.</w:t>
      </w:r>
    </w:p>
    <w:p w14:paraId="6C8630C2" w14:textId="77777777" w:rsidR="00850688" w:rsidRPr="00A400DE" w:rsidRDefault="00850688" w:rsidP="00C81D88">
      <w:pPr>
        <w:ind w:left="1080"/>
        <w:jc w:val="both"/>
      </w:pPr>
    </w:p>
    <w:p w14:paraId="4C9419A7" w14:textId="1CEC9822" w:rsidR="00850688" w:rsidRPr="00A400DE" w:rsidRDefault="00850688" w:rsidP="00C81D88">
      <w:pPr>
        <w:jc w:val="both"/>
      </w:pPr>
      <w:r w:rsidRPr="00A400DE">
        <w:t>This electronic format allows for unlimited notices in a single file, streamlining the notification process and ensuring compliance with ITU requirements.</w:t>
      </w:r>
      <w:r w:rsidR="009E0E19" w:rsidRPr="00A400DE">
        <w:t xml:space="preserve"> </w:t>
      </w:r>
      <w:r w:rsidRPr="00A400DE">
        <w:t>For additional information and samples of electronic notice types, refer to the official ITU guidelines available at the following link:</w:t>
      </w:r>
      <w:r w:rsidRPr="00A400DE">
        <w:br/>
      </w:r>
      <w:hyperlink r:id="rId14" w:history="1">
        <w:r w:rsidRPr="00A400DE">
          <w:rPr>
            <w:rStyle w:val="Hyperlink"/>
          </w:rPr>
          <w:t>https://www.itu.int/en/ITU-R/terrestrial/tpr/Pages/Notification.aspx</w:t>
        </w:r>
      </w:hyperlink>
      <w:r w:rsidRPr="00A400DE">
        <w:t xml:space="preserve"> </w:t>
      </w:r>
    </w:p>
    <w:p w14:paraId="32C4C15C" w14:textId="77777777" w:rsidR="009E0E19" w:rsidRPr="00A400DE" w:rsidRDefault="009E0E19" w:rsidP="00C81D88">
      <w:pPr>
        <w:ind w:left="360"/>
      </w:pPr>
    </w:p>
    <w:p w14:paraId="053CDC4F" w14:textId="2BCE6D7C" w:rsidR="009E0E19" w:rsidRDefault="00850688" w:rsidP="00C81D88">
      <w:pPr>
        <w:jc w:val="both"/>
      </w:pPr>
      <w:r w:rsidRPr="00A400DE">
        <w:t>This resource provides detailed instructions and examples to facilitate the submission of frequency assignment notifications.</w:t>
      </w:r>
    </w:p>
    <w:p w14:paraId="5D9BE64F" w14:textId="77777777" w:rsidR="00677328" w:rsidRPr="00A400DE" w:rsidRDefault="00677328" w:rsidP="00C81D88">
      <w:pPr>
        <w:jc w:val="both"/>
      </w:pPr>
    </w:p>
    <w:p w14:paraId="362CBEE6" w14:textId="77777777" w:rsidR="00850688" w:rsidRDefault="00850688" w:rsidP="00C81D88">
      <w:pPr>
        <w:jc w:val="both"/>
      </w:pPr>
      <w:r w:rsidRPr="00A400DE">
        <w:t>Administrations must submit comprehensive data for frequency assignments. Key details include:</w:t>
      </w:r>
    </w:p>
    <w:p w14:paraId="51DBE9DF" w14:textId="77777777" w:rsidR="00677328" w:rsidRPr="00A400DE" w:rsidRDefault="00677328" w:rsidP="00C81D88">
      <w:pPr>
        <w:jc w:val="both"/>
      </w:pPr>
    </w:p>
    <w:p w14:paraId="6DA44542" w14:textId="77777777" w:rsidR="00850688" w:rsidRDefault="00850688" w:rsidP="00C81D88">
      <w:pPr>
        <w:pStyle w:val="ListParagraph"/>
        <w:numPr>
          <w:ilvl w:val="0"/>
          <w:numId w:val="60"/>
        </w:numPr>
        <w:ind w:left="360"/>
        <w:jc w:val="both"/>
      </w:pPr>
      <w:r w:rsidRPr="00A400DE">
        <w:t>Characteristics listed in Appendix 4 of the RR, including administrative and technical parameters.</w:t>
      </w:r>
    </w:p>
    <w:p w14:paraId="5201EEA9" w14:textId="77777777" w:rsidR="00850688" w:rsidRPr="00A400DE" w:rsidRDefault="00850688" w:rsidP="00C81D88">
      <w:pPr>
        <w:pStyle w:val="ListParagraph"/>
        <w:numPr>
          <w:ilvl w:val="0"/>
          <w:numId w:val="60"/>
        </w:numPr>
        <w:ind w:left="360"/>
        <w:jc w:val="both"/>
      </w:pPr>
      <w:r w:rsidRPr="00A400DE">
        <w:t>The Preface to the BR IFIC serves as a reference guide for interpreting symbols and codes used in notifications. Accurate and complete submissions ensure consistency across international spectrum management processes.</w:t>
      </w:r>
    </w:p>
    <w:p w14:paraId="4F86F018" w14:textId="77777777" w:rsidR="00677328" w:rsidRDefault="00677328" w:rsidP="00C81D88">
      <w:pPr>
        <w:jc w:val="both"/>
      </w:pPr>
    </w:p>
    <w:p w14:paraId="2F2DA2A3" w14:textId="7CA7E19B" w:rsidR="00850688" w:rsidRDefault="00850688" w:rsidP="00C81D88">
      <w:pPr>
        <w:jc w:val="both"/>
      </w:pPr>
      <w:r w:rsidRPr="00A400DE">
        <w:t>Each frequency assignment requires individual notification unless multiple assignments share identical characteristics, allowing for batch submissions. Specific notice types for allotment plans and broadcasting services simplify the process. These guidelines ensure that all required data is included, reducing the likelihood of errors during submission.</w:t>
      </w:r>
    </w:p>
    <w:p w14:paraId="6EBDD929" w14:textId="77777777" w:rsidR="00A07C96" w:rsidRPr="00A400DE" w:rsidRDefault="00A07C96" w:rsidP="00C81D88">
      <w:pPr>
        <w:jc w:val="both"/>
      </w:pPr>
    </w:p>
    <w:p w14:paraId="04C50782" w14:textId="77777777" w:rsidR="00850688" w:rsidRDefault="00850688" w:rsidP="00C81D88">
      <w:pPr>
        <w:ind w:left="360"/>
        <w:jc w:val="both"/>
      </w:pPr>
    </w:p>
    <w:p w14:paraId="7E9D245C" w14:textId="77777777" w:rsidR="001A6221" w:rsidRPr="00A400DE" w:rsidRDefault="001A6221" w:rsidP="00C81D88">
      <w:pPr>
        <w:ind w:left="360"/>
        <w:jc w:val="both"/>
      </w:pPr>
    </w:p>
    <w:p w14:paraId="15BDB3DC" w14:textId="0D02BF5D" w:rsidR="00850688" w:rsidRPr="00FA7C61" w:rsidRDefault="00850688" w:rsidP="00FA7C61">
      <w:pPr>
        <w:pStyle w:val="ListParagraph"/>
        <w:numPr>
          <w:ilvl w:val="1"/>
          <w:numId w:val="50"/>
        </w:numPr>
        <w:ind w:left="360"/>
        <w:jc w:val="both"/>
        <w:rPr>
          <w:b/>
          <w:bCs/>
        </w:rPr>
      </w:pPr>
      <w:r w:rsidRPr="00FA7C61">
        <w:rPr>
          <w:b/>
          <w:bCs/>
        </w:rPr>
        <w:lastRenderedPageBreak/>
        <w:t>Electronic Notice Categories</w:t>
      </w:r>
    </w:p>
    <w:p w14:paraId="44C6CC1E" w14:textId="77777777" w:rsidR="00677328" w:rsidRDefault="00677328" w:rsidP="00C81D88">
      <w:pPr>
        <w:jc w:val="both"/>
      </w:pPr>
    </w:p>
    <w:p w14:paraId="29A9CA27" w14:textId="33A46516" w:rsidR="00850688" w:rsidRDefault="00850688" w:rsidP="00C81D88">
      <w:pPr>
        <w:jc w:val="both"/>
      </w:pPr>
      <w:r w:rsidRPr="00A400DE">
        <w:t>Frequency assignment notices submitted electronically to the Radiocommunication Bureau are categorized into three groups based on the type of service and frequency bands:</w:t>
      </w:r>
    </w:p>
    <w:p w14:paraId="7D2F7D35" w14:textId="77777777" w:rsidR="00677328" w:rsidRPr="00A400DE" w:rsidRDefault="00677328" w:rsidP="00C81D88">
      <w:pPr>
        <w:jc w:val="both"/>
      </w:pPr>
    </w:p>
    <w:p w14:paraId="7A120C4C" w14:textId="4F61BD85" w:rsidR="00850688" w:rsidRDefault="00850688" w:rsidP="00C81D88">
      <w:pPr>
        <w:pStyle w:val="ListParagraph"/>
        <w:numPr>
          <w:ilvl w:val="0"/>
          <w:numId w:val="61"/>
        </w:numPr>
        <w:ind w:left="360"/>
        <w:jc w:val="both"/>
      </w:pPr>
      <w:r w:rsidRPr="00A400DE">
        <w:t>LMF (Low and Medium Frequency Bands for Sound Broadcasting)</w:t>
      </w:r>
      <w:r w:rsidR="00AA1816">
        <w:t xml:space="preserve"> </w:t>
      </w:r>
      <w:r w:rsidRPr="00A400DE">
        <w:t>Included Notice Types under LMF: T03 (Regions 1 and 3), T04 (Region 2)</w:t>
      </w:r>
    </w:p>
    <w:p w14:paraId="28A21CCE" w14:textId="77777777" w:rsidR="00677328" w:rsidRDefault="00677328" w:rsidP="00677328">
      <w:pPr>
        <w:pStyle w:val="ListParagraph"/>
        <w:ind w:left="360"/>
        <w:jc w:val="both"/>
      </w:pPr>
    </w:p>
    <w:p w14:paraId="38FD926E" w14:textId="54823CF1" w:rsidR="00850688" w:rsidRDefault="00850688" w:rsidP="00C81D88">
      <w:pPr>
        <w:pStyle w:val="ListParagraph"/>
        <w:numPr>
          <w:ilvl w:val="0"/>
          <w:numId w:val="61"/>
        </w:numPr>
        <w:ind w:left="360"/>
        <w:jc w:val="both"/>
      </w:pPr>
      <w:r w:rsidRPr="00A400DE">
        <w:t>FMTV (VHF and UHF Frequency Bands for Sound and Television Broadcasting)</w:t>
      </w:r>
      <w:r w:rsidR="00AA1816">
        <w:t xml:space="preserve"> </w:t>
      </w:r>
      <w:r w:rsidRPr="00A400DE">
        <w:t>Included Notice Types under FMTV: T01, T02, GS1, GT1, GS2, GT2, GB1</w:t>
      </w:r>
    </w:p>
    <w:p w14:paraId="7856DC43" w14:textId="77777777" w:rsidR="00677328" w:rsidRDefault="00677328" w:rsidP="00677328">
      <w:pPr>
        <w:pStyle w:val="ListParagraph"/>
      </w:pPr>
    </w:p>
    <w:p w14:paraId="1A84F667" w14:textId="54B544F4" w:rsidR="00850688" w:rsidRDefault="00850688" w:rsidP="00677328">
      <w:pPr>
        <w:pStyle w:val="ListParagraph"/>
        <w:numPr>
          <w:ilvl w:val="0"/>
          <w:numId w:val="61"/>
        </w:numPr>
        <w:ind w:left="360"/>
        <w:jc w:val="both"/>
      </w:pPr>
      <w:r w:rsidRPr="00A400DE">
        <w:t>FXM (Fixed, Mobile, and Other Terrestrial Services)</w:t>
      </w:r>
      <w:r w:rsidR="00AA1816">
        <w:t xml:space="preserve"> </w:t>
      </w:r>
      <w:r w:rsidRPr="00A400DE">
        <w:t>Included Notice Types under FXM: T11, T12, T13, T14, T15, T16, T17, G11, G12, G13, G14</w:t>
      </w:r>
    </w:p>
    <w:p w14:paraId="79ED99C4" w14:textId="77777777" w:rsidR="00850688" w:rsidRPr="00A400DE" w:rsidRDefault="00850688" w:rsidP="00C81D88">
      <w:pPr>
        <w:jc w:val="both"/>
      </w:pPr>
    </w:p>
    <w:p w14:paraId="2B30F7EE" w14:textId="7CA9079C" w:rsidR="00850688" w:rsidRPr="00FA7C61" w:rsidRDefault="00850688" w:rsidP="00FA7C61">
      <w:pPr>
        <w:pStyle w:val="ListParagraph"/>
        <w:numPr>
          <w:ilvl w:val="1"/>
          <w:numId w:val="50"/>
        </w:numPr>
        <w:ind w:left="360"/>
        <w:jc w:val="both"/>
        <w:rPr>
          <w:b/>
          <w:bCs/>
        </w:rPr>
      </w:pPr>
      <w:r w:rsidRPr="00FA7C61">
        <w:rPr>
          <w:b/>
          <w:bCs/>
        </w:rPr>
        <w:t>Notice Types - Appendix 4</w:t>
      </w:r>
    </w:p>
    <w:p w14:paraId="065AA42F" w14:textId="77777777" w:rsidR="004D0B0B" w:rsidRDefault="004D0B0B" w:rsidP="00C81D88">
      <w:pPr>
        <w:jc w:val="both"/>
      </w:pPr>
    </w:p>
    <w:p w14:paraId="04406B23" w14:textId="2253DD39" w:rsidR="00850688" w:rsidRPr="00A400DE" w:rsidRDefault="00850688" w:rsidP="00C81D88">
      <w:pPr>
        <w:jc w:val="both"/>
      </w:pPr>
      <w:r w:rsidRPr="00A400DE">
        <w:t xml:space="preserve">These notice </w:t>
      </w:r>
      <w:proofErr w:type="gramStart"/>
      <w:r w:rsidRPr="00A400DE">
        <w:t>types</w:t>
      </w:r>
      <w:proofErr w:type="gramEnd"/>
      <w:r w:rsidRPr="00A400DE">
        <w:t xml:space="preserve"> help streamline the notification and registration process for different types of radiocommunication services.</w:t>
      </w:r>
    </w:p>
    <w:p w14:paraId="1A316F2A" w14:textId="77777777" w:rsidR="009E0E19" w:rsidRPr="00A400DE" w:rsidRDefault="009E0E19" w:rsidP="00C81D88">
      <w:pPr>
        <w:jc w:val="both"/>
      </w:pPr>
    </w:p>
    <w:p w14:paraId="26F043A8" w14:textId="23B61E48" w:rsidR="009E0E19" w:rsidRPr="001A6221" w:rsidRDefault="00785EFB" w:rsidP="007E4E89">
      <w:pPr>
        <w:ind w:left="990" w:hanging="990"/>
        <w:jc w:val="both"/>
        <w:rPr>
          <w:b/>
          <w:bCs/>
          <w:i/>
          <w:iCs/>
        </w:rPr>
      </w:pPr>
      <w:r w:rsidRPr="001A6221">
        <w:rPr>
          <w:b/>
          <w:bCs/>
          <w:i/>
          <w:iCs/>
        </w:rPr>
        <w:t xml:space="preserve">Table 01: </w:t>
      </w:r>
      <w:r w:rsidR="00850688" w:rsidRPr="001A6221">
        <w:rPr>
          <w:b/>
          <w:bCs/>
          <w:i/>
          <w:iCs/>
        </w:rPr>
        <w:t>Basic Notice Types for Notification Outside the Planning Area and Bands Governed by the GE06 Agreement</w:t>
      </w:r>
    </w:p>
    <w:tbl>
      <w:tblPr>
        <w:tblStyle w:val="TableGrid"/>
        <w:tblW w:w="0" w:type="auto"/>
        <w:tblLook w:val="04A0" w:firstRow="1" w:lastRow="0" w:firstColumn="1" w:lastColumn="0" w:noHBand="0" w:noVBand="1"/>
      </w:tblPr>
      <w:tblGrid>
        <w:gridCol w:w="870"/>
        <w:gridCol w:w="4482"/>
        <w:gridCol w:w="1392"/>
        <w:gridCol w:w="2417"/>
      </w:tblGrid>
      <w:tr w:rsidR="00850688" w:rsidRPr="00633C31" w14:paraId="0561C42E" w14:textId="77777777" w:rsidTr="00633C31">
        <w:tc>
          <w:tcPr>
            <w:tcW w:w="870" w:type="dxa"/>
            <w:hideMark/>
          </w:tcPr>
          <w:p w14:paraId="54C1DA5A" w14:textId="77777777" w:rsidR="00850688" w:rsidRPr="00633C31" w:rsidRDefault="00850688" w:rsidP="00C81D88">
            <w:pPr>
              <w:jc w:val="both"/>
              <w:rPr>
                <w:b/>
                <w:bCs/>
                <w:sz w:val="22"/>
                <w:szCs w:val="22"/>
              </w:rPr>
            </w:pPr>
            <w:r w:rsidRPr="00633C31">
              <w:rPr>
                <w:b/>
                <w:bCs/>
                <w:sz w:val="22"/>
                <w:szCs w:val="22"/>
              </w:rPr>
              <w:t>Notice Type</w:t>
            </w:r>
          </w:p>
        </w:tc>
        <w:tc>
          <w:tcPr>
            <w:tcW w:w="4483" w:type="dxa"/>
            <w:hideMark/>
          </w:tcPr>
          <w:p w14:paraId="2BE290A1" w14:textId="77777777" w:rsidR="00850688" w:rsidRPr="00633C31" w:rsidRDefault="00850688" w:rsidP="00C81D88">
            <w:pPr>
              <w:jc w:val="both"/>
              <w:rPr>
                <w:b/>
                <w:bCs/>
                <w:sz w:val="22"/>
                <w:szCs w:val="22"/>
              </w:rPr>
            </w:pPr>
            <w:r w:rsidRPr="00633C31">
              <w:rPr>
                <w:b/>
                <w:bCs/>
                <w:sz w:val="22"/>
                <w:szCs w:val="22"/>
              </w:rPr>
              <w:t>To Be Used For</w:t>
            </w:r>
          </w:p>
        </w:tc>
        <w:tc>
          <w:tcPr>
            <w:tcW w:w="1392" w:type="dxa"/>
            <w:hideMark/>
          </w:tcPr>
          <w:p w14:paraId="2DD3337A" w14:textId="77777777" w:rsidR="00850688" w:rsidRPr="00633C31" w:rsidRDefault="00850688" w:rsidP="00C81D88">
            <w:pPr>
              <w:jc w:val="both"/>
              <w:rPr>
                <w:b/>
                <w:bCs/>
                <w:sz w:val="22"/>
                <w:szCs w:val="22"/>
              </w:rPr>
            </w:pPr>
            <w:r w:rsidRPr="00633C31">
              <w:rPr>
                <w:b/>
                <w:bCs/>
                <w:sz w:val="22"/>
                <w:szCs w:val="22"/>
              </w:rPr>
              <w:t>Applicable Provisions</w:t>
            </w:r>
          </w:p>
        </w:tc>
        <w:tc>
          <w:tcPr>
            <w:tcW w:w="2418" w:type="dxa"/>
            <w:hideMark/>
          </w:tcPr>
          <w:p w14:paraId="1A6A91A2" w14:textId="77777777" w:rsidR="00850688" w:rsidRPr="00633C31" w:rsidRDefault="00850688" w:rsidP="00C81D88">
            <w:pPr>
              <w:jc w:val="both"/>
              <w:rPr>
                <w:b/>
                <w:bCs/>
                <w:sz w:val="22"/>
                <w:szCs w:val="22"/>
              </w:rPr>
            </w:pPr>
            <w:r w:rsidRPr="00633C31">
              <w:rPr>
                <w:b/>
                <w:bCs/>
                <w:sz w:val="22"/>
                <w:szCs w:val="22"/>
              </w:rPr>
              <w:t>Class of Stations</w:t>
            </w:r>
          </w:p>
        </w:tc>
      </w:tr>
      <w:tr w:rsidR="00850688" w:rsidRPr="00633C31" w14:paraId="008B0CA0" w14:textId="77777777" w:rsidTr="00633C31">
        <w:tc>
          <w:tcPr>
            <w:tcW w:w="870" w:type="dxa"/>
            <w:hideMark/>
          </w:tcPr>
          <w:p w14:paraId="12AFC166" w14:textId="77777777" w:rsidR="00850688" w:rsidRPr="00633C31" w:rsidRDefault="00850688" w:rsidP="00C81D88">
            <w:pPr>
              <w:jc w:val="both"/>
              <w:rPr>
                <w:sz w:val="22"/>
                <w:szCs w:val="22"/>
              </w:rPr>
            </w:pPr>
            <w:r w:rsidRPr="00633C31">
              <w:rPr>
                <w:sz w:val="22"/>
                <w:szCs w:val="22"/>
              </w:rPr>
              <w:t>T11</w:t>
            </w:r>
          </w:p>
        </w:tc>
        <w:tc>
          <w:tcPr>
            <w:tcW w:w="4483" w:type="dxa"/>
            <w:hideMark/>
          </w:tcPr>
          <w:p w14:paraId="7B9B31BB" w14:textId="77777777" w:rsidR="00850688" w:rsidRPr="00633C31" w:rsidRDefault="00850688" w:rsidP="00C81D88">
            <w:pPr>
              <w:jc w:val="both"/>
              <w:rPr>
                <w:sz w:val="22"/>
                <w:szCs w:val="22"/>
              </w:rPr>
            </w:pPr>
            <w:r w:rsidRPr="00633C31">
              <w:rPr>
                <w:sz w:val="22"/>
                <w:szCs w:val="22"/>
              </w:rPr>
              <w:t>Terrestrial transmitting station (TX) in the fixed service (Appendix 4, Annexes 1A and 1B)</w:t>
            </w:r>
          </w:p>
        </w:tc>
        <w:tc>
          <w:tcPr>
            <w:tcW w:w="1392" w:type="dxa"/>
            <w:hideMark/>
          </w:tcPr>
          <w:p w14:paraId="0BCFBE4F" w14:textId="77777777" w:rsidR="00850688" w:rsidRPr="00633C31" w:rsidRDefault="00850688" w:rsidP="00C81D88">
            <w:pPr>
              <w:jc w:val="both"/>
              <w:rPr>
                <w:sz w:val="22"/>
                <w:szCs w:val="22"/>
              </w:rPr>
            </w:pPr>
            <w:r w:rsidRPr="00633C31">
              <w:rPr>
                <w:sz w:val="22"/>
                <w:szCs w:val="22"/>
              </w:rPr>
              <w:t>RR No. 11.2</w:t>
            </w:r>
          </w:p>
        </w:tc>
        <w:tc>
          <w:tcPr>
            <w:tcW w:w="2418" w:type="dxa"/>
            <w:hideMark/>
          </w:tcPr>
          <w:p w14:paraId="3BC49B6A" w14:textId="77777777" w:rsidR="00850688" w:rsidRPr="00633C31" w:rsidRDefault="00850688" w:rsidP="00C81D88">
            <w:pPr>
              <w:jc w:val="both"/>
              <w:rPr>
                <w:sz w:val="22"/>
                <w:szCs w:val="22"/>
              </w:rPr>
            </w:pPr>
            <w:r w:rsidRPr="00633C31">
              <w:rPr>
                <w:sz w:val="22"/>
                <w:szCs w:val="22"/>
              </w:rPr>
              <w:t>FX</w:t>
            </w:r>
          </w:p>
        </w:tc>
      </w:tr>
      <w:tr w:rsidR="00850688" w:rsidRPr="00633C31" w14:paraId="6F11D6D7" w14:textId="77777777" w:rsidTr="00633C31">
        <w:tc>
          <w:tcPr>
            <w:tcW w:w="870" w:type="dxa"/>
            <w:hideMark/>
          </w:tcPr>
          <w:p w14:paraId="717004CD" w14:textId="77777777" w:rsidR="00850688" w:rsidRPr="00633C31" w:rsidRDefault="00850688" w:rsidP="00C81D88">
            <w:pPr>
              <w:jc w:val="both"/>
              <w:rPr>
                <w:sz w:val="22"/>
                <w:szCs w:val="22"/>
              </w:rPr>
            </w:pPr>
            <w:r w:rsidRPr="00633C31">
              <w:rPr>
                <w:sz w:val="22"/>
                <w:szCs w:val="22"/>
              </w:rPr>
              <w:t>T12</w:t>
            </w:r>
          </w:p>
        </w:tc>
        <w:tc>
          <w:tcPr>
            <w:tcW w:w="4483" w:type="dxa"/>
            <w:hideMark/>
          </w:tcPr>
          <w:p w14:paraId="717532E4" w14:textId="77777777" w:rsidR="00850688" w:rsidRPr="00633C31" w:rsidRDefault="00850688" w:rsidP="00C81D88">
            <w:pPr>
              <w:jc w:val="both"/>
              <w:rPr>
                <w:sz w:val="22"/>
                <w:szCs w:val="22"/>
              </w:rPr>
            </w:pPr>
            <w:r w:rsidRPr="00633C31">
              <w:rPr>
                <w:sz w:val="22"/>
                <w:szCs w:val="22"/>
              </w:rPr>
              <w:t>Terrestrial transmitting station (TX) in the fixed service (except station in the fixed, or LF/MF/VHF/UHF broadcasting services, or typical station)</w:t>
            </w:r>
          </w:p>
        </w:tc>
        <w:tc>
          <w:tcPr>
            <w:tcW w:w="1392" w:type="dxa"/>
            <w:hideMark/>
          </w:tcPr>
          <w:p w14:paraId="382E5B53" w14:textId="77777777" w:rsidR="00850688" w:rsidRPr="00633C31" w:rsidRDefault="00850688" w:rsidP="00C81D88">
            <w:pPr>
              <w:jc w:val="both"/>
              <w:rPr>
                <w:sz w:val="22"/>
                <w:szCs w:val="22"/>
              </w:rPr>
            </w:pPr>
            <w:r w:rsidRPr="00633C31">
              <w:rPr>
                <w:sz w:val="22"/>
                <w:szCs w:val="22"/>
              </w:rPr>
              <w:t>RR No. 11.2, RR No. 9.21, GE85N</w:t>
            </w:r>
          </w:p>
        </w:tc>
        <w:tc>
          <w:tcPr>
            <w:tcW w:w="2418" w:type="dxa"/>
            <w:hideMark/>
          </w:tcPr>
          <w:p w14:paraId="65725ACA" w14:textId="77777777" w:rsidR="00850688" w:rsidRPr="00633C31" w:rsidRDefault="00850688" w:rsidP="00C81D88">
            <w:pPr>
              <w:jc w:val="both"/>
              <w:rPr>
                <w:sz w:val="22"/>
                <w:szCs w:val="22"/>
              </w:rPr>
            </w:pPr>
            <w:r w:rsidRPr="00633C31">
              <w:rPr>
                <w:sz w:val="22"/>
                <w:szCs w:val="22"/>
              </w:rPr>
              <w:t>AL, BC, FA, FB, FC, FD, FG, FL, FP, LR, NL, OE, RN, SM, SS</w:t>
            </w:r>
          </w:p>
        </w:tc>
      </w:tr>
      <w:tr w:rsidR="00850688" w:rsidRPr="00633C31" w14:paraId="2D806CF7" w14:textId="77777777" w:rsidTr="00633C31">
        <w:tc>
          <w:tcPr>
            <w:tcW w:w="870" w:type="dxa"/>
            <w:hideMark/>
          </w:tcPr>
          <w:p w14:paraId="1A6BDFAF" w14:textId="77777777" w:rsidR="00850688" w:rsidRPr="00633C31" w:rsidRDefault="00850688" w:rsidP="00C81D88">
            <w:pPr>
              <w:jc w:val="both"/>
              <w:rPr>
                <w:sz w:val="22"/>
                <w:szCs w:val="22"/>
              </w:rPr>
            </w:pPr>
            <w:r w:rsidRPr="00633C31">
              <w:rPr>
                <w:sz w:val="22"/>
                <w:szCs w:val="22"/>
              </w:rPr>
              <w:t>T13</w:t>
            </w:r>
          </w:p>
        </w:tc>
        <w:tc>
          <w:tcPr>
            <w:tcW w:w="4483" w:type="dxa"/>
            <w:hideMark/>
          </w:tcPr>
          <w:p w14:paraId="3770ED81" w14:textId="77777777" w:rsidR="00850688" w:rsidRPr="00633C31" w:rsidRDefault="00850688" w:rsidP="00C81D88">
            <w:pPr>
              <w:jc w:val="both"/>
              <w:rPr>
                <w:sz w:val="22"/>
                <w:szCs w:val="22"/>
              </w:rPr>
            </w:pPr>
            <w:r w:rsidRPr="00633C31">
              <w:rPr>
                <w:sz w:val="22"/>
                <w:szCs w:val="22"/>
              </w:rPr>
              <w:t>Terrestrial receiving land station (RX) (Appendix 4, Annexes 1A and 1B)</w:t>
            </w:r>
          </w:p>
        </w:tc>
        <w:tc>
          <w:tcPr>
            <w:tcW w:w="1392" w:type="dxa"/>
            <w:hideMark/>
          </w:tcPr>
          <w:p w14:paraId="025438CC" w14:textId="77777777" w:rsidR="00850688" w:rsidRPr="00633C31" w:rsidRDefault="00850688" w:rsidP="00C81D88">
            <w:pPr>
              <w:jc w:val="both"/>
              <w:rPr>
                <w:sz w:val="22"/>
                <w:szCs w:val="22"/>
              </w:rPr>
            </w:pPr>
            <w:r w:rsidRPr="00633C31">
              <w:rPr>
                <w:sz w:val="22"/>
                <w:szCs w:val="22"/>
              </w:rPr>
              <w:t>RR No. 11.9, RR No. 9.21</w:t>
            </w:r>
          </w:p>
        </w:tc>
        <w:tc>
          <w:tcPr>
            <w:tcW w:w="2418" w:type="dxa"/>
            <w:hideMark/>
          </w:tcPr>
          <w:p w14:paraId="74138FCC" w14:textId="77777777" w:rsidR="00850688" w:rsidRPr="00633C31" w:rsidRDefault="00850688" w:rsidP="00C81D88">
            <w:pPr>
              <w:jc w:val="both"/>
              <w:rPr>
                <w:sz w:val="22"/>
                <w:szCs w:val="22"/>
              </w:rPr>
            </w:pPr>
            <w:r w:rsidRPr="00633C31">
              <w:rPr>
                <w:sz w:val="22"/>
                <w:szCs w:val="22"/>
              </w:rPr>
              <w:t>AM, AA, ML, MO, MR, MS, NR, OD, RM, SA</w:t>
            </w:r>
          </w:p>
        </w:tc>
      </w:tr>
      <w:tr w:rsidR="00850688" w:rsidRPr="00633C31" w14:paraId="5B512CFE" w14:textId="77777777" w:rsidTr="00633C31">
        <w:tc>
          <w:tcPr>
            <w:tcW w:w="870" w:type="dxa"/>
            <w:hideMark/>
          </w:tcPr>
          <w:p w14:paraId="32E100D8" w14:textId="77777777" w:rsidR="00850688" w:rsidRPr="00633C31" w:rsidRDefault="00850688" w:rsidP="00C81D88">
            <w:pPr>
              <w:jc w:val="both"/>
              <w:rPr>
                <w:sz w:val="22"/>
                <w:szCs w:val="22"/>
              </w:rPr>
            </w:pPr>
            <w:r w:rsidRPr="00633C31">
              <w:rPr>
                <w:sz w:val="22"/>
                <w:szCs w:val="22"/>
              </w:rPr>
              <w:t>T14</w:t>
            </w:r>
          </w:p>
        </w:tc>
        <w:tc>
          <w:tcPr>
            <w:tcW w:w="4483" w:type="dxa"/>
            <w:hideMark/>
          </w:tcPr>
          <w:p w14:paraId="7CEA3263" w14:textId="77777777" w:rsidR="00850688" w:rsidRPr="00633C31" w:rsidRDefault="00850688" w:rsidP="00C81D88">
            <w:pPr>
              <w:jc w:val="both"/>
              <w:rPr>
                <w:sz w:val="22"/>
                <w:szCs w:val="22"/>
              </w:rPr>
            </w:pPr>
            <w:r w:rsidRPr="00633C31">
              <w:rPr>
                <w:sz w:val="22"/>
                <w:szCs w:val="22"/>
              </w:rPr>
              <w:t>Terrestrial typical transmitting station (TP) (Appendix 4, Annexes 1A and 1B)</w:t>
            </w:r>
          </w:p>
        </w:tc>
        <w:tc>
          <w:tcPr>
            <w:tcW w:w="1392" w:type="dxa"/>
            <w:hideMark/>
          </w:tcPr>
          <w:p w14:paraId="3F9BEA97" w14:textId="77777777" w:rsidR="00850688" w:rsidRPr="00633C31" w:rsidRDefault="00850688" w:rsidP="00C81D88">
            <w:pPr>
              <w:jc w:val="both"/>
              <w:rPr>
                <w:sz w:val="22"/>
                <w:szCs w:val="22"/>
              </w:rPr>
            </w:pPr>
            <w:r w:rsidRPr="00633C31">
              <w:rPr>
                <w:sz w:val="22"/>
                <w:szCs w:val="22"/>
              </w:rPr>
              <w:t>RR No. 11.17</w:t>
            </w:r>
          </w:p>
        </w:tc>
        <w:tc>
          <w:tcPr>
            <w:tcW w:w="2418" w:type="dxa"/>
            <w:hideMark/>
          </w:tcPr>
          <w:p w14:paraId="5B83689D" w14:textId="77777777" w:rsidR="00850688" w:rsidRPr="00633C31" w:rsidRDefault="00850688" w:rsidP="00C81D88">
            <w:pPr>
              <w:jc w:val="both"/>
              <w:rPr>
                <w:sz w:val="22"/>
                <w:szCs w:val="22"/>
              </w:rPr>
            </w:pPr>
            <w:r w:rsidRPr="00633C31">
              <w:rPr>
                <w:sz w:val="22"/>
                <w:szCs w:val="22"/>
              </w:rPr>
              <w:t>AL, FA, FB, FC, FD, FG, FL, FP, LR, NL, OE, RN, SM, SS</w:t>
            </w:r>
          </w:p>
        </w:tc>
      </w:tr>
      <w:tr w:rsidR="00850688" w:rsidRPr="00633C31" w14:paraId="37BBAC62" w14:textId="77777777" w:rsidTr="00633C31">
        <w:tc>
          <w:tcPr>
            <w:tcW w:w="870" w:type="dxa"/>
            <w:hideMark/>
          </w:tcPr>
          <w:p w14:paraId="543803EF" w14:textId="77777777" w:rsidR="00850688" w:rsidRPr="00633C31" w:rsidRDefault="00850688" w:rsidP="00C81D88">
            <w:pPr>
              <w:jc w:val="both"/>
              <w:rPr>
                <w:sz w:val="22"/>
                <w:szCs w:val="22"/>
              </w:rPr>
            </w:pPr>
            <w:r w:rsidRPr="00633C31">
              <w:rPr>
                <w:sz w:val="22"/>
                <w:szCs w:val="22"/>
              </w:rPr>
              <w:t>T15</w:t>
            </w:r>
          </w:p>
        </w:tc>
        <w:tc>
          <w:tcPr>
            <w:tcW w:w="4483" w:type="dxa"/>
            <w:hideMark/>
          </w:tcPr>
          <w:p w14:paraId="03FBC4BD" w14:textId="77777777" w:rsidR="00850688" w:rsidRPr="00633C31" w:rsidRDefault="00850688" w:rsidP="00C81D88">
            <w:pPr>
              <w:jc w:val="both"/>
              <w:rPr>
                <w:sz w:val="22"/>
                <w:szCs w:val="22"/>
              </w:rPr>
            </w:pPr>
            <w:r w:rsidRPr="00633C31">
              <w:rPr>
                <w:sz w:val="22"/>
                <w:szCs w:val="22"/>
              </w:rPr>
              <w:t>Frequency allotment in the maritime mobile service (Appendix 25)</w:t>
            </w:r>
          </w:p>
        </w:tc>
        <w:tc>
          <w:tcPr>
            <w:tcW w:w="1392" w:type="dxa"/>
            <w:hideMark/>
          </w:tcPr>
          <w:p w14:paraId="6CB74320" w14:textId="77777777" w:rsidR="00850688" w:rsidRPr="00633C31" w:rsidRDefault="00850688" w:rsidP="00C81D88">
            <w:pPr>
              <w:jc w:val="both"/>
              <w:rPr>
                <w:sz w:val="22"/>
                <w:szCs w:val="22"/>
              </w:rPr>
            </w:pPr>
            <w:r w:rsidRPr="00633C31">
              <w:rPr>
                <w:sz w:val="22"/>
                <w:szCs w:val="22"/>
              </w:rPr>
              <w:t>AP25/1.1.1, AP25/1.1.25</w:t>
            </w:r>
          </w:p>
        </w:tc>
        <w:tc>
          <w:tcPr>
            <w:tcW w:w="2418" w:type="dxa"/>
            <w:hideMark/>
          </w:tcPr>
          <w:p w14:paraId="4D9712DE" w14:textId="77777777" w:rsidR="00850688" w:rsidRPr="00633C31" w:rsidRDefault="00850688" w:rsidP="00C81D88">
            <w:pPr>
              <w:jc w:val="both"/>
              <w:rPr>
                <w:sz w:val="22"/>
                <w:szCs w:val="22"/>
              </w:rPr>
            </w:pPr>
            <w:r w:rsidRPr="00633C31">
              <w:rPr>
                <w:sz w:val="22"/>
                <w:szCs w:val="22"/>
              </w:rPr>
              <w:t>FC</w:t>
            </w:r>
          </w:p>
        </w:tc>
      </w:tr>
      <w:tr w:rsidR="00850688" w:rsidRPr="00633C31" w14:paraId="3C8E53F0" w14:textId="77777777" w:rsidTr="00633C31">
        <w:tc>
          <w:tcPr>
            <w:tcW w:w="870" w:type="dxa"/>
            <w:hideMark/>
          </w:tcPr>
          <w:p w14:paraId="35D10E5C" w14:textId="77777777" w:rsidR="00850688" w:rsidRPr="00633C31" w:rsidRDefault="00850688" w:rsidP="00C81D88">
            <w:pPr>
              <w:jc w:val="both"/>
              <w:rPr>
                <w:sz w:val="22"/>
                <w:szCs w:val="22"/>
              </w:rPr>
            </w:pPr>
            <w:r w:rsidRPr="00633C31">
              <w:rPr>
                <w:sz w:val="22"/>
                <w:szCs w:val="22"/>
              </w:rPr>
              <w:t>T16</w:t>
            </w:r>
          </w:p>
        </w:tc>
        <w:tc>
          <w:tcPr>
            <w:tcW w:w="4483" w:type="dxa"/>
            <w:hideMark/>
          </w:tcPr>
          <w:p w14:paraId="3020A256" w14:textId="77777777" w:rsidR="00850688" w:rsidRPr="00633C31" w:rsidRDefault="00850688" w:rsidP="00C81D88">
            <w:pPr>
              <w:jc w:val="both"/>
              <w:rPr>
                <w:sz w:val="22"/>
                <w:szCs w:val="22"/>
              </w:rPr>
            </w:pPr>
            <w:r w:rsidRPr="00633C31">
              <w:rPr>
                <w:sz w:val="22"/>
                <w:szCs w:val="22"/>
              </w:rPr>
              <w:t>Terrestrial transmitting station (TX) (Plan update Regional Agreement, Geneva, 1985) (Article 4 of the agreement)</w:t>
            </w:r>
          </w:p>
        </w:tc>
        <w:tc>
          <w:tcPr>
            <w:tcW w:w="1392" w:type="dxa"/>
            <w:hideMark/>
          </w:tcPr>
          <w:p w14:paraId="6F007895" w14:textId="77777777" w:rsidR="00850688" w:rsidRPr="00633C31" w:rsidRDefault="00850688" w:rsidP="00C81D88">
            <w:pPr>
              <w:jc w:val="both"/>
              <w:rPr>
                <w:sz w:val="22"/>
                <w:szCs w:val="22"/>
                <w:lang w:val="sv-SE"/>
              </w:rPr>
            </w:pPr>
            <w:r w:rsidRPr="00633C31">
              <w:rPr>
                <w:sz w:val="22"/>
                <w:szCs w:val="22"/>
                <w:lang w:val="sv-SE"/>
              </w:rPr>
              <w:t>GE85 (R1-MAR), GE85 (R1-AER)</w:t>
            </w:r>
          </w:p>
        </w:tc>
        <w:tc>
          <w:tcPr>
            <w:tcW w:w="2418" w:type="dxa"/>
            <w:hideMark/>
          </w:tcPr>
          <w:p w14:paraId="001EE6F1" w14:textId="77777777" w:rsidR="00850688" w:rsidRPr="00633C31" w:rsidRDefault="00850688" w:rsidP="00C81D88">
            <w:pPr>
              <w:jc w:val="both"/>
              <w:rPr>
                <w:sz w:val="22"/>
                <w:szCs w:val="22"/>
              </w:rPr>
            </w:pPr>
            <w:r w:rsidRPr="00633C31">
              <w:rPr>
                <w:sz w:val="22"/>
                <w:szCs w:val="22"/>
              </w:rPr>
              <w:t>AL, FC</w:t>
            </w:r>
          </w:p>
        </w:tc>
      </w:tr>
      <w:tr w:rsidR="00850688" w:rsidRPr="00633C31" w14:paraId="76D28B43" w14:textId="77777777" w:rsidTr="00633C31">
        <w:tc>
          <w:tcPr>
            <w:tcW w:w="870" w:type="dxa"/>
            <w:hideMark/>
          </w:tcPr>
          <w:p w14:paraId="3B36F45B" w14:textId="77777777" w:rsidR="00850688" w:rsidRPr="00633C31" w:rsidRDefault="00850688" w:rsidP="00C81D88">
            <w:pPr>
              <w:jc w:val="both"/>
              <w:rPr>
                <w:sz w:val="22"/>
                <w:szCs w:val="22"/>
              </w:rPr>
            </w:pPr>
            <w:r w:rsidRPr="00633C31">
              <w:rPr>
                <w:sz w:val="22"/>
                <w:szCs w:val="22"/>
              </w:rPr>
              <w:t>T17</w:t>
            </w:r>
          </w:p>
        </w:tc>
        <w:tc>
          <w:tcPr>
            <w:tcW w:w="4483" w:type="dxa"/>
            <w:hideMark/>
          </w:tcPr>
          <w:p w14:paraId="46492AF0" w14:textId="77777777" w:rsidR="00850688" w:rsidRPr="00633C31" w:rsidRDefault="00850688" w:rsidP="00C81D88">
            <w:pPr>
              <w:jc w:val="both"/>
              <w:rPr>
                <w:sz w:val="22"/>
                <w:szCs w:val="22"/>
              </w:rPr>
            </w:pPr>
            <w:r w:rsidRPr="00633C31">
              <w:rPr>
                <w:sz w:val="22"/>
                <w:szCs w:val="22"/>
              </w:rPr>
              <w:t>Terrestrial transmitting station (TX) using adaptive systems (Appendix 4, Annexes 1A and 1B)</w:t>
            </w:r>
          </w:p>
        </w:tc>
        <w:tc>
          <w:tcPr>
            <w:tcW w:w="1392" w:type="dxa"/>
            <w:hideMark/>
          </w:tcPr>
          <w:p w14:paraId="000117E7" w14:textId="77777777" w:rsidR="00850688" w:rsidRPr="00633C31" w:rsidRDefault="00850688" w:rsidP="00C81D88">
            <w:pPr>
              <w:jc w:val="both"/>
              <w:rPr>
                <w:sz w:val="22"/>
                <w:szCs w:val="22"/>
              </w:rPr>
            </w:pPr>
            <w:r w:rsidRPr="00633C31">
              <w:rPr>
                <w:sz w:val="22"/>
                <w:szCs w:val="22"/>
              </w:rPr>
              <w:t>RR No. 11.2</w:t>
            </w:r>
          </w:p>
        </w:tc>
        <w:tc>
          <w:tcPr>
            <w:tcW w:w="2418" w:type="dxa"/>
            <w:hideMark/>
          </w:tcPr>
          <w:p w14:paraId="44FE9CCF" w14:textId="77777777" w:rsidR="00850688" w:rsidRPr="00633C31" w:rsidRDefault="00850688" w:rsidP="00C81D88">
            <w:pPr>
              <w:jc w:val="both"/>
              <w:rPr>
                <w:sz w:val="22"/>
                <w:szCs w:val="22"/>
              </w:rPr>
            </w:pPr>
            <w:r w:rsidRPr="00633C31">
              <w:rPr>
                <w:sz w:val="22"/>
                <w:szCs w:val="22"/>
              </w:rPr>
              <w:t>FX, FA, FB, FC, FD, FG, FL, FP</w:t>
            </w:r>
          </w:p>
        </w:tc>
      </w:tr>
    </w:tbl>
    <w:p w14:paraId="06357DC8" w14:textId="77777777" w:rsidR="00850688" w:rsidRPr="00A400DE" w:rsidRDefault="00850688" w:rsidP="00C81D88">
      <w:pPr>
        <w:jc w:val="both"/>
      </w:pPr>
    </w:p>
    <w:p w14:paraId="64997D62" w14:textId="77777777" w:rsidR="00633C31" w:rsidRDefault="00633C31" w:rsidP="00C81D88">
      <w:pPr>
        <w:jc w:val="both"/>
        <w:rPr>
          <w:b/>
          <w:bCs/>
        </w:rPr>
      </w:pPr>
    </w:p>
    <w:p w14:paraId="0BA58628" w14:textId="77777777" w:rsidR="00A07C96" w:rsidRDefault="00A07C96" w:rsidP="00C81D88">
      <w:pPr>
        <w:jc w:val="both"/>
        <w:rPr>
          <w:b/>
          <w:bCs/>
        </w:rPr>
      </w:pPr>
    </w:p>
    <w:p w14:paraId="0C6F8426" w14:textId="77777777" w:rsidR="00A07C96" w:rsidRDefault="00A07C96" w:rsidP="00C81D88">
      <w:pPr>
        <w:jc w:val="both"/>
        <w:rPr>
          <w:b/>
          <w:bCs/>
        </w:rPr>
      </w:pPr>
    </w:p>
    <w:p w14:paraId="40D244CD" w14:textId="77777777" w:rsidR="00A07C96" w:rsidRDefault="00A07C96" w:rsidP="00C81D88">
      <w:pPr>
        <w:jc w:val="both"/>
        <w:rPr>
          <w:b/>
          <w:bCs/>
        </w:rPr>
      </w:pPr>
    </w:p>
    <w:p w14:paraId="4EE15CDD" w14:textId="77777777" w:rsidR="00A07C96" w:rsidRDefault="00A07C96" w:rsidP="00C81D88">
      <w:pPr>
        <w:jc w:val="both"/>
        <w:rPr>
          <w:b/>
          <w:bCs/>
        </w:rPr>
      </w:pPr>
    </w:p>
    <w:p w14:paraId="41FECAF6" w14:textId="77777777" w:rsidR="00A07C96" w:rsidRDefault="00A07C96" w:rsidP="00C81D88">
      <w:pPr>
        <w:jc w:val="both"/>
        <w:rPr>
          <w:b/>
          <w:bCs/>
        </w:rPr>
      </w:pPr>
    </w:p>
    <w:p w14:paraId="7DE78A28" w14:textId="77777777" w:rsidR="00A07C96" w:rsidRDefault="00A07C96" w:rsidP="00C81D88">
      <w:pPr>
        <w:jc w:val="both"/>
        <w:rPr>
          <w:b/>
          <w:bCs/>
        </w:rPr>
      </w:pPr>
    </w:p>
    <w:p w14:paraId="0536F50D" w14:textId="77777777" w:rsidR="00A07C96" w:rsidRDefault="00A07C96" w:rsidP="00C81D88">
      <w:pPr>
        <w:jc w:val="both"/>
        <w:rPr>
          <w:b/>
          <w:bCs/>
        </w:rPr>
      </w:pPr>
    </w:p>
    <w:p w14:paraId="4D271F9F" w14:textId="4411F743" w:rsidR="00850688" w:rsidRPr="001A6221" w:rsidRDefault="00785EFB" w:rsidP="007E4E89">
      <w:pPr>
        <w:ind w:left="990" w:hanging="990"/>
        <w:jc w:val="both"/>
        <w:rPr>
          <w:b/>
          <w:bCs/>
          <w:i/>
          <w:iCs/>
        </w:rPr>
      </w:pPr>
      <w:r w:rsidRPr="001A6221">
        <w:rPr>
          <w:b/>
          <w:bCs/>
          <w:i/>
          <w:iCs/>
        </w:rPr>
        <w:lastRenderedPageBreak/>
        <w:t xml:space="preserve">Table 02: </w:t>
      </w:r>
      <w:r w:rsidR="00850688" w:rsidRPr="001A6221">
        <w:rPr>
          <w:b/>
          <w:bCs/>
          <w:i/>
          <w:iCs/>
        </w:rPr>
        <w:t>Notice Types for the Broadcasting Service Within the Planning Area and Bands Governed by the GE06 Agreement</w:t>
      </w:r>
    </w:p>
    <w:tbl>
      <w:tblPr>
        <w:tblStyle w:val="TableGrid"/>
        <w:tblW w:w="0" w:type="auto"/>
        <w:tblLook w:val="04A0" w:firstRow="1" w:lastRow="0" w:firstColumn="1" w:lastColumn="0" w:noHBand="0" w:noVBand="1"/>
      </w:tblPr>
      <w:tblGrid>
        <w:gridCol w:w="1128"/>
        <w:gridCol w:w="5703"/>
        <w:gridCol w:w="2330"/>
      </w:tblGrid>
      <w:tr w:rsidR="00850688" w:rsidRPr="00633C31" w14:paraId="5BF5E4FC" w14:textId="77777777" w:rsidTr="0094390B">
        <w:tc>
          <w:tcPr>
            <w:tcW w:w="0" w:type="auto"/>
            <w:hideMark/>
          </w:tcPr>
          <w:p w14:paraId="70F4F8EA" w14:textId="77777777" w:rsidR="00850688" w:rsidRPr="00633C31" w:rsidRDefault="00850688" w:rsidP="00C81D88">
            <w:pPr>
              <w:jc w:val="both"/>
              <w:rPr>
                <w:b/>
                <w:bCs/>
                <w:sz w:val="22"/>
                <w:szCs w:val="22"/>
              </w:rPr>
            </w:pPr>
            <w:r w:rsidRPr="00633C31">
              <w:rPr>
                <w:b/>
                <w:bCs/>
                <w:sz w:val="22"/>
                <w:szCs w:val="22"/>
              </w:rPr>
              <w:t>Notice Type</w:t>
            </w:r>
          </w:p>
        </w:tc>
        <w:tc>
          <w:tcPr>
            <w:tcW w:w="0" w:type="auto"/>
            <w:hideMark/>
          </w:tcPr>
          <w:p w14:paraId="00FE2744" w14:textId="77777777" w:rsidR="00850688" w:rsidRPr="00633C31" w:rsidRDefault="00850688" w:rsidP="00C81D88">
            <w:pPr>
              <w:jc w:val="both"/>
              <w:rPr>
                <w:b/>
                <w:bCs/>
                <w:sz w:val="22"/>
                <w:szCs w:val="22"/>
              </w:rPr>
            </w:pPr>
            <w:r w:rsidRPr="00633C31">
              <w:rPr>
                <w:b/>
                <w:bCs/>
                <w:sz w:val="22"/>
                <w:szCs w:val="22"/>
              </w:rPr>
              <w:t>To Be Used For</w:t>
            </w:r>
          </w:p>
        </w:tc>
        <w:tc>
          <w:tcPr>
            <w:tcW w:w="0" w:type="auto"/>
            <w:hideMark/>
          </w:tcPr>
          <w:p w14:paraId="313511BA" w14:textId="77777777" w:rsidR="00850688" w:rsidRPr="00633C31" w:rsidRDefault="00850688" w:rsidP="00C81D88">
            <w:pPr>
              <w:jc w:val="both"/>
              <w:rPr>
                <w:b/>
                <w:bCs/>
                <w:sz w:val="22"/>
                <w:szCs w:val="22"/>
              </w:rPr>
            </w:pPr>
            <w:r w:rsidRPr="00633C31">
              <w:rPr>
                <w:b/>
                <w:bCs/>
                <w:sz w:val="22"/>
                <w:szCs w:val="22"/>
              </w:rPr>
              <w:t>Reference in GE06 Agreement</w:t>
            </w:r>
          </w:p>
        </w:tc>
      </w:tr>
      <w:tr w:rsidR="00850688" w:rsidRPr="00633C31" w14:paraId="70DEF97A" w14:textId="77777777" w:rsidTr="0094390B">
        <w:tc>
          <w:tcPr>
            <w:tcW w:w="0" w:type="auto"/>
            <w:hideMark/>
          </w:tcPr>
          <w:p w14:paraId="035E89C7" w14:textId="77777777" w:rsidR="00850688" w:rsidRPr="00633C31" w:rsidRDefault="00850688" w:rsidP="00C81D88">
            <w:pPr>
              <w:jc w:val="both"/>
              <w:rPr>
                <w:sz w:val="22"/>
                <w:szCs w:val="22"/>
              </w:rPr>
            </w:pPr>
            <w:r w:rsidRPr="00633C31">
              <w:rPr>
                <w:sz w:val="22"/>
                <w:szCs w:val="22"/>
              </w:rPr>
              <w:t>T01</w:t>
            </w:r>
          </w:p>
        </w:tc>
        <w:tc>
          <w:tcPr>
            <w:tcW w:w="0" w:type="auto"/>
            <w:hideMark/>
          </w:tcPr>
          <w:p w14:paraId="5CD85A94" w14:textId="77777777" w:rsidR="00850688" w:rsidRPr="00633C31" w:rsidRDefault="00850688" w:rsidP="00C81D88">
            <w:pPr>
              <w:jc w:val="both"/>
              <w:rPr>
                <w:sz w:val="22"/>
                <w:szCs w:val="22"/>
              </w:rPr>
            </w:pPr>
            <w:r w:rsidRPr="00633C31">
              <w:rPr>
                <w:sz w:val="22"/>
                <w:szCs w:val="22"/>
              </w:rPr>
              <w:t>VHF sound broadcasting station</w:t>
            </w:r>
          </w:p>
        </w:tc>
        <w:tc>
          <w:tcPr>
            <w:tcW w:w="0" w:type="auto"/>
            <w:hideMark/>
          </w:tcPr>
          <w:p w14:paraId="7317BDF3" w14:textId="77777777" w:rsidR="00850688" w:rsidRPr="00633C31" w:rsidRDefault="00850688" w:rsidP="00C81D88">
            <w:pPr>
              <w:jc w:val="both"/>
              <w:rPr>
                <w:sz w:val="22"/>
                <w:szCs w:val="22"/>
              </w:rPr>
            </w:pPr>
            <w:r w:rsidRPr="00633C31">
              <w:rPr>
                <w:sz w:val="22"/>
                <w:szCs w:val="22"/>
              </w:rPr>
              <w:t>Table A.1 (GE06)</w:t>
            </w:r>
          </w:p>
        </w:tc>
      </w:tr>
      <w:tr w:rsidR="00850688" w:rsidRPr="00633C31" w14:paraId="2E6C2FF7" w14:textId="77777777" w:rsidTr="0094390B">
        <w:tc>
          <w:tcPr>
            <w:tcW w:w="0" w:type="auto"/>
            <w:hideMark/>
          </w:tcPr>
          <w:p w14:paraId="3515B43C" w14:textId="77777777" w:rsidR="00850688" w:rsidRPr="00633C31" w:rsidRDefault="00850688" w:rsidP="00C81D88">
            <w:pPr>
              <w:jc w:val="both"/>
              <w:rPr>
                <w:sz w:val="22"/>
                <w:szCs w:val="22"/>
              </w:rPr>
            </w:pPr>
            <w:r w:rsidRPr="00633C31">
              <w:rPr>
                <w:sz w:val="22"/>
                <w:szCs w:val="22"/>
              </w:rPr>
              <w:t>T02</w:t>
            </w:r>
          </w:p>
        </w:tc>
        <w:tc>
          <w:tcPr>
            <w:tcW w:w="0" w:type="auto"/>
            <w:hideMark/>
          </w:tcPr>
          <w:p w14:paraId="1CB01F77" w14:textId="77777777" w:rsidR="00850688" w:rsidRPr="00633C31" w:rsidRDefault="00850688" w:rsidP="00C81D88">
            <w:pPr>
              <w:jc w:val="both"/>
              <w:rPr>
                <w:sz w:val="22"/>
                <w:szCs w:val="22"/>
              </w:rPr>
            </w:pPr>
            <w:r w:rsidRPr="00633C31">
              <w:rPr>
                <w:sz w:val="22"/>
                <w:szCs w:val="22"/>
              </w:rPr>
              <w:t>VHF/UHF television broadcasting station</w:t>
            </w:r>
          </w:p>
        </w:tc>
        <w:tc>
          <w:tcPr>
            <w:tcW w:w="0" w:type="auto"/>
            <w:hideMark/>
          </w:tcPr>
          <w:p w14:paraId="2BB3DE84" w14:textId="77777777" w:rsidR="00850688" w:rsidRPr="00633C31" w:rsidRDefault="00850688" w:rsidP="00C81D88">
            <w:pPr>
              <w:jc w:val="both"/>
              <w:rPr>
                <w:sz w:val="22"/>
                <w:szCs w:val="22"/>
              </w:rPr>
            </w:pPr>
            <w:r w:rsidRPr="00633C31">
              <w:rPr>
                <w:sz w:val="22"/>
                <w:szCs w:val="22"/>
              </w:rPr>
              <w:t>Table A.1 (GE06)</w:t>
            </w:r>
          </w:p>
        </w:tc>
      </w:tr>
      <w:tr w:rsidR="00850688" w:rsidRPr="00633C31" w14:paraId="42B21116" w14:textId="77777777" w:rsidTr="0094390B">
        <w:tc>
          <w:tcPr>
            <w:tcW w:w="0" w:type="auto"/>
            <w:hideMark/>
          </w:tcPr>
          <w:p w14:paraId="0778F18C" w14:textId="77777777" w:rsidR="00850688" w:rsidRPr="00633C31" w:rsidRDefault="00850688" w:rsidP="00C81D88">
            <w:pPr>
              <w:jc w:val="both"/>
              <w:rPr>
                <w:sz w:val="22"/>
                <w:szCs w:val="22"/>
              </w:rPr>
            </w:pPr>
            <w:r w:rsidRPr="00633C31">
              <w:rPr>
                <w:sz w:val="22"/>
                <w:szCs w:val="22"/>
              </w:rPr>
              <w:t>T03</w:t>
            </w:r>
          </w:p>
        </w:tc>
        <w:tc>
          <w:tcPr>
            <w:tcW w:w="0" w:type="auto"/>
            <w:hideMark/>
          </w:tcPr>
          <w:p w14:paraId="45D74108" w14:textId="77777777" w:rsidR="00850688" w:rsidRPr="00633C31" w:rsidRDefault="00850688" w:rsidP="00C81D88">
            <w:pPr>
              <w:jc w:val="both"/>
              <w:rPr>
                <w:sz w:val="22"/>
                <w:szCs w:val="22"/>
              </w:rPr>
            </w:pPr>
            <w:r w:rsidRPr="00633C31">
              <w:rPr>
                <w:sz w:val="22"/>
                <w:szCs w:val="22"/>
              </w:rPr>
              <w:t>LF/MF broadcasting station in Region 1 and MF broadcasting station in Region 3</w:t>
            </w:r>
          </w:p>
        </w:tc>
        <w:tc>
          <w:tcPr>
            <w:tcW w:w="0" w:type="auto"/>
            <w:hideMark/>
          </w:tcPr>
          <w:p w14:paraId="6DE69A15" w14:textId="77777777" w:rsidR="00850688" w:rsidRPr="00633C31" w:rsidRDefault="00850688" w:rsidP="00C81D88">
            <w:pPr>
              <w:jc w:val="both"/>
              <w:rPr>
                <w:sz w:val="22"/>
                <w:szCs w:val="22"/>
              </w:rPr>
            </w:pPr>
            <w:r w:rsidRPr="00633C31">
              <w:rPr>
                <w:sz w:val="22"/>
                <w:szCs w:val="22"/>
              </w:rPr>
              <w:t>Table A.1 (GE06)</w:t>
            </w:r>
          </w:p>
        </w:tc>
      </w:tr>
      <w:tr w:rsidR="00850688" w:rsidRPr="00633C31" w14:paraId="47310F96" w14:textId="77777777" w:rsidTr="0094390B">
        <w:tc>
          <w:tcPr>
            <w:tcW w:w="0" w:type="auto"/>
            <w:hideMark/>
          </w:tcPr>
          <w:p w14:paraId="444663C4" w14:textId="77777777" w:rsidR="00850688" w:rsidRPr="00633C31" w:rsidRDefault="00850688" w:rsidP="00C81D88">
            <w:pPr>
              <w:jc w:val="both"/>
              <w:rPr>
                <w:sz w:val="22"/>
                <w:szCs w:val="22"/>
              </w:rPr>
            </w:pPr>
            <w:r w:rsidRPr="00633C31">
              <w:rPr>
                <w:sz w:val="22"/>
                <w:szCs w:val="22"/>
              </w:rPr>
              <w:t>T04</w:t>
            </w:r>
          </w:p>
        </w:tc>
        <w:tc>
          <w:tcPr>
            <w:tcW w:w="0" w:type="auto"/>
            <w:hideMark/>
          </w:tcPr>
          <w:p w14:paraId="5B6E29D2" w14:textId="77777777" w:rsidR="00850688" w:rsidRPr="00633C31" w:rsidRDefault="00850688" w:rsidP="00C81D88">
            <w:pPr>
              <w:jc w:val="both"/>
              <w:rPr>
                <w:sz w:val="22"/>
                <w:szCs w:val="22"/>
              </w:rPr>
            </w:pPr>
            <w:r w:rsidRPr="00633C31">
              <w:rPr>
                <w:sz w:val="22"/>
                <w:szCs w:val="22"/>
              </w:rPr>
              <w:t>MF broadcasting station in Region 2</w:t>
            </w:r>
          </w:p>
        </w:tc>
        <w:tc>
          <w:tcPr>
            <w:tcW w:w="0" w:type="auto"/>
            <w:hideMark/>
          </w:tcPr>
          <w:p w14:paraId="2C475267" w14:textId="77777777" w:rsidR="00850688" w:rsidRPr="00633C31" w:rsidRDefault="00850688" w:rsidP="00C81D88">
            <w:pPr>
              <w:jc w:val="both"/>
              <w:rPr>
                <w:sz w:val="22"/>
                <w:szCs w:val="22"/>
              </w:rPr>
            </w:pPr>
            <w:r w:rsidRPr="00633C31">
              <w:rPr>
                <w:sz w:val="22"/>
                <w:szCs w:val="22"/>
              </w:rPr>
              <w:t>Table A.1 (GE06)</w:t>
            </w:r>
          </w:p>
        </w:tc>
      </w:tr>
      <w:tr w:rsidR="00850688" w:rsidRPr="00633C31" w14:paraId="729B5C7F" w14:textId="77777777" w:rsidTr="0094390B">
        <w:tc>
          <w:tcPr>
            <w:tcW w:w="0" w:type="auto"/>
            <w:hideMark/>
          </w:tcPr>
          <w:p w14:paraId="402FC2FC" w14:textId="77777777" w:rsidR="00850688" w:rsidRPr="00633C31" w:rsidRDefault="00850688" w:rsidP="00C81D88">
            <w:pPr>
              <w:jc w:val="both"/>
              <w:rPr>
                <w:sz w:val="22"/>
                <w:szCs w:val="22"/>
              </w:rPr>
            </w:pPr>
            <w:r w:rsidRPr="00633C31">
              <w:rPr>
                <w:sz w:val="22"/>
                <w:szCs w:val="22"/>
              </w:rPr>
              <w:t>G02</w:t>
            </w:r>
          </w:p>
        </w:tc>
        <w:tc>
          <w:tcPr>
            <w:tcW w:w="0" w:type="auto"/>
            <w:hideMark/>
          </w:tcPr>
          <w:p w14:paraId="0358210E" w14:textId="77777777" w:rsidR="00850688" w:rsidRPr="00633C31" w:rsidRDefault="00850688" w:rsidP="00C81D88">
            <w:pPr>
              <w:jc w:val="both"/>
              <w:rPr>
                <w:sz w:val="22"/>
                <w:szCs w:val="22"/>
              </w:rPr>
            </w:pPr>
            <w:r w:rsidRPr="00633C31">
              <w:rPr>
                <w:sz w:val="22"/>
                <w:szCs w:val="22"/>
              </w:rPr>
              <w:t>Application of Article 4 procedures for analogue television broadcasting (transition period)</w:t>
            </w:r>
          </w:p>
        </w:tc>
        <w:tc>
          <w:tcPr>
            <w:tcW w:w="0" w:type="auto"/>
            <w:hideMark/>
          </w:tcPr>
          <w:p w14:paraId="66F8D1F4" w14:textId="77777777" w:rsidR="00850688" w:rsidRPr="00633C31" w:rsidRDefault="00850688" w:rsidP="00C81D88">
            <w:pPr>
              <w:jc w:val="both"/>
              <w:rPr>
                <w:sz w:val="22"/>
                <w:szCs w:val="22"/>
              </w:rPr>
            </w:pPr>
            <w:r w:rsidRPr="00633C31">
              <w:rPr>
                <w:sz w:val="22"/>
                <w:szCs w:val="22"/>
              </w:rPr>
              <w:t>Table A.2 (GE06)</w:t>
            </w:r>
          </w:p>
        </w:tc>
      </w:tr>
      <w:tr w:rsidR="00850688" w:rsidRPr="00633C31" w14:paraId="1097FEBB" w14:textId="77777777" w:rsidTr="0094390B">
        <w:tc>
          <w:tcPr>
            <w:tcW w:w="0" w:type="auto"/>
            <w:hideMark/>
          </w:tcPr>
          <w:p w14:paraId="4D3872B1" w14:textId="77777777" w:rsidR="00850688" w:rsidRPr="00633C31" w:rsidRDefault="00850688" w:rsidP="00C81D88">
            <w:pPr>
              <w:jc w:val="both"/>
              <w:rPr>
                <w:sz w:val="22"/>
                <w:szCs w:val="22"/>
              </w:rPr>
            </w:pPr>
            <w:r w:rsidRPr="00633C31">
              <w:rPr>
                <w:sz w:val="22"/>
                <w:szCs w:val="22"/>
              </w:rPr>
              <w:t>GS1</w:t>
            </w:r>
          </w:p>
        </w:tc>
        <w:tc>
          <w:tcPr>
            <w:tcW w:w="0" w:type="auto"/>
            <w:hideMark/>
          </w:tcPr>
          <w:p w14:paraId="0994C233" w14:textId="77777777" w:rsidR="00850688" w:rsidRPr="00633C31" w:rsidRDefault="00850688" w:rsidP="00C81D88">
            <w:pPr>
              <w:jc w:val="both"/>
              <w:rPr>
                <w:sz w:val="22"/>
                <w:szCs w:val="22"/>
              </w:rPr>
            </w:pPr>
            <w:r w:rsidRPr="00633C31">
              <w:rPr>
                <w:sz w:val="22"/>
                <w:szCs w:val="22"/>
              </w:rPr>
              <w:t>Application of Article 4 procedures for digital sound (T-DAB) broadcasting</w:t>
            </w:r>
          </w:p>
        </w:tc>
        <w:tc>
          <w:tcPr>
            <w:tcW w:w="0" w:type="auto"/>
            <w:hideMark/>
          </w:tcPr>
          <w:p w14:paraId="2AEAE676" w14:textId="77777777" w:rsidR="00850688" w:rsidRPr="00633C31" w:rsidRDefault="00850688" w:rsidP="00C81D88">
            <w:pPr>
              <w:jc w:val="both"/>
              <w:rPr>
                <w:sz w:val="22"/>
                <w:szCs w:val="22"/>
              </w:rPr>
            </w:pPr>
            <w:r w:rsidRPr="00633C31">
              <w:rPr>
                <w:sz w:val="22"/>
                <w:szCs w:val="22"/>
              </w:rPr>
              <w:t>Table A.1 (GE06)</w:t>
            </w:r>
          </w:p>
        </w:tc>
      </w:tr>
      <w:tr w:rsidR="00850688" w:rsidRPr="00633C31" w14:paraId="3DB47564" w14:textId="77777777" w:rsidTr="0094390B">
        <w:tc>
          <w:tcPr>
            <w:tcW w:w="0" w:type="auto"/>
            <w:hideMark/>
          </w:tcPr>
          <w:p w14:paraId="321418D0" w14:textId="77777777" w:rsidR="00850688" w:rsidRPr="00633C31" w:rsidRDefault="00850688" w:rsidP="00C81D88">
            <w:pPr>
              <w:jc w:val="both"/>
              <w:rPr>
                <w:sz w:val="22"/>
                <w:szCs w:val="22"/>
              </w:rPr>
            </w:pPr>
            <w:r w:rsidRPr="00633C31">
              <w:rPr>
                <w:sz w:val="22"/>
                <w:szCs w:val="22"/>
              </w:rPr>
              <w:t>GS2</w:t>
            </w:r>
          </w:p>
        </w:tc>
        <w:tc>
          <w:tcPr>
            <w:tcW w:w="0" w:type="auto"/>
            <w:hideMark/>
          </w:tcPr>
          <w:p w14:paraId="4808A4FA" w14:textId="77777777" w:rsidR="00850688" w:rsidRPr="00633C31" w:rsidRDefault="00850688" w:rsidP="00C81D88">
            <w:pPr>
              <w:jc w:val="both"/>
              <w:rPr>
                <w:sz w:val="22"/>
                <w:szCs w:val="22"/>
              </w:rPr>
            </w:pPr>
            <w:r w:rsidRPr="00633C31">
              <w:rPr>
                <w:sz w:val="22"/>
                <w:szCs w:val="22"/>
              </w:rPr>
              <w:t>Application of Article 4 procedures for digital sound (T-DAB) broadcasting</w:t>
            </w:r>
          </w:p>
        </w:tc>
        <w:tc>
          <w:tcPr>
            <w:tcW w:w="0" w:type="auto"/>
            <w:hideMark/>
          </w:tcPr>
          <w:p w14:paraId="0EADD441" w14:textId="77777777" w:rsidR="00850688" w:rsidRPr="00633C31" w:rsidRDefault="00850688" w:rsidP="00C81D88">
            <w:pPr>
              <w:jc w:val="both"/>
              <w:rPr>
                <w:sz w:val="22"/>
                <w:szCs w:val="22"/>
              </w:rPr>
            </w:pPr>
            <w:r w:rsidRPr="00633C31">
              <w:rPr>
                <w:sz w:val="22"/>
                <w:szCs w:val="22"/>
              </w:rPr>
              <w:t>Table A.1 (GE06)</w:t>
            </w:r>
          </w:p>
        </w:tc>
      </w:tr>
      <w:tr w:rsidR="00850688" w:rsidRPr="00633C31" w14:paraId="0CA784F4" w14:textId="77777777" w:rsidTr="0094390B">
        <w:tc>
          <w:tcPr>
            <w:tcW w:w="0" w:type="auto"/>
            <w:hideMark/>
          </w:tcPr>
          <w:p w14:paraId="4F084482" w14:textId="77777777" w:rsidR="00850688" w:rsidRPr="00633C31" w:rsidRDefault="00850688" w:rsidP="00C81D88">
            <w:pPr>
              <w:jc w:val="both"/>
              <w:rPr>
                <w:sz w:val="22"/>
                <w:szCs w:val="22"/>
              </w:rPr>
            </w:pPr>
            <w:r w:rsidRPr="00633C31">
              <w:rPr>
                <w:sz w:val="22"/>
                <w:szCs w:val="22"/>
              </w:rPr>
              <w:t>GT1</w:t>
            </w:r>
          </w:p>
        </w:tc>
        <w:tc>
          <w:tcPr>
            <w:tcW w:w="0" w:type="auto"/>
            <w:hideMark/>
          </w:tcPr>
          <w:p w14:paraId="0B391E80" w14:textId="77777777" w:rsidR="00850688" w:rsidRPr="00633C31" w:rsidRDefault="00850688" w:rsidP="00C81D88">
            <w:pPr>
              <w:jc w:val="both"/>
              <w:rPr>
                <w:sz w:val="22"/>
                <w:szCs w:val="22"/>
              </w:rPr>
            </w:pPr>
            <w:r w:rsidRPr="00633C31">
              <w:rPr>
                <w:sz w:val="22"/>
                <w:szCs w:val="22"/>
              </w:rPr>
              <w:t>Application of Article 4 procedures for digital television (DVB-T) broadcasting</w:t>
            </w:r>
          </w:p>
        </w:tc>
        <w:tc>
          <w:tcPr>
            <w:tcW w:w="0" w:type="auto"/>
            <w:hideMark/>
          </w:tcPr>
          <w:p w14:paraId="2953BDDD" w14:textId="77777777" w:rsidR="00850688" w:rsidRPr="00633C31" w:rsidRDefault="00850688" w:rsidP="00C81D88">
            <w:pPr>
              <w:jc w:val="both"/>
              <w:rPr>
                <w:sz w:val="22"/>
                <w:szCs w:val="22"/>
              </w:rPr>
            </w:pPr>
            <w:r w:rsidRPr="00633C31">
              <w:rPr>
                <w:sz w:val="22"/>
                <w:szCs w:val="22"/>
              </w:rPr>
              <w:t>Table A.1 (GE06)</w:t>
            </w:r>
          </w:p>
        </w:tc>
      </w:tr>
      <w:tr w:rsidR="00850688" w:rsidRPr="00633C31" w14:paraId="5EC66714" w14:textId="77777777" w:rsidTr="0094390B">
        <w:tc>
          <w:tcPr>
            <w:tcW w:w="0" w:type="auto"/>
            <w:hideMark/>
          </w:tcPr>
          <w:p w14:paraId="11A44AED" w14:textId="77777777" w:rsidR="00850688" w:rsidRPr="00633C31" w:rsidRDefault="00850688" w:rsidP="00C81D88">
            <w:pPr>
              <w:jc w:val="both"/>
              <w:rPr>
                <w:sz w:val="22"/>
                <w:szCs w:val="22"/>
              </w:rPr>
            </w:pPr>
            <w:r w:rsidRPr="00633C31">
              <w:rPr>
                <w:sz w:val="22"/>
                <w:szCs w:val="22"/>
              </w:rPr>
              <w:t>GT2</w:t>
            </w:r>
          </w:p>
        </w:tc>
        <w:tc>
          <w:tcPr>
            <w:tcW w:w="0" w:type="auto"/>
            <w:hideMark/>
          </w:tcPr>
          <w:p w14:paraId="66DB281C" w14:textId="77777777" w:rsidR="00850688" w:rsidRPr="00633C31" w:rsidRDefault="00850688" w:rsidP="00C81D88">
            <w:pPr>
              <w:jc w:val="both"/>
              <w:rPr>
                <w:sz w:val="22"/>
                <w:szCs w:val="22"/>
              </w:rPr>
            </w:pPr>
            <w:r w:rsidRPr="00633C31">
              <w:rPr>
                <w:sz w:val="22"/>
                <w:szCs w:val="22"/>
              </w:rPr>
              <w:t>Application of Article 4 procedures for digital television (DVB-T) broadcasting</w:t>
            </w:r>
          </w:p>
        </w:tc>
        <w:tc>
          <w:tcPr>
            <w:tcW w:w="0" w:type="auto"/>
            <w:hideMark/>
          </w:tcPr>
          <w:p w14:paraId="009E94FD" w14:textId="77777777" w:rsidR="00850688" w:rsidRPr="00633C31" w:rsidRDefault="00850688" w:rsidP="00C81D88">
            <w:pPr>
              <w:jc w:val="both"/>
              <w:rPr>
                <w:sz w:val="22"/>
                <w:szCs w:val="22"/>
              </w:rPr>
            </w:pPr>
            <w:r w:rsidRPr="00633C31">
              <w:rPr>
                <w:sz w:val="22"/>
                <w:szCs w:val="22"/>
              </w:rPr>
              <w:t>Table A.1 (GE06)</w:t>
            </w:r>
          </w:p>
        </w:tc>
      </w:tr>
      <w:tr w:rsidR="00850688" w:rsidRPr="00633C31" w14:paraId="57339E94" w14:textId="77777777" w:rsidTr="0094390B">
        <w:tc>
          <w:tcPr>
            <w:tcW w:w="0" w:type="auto"/>
            <w:hideMark/>
          </w:tcPr>
          <w:p w14:paraId="7C6D5ACE" w14:textId="77777777" w:rsidR="00850688" w:rsidRPr="00633C31" w:rsidRDefault="00850688" w:rsidP="00C81D88">
            <w:pPr>
              <w:jc w:val="both"/>
              <w:rPr>
                <w:sz w:val="22"/>
                <w:szCs w:val="22"/>
              </w:rPr>
            </w:pPr>
            <w:r w:rsidRPr="00633C31">
              <w:rPr>
                <w:sz w:val="22"/>
                <w:szCs w:val="22"/>
              </w:rPr>
              <w:t>GB1</w:t>
            </w:r>
          </w:p>
        </w:tc>
        <w:tc>
          <w:tcPr>
            <w:tcW w:w="0" w:type="auto"/>
            <w:hideMark/>
          </w:tcPr>
          <w:p w14:paraId="0A4195C3" w14:textId="77777777" w:rsidR="00850688" w:rsidRPr="00633C31" w:rsidRDefault="00850688" w:rsidP="00C81D88">
            <w:pPr>
              <w:jc w:val="both"/>
              <w:rPr>
                <w:sz w:val="22"/>
                <w:szCs w:val="22"/>
              </w:rPr>
            </w:pPr>
            <w:r w:rsidRPr="00633C31">
              <w:rPr>
                <w:sz w:val="22"/>
                <w:szCs w:val="22"/>
              </w:rPr>
              <w:t>Application of Article 5 procedures for broadcasting assignments using modified characteristics</w:t>
            </w:r>
          </w:p>
        </w:tc>
        <w:tc>
          <w:tcPr>
            <w:tcW w:w="0" w:type="auto"/>
            <w:hideMark/>
          </w:tcPr>
          <w:p w14:paraId="111B164F" w14:textId="77777777" w:rsidR="00850688" w:rsidRPr="00633C31" w:rsidRDefault="00850688" w:rsidP="00C81D88">
            <w:pPr>
              <w:jc w:val="both"/>
              <w:rPr>
                <w:sz w:val="22"/>
                <w:szCs w:val="22"/>
              </w:rPr>
            </w:pPr>
            <w:r w:rsidRPr="00633C31">
              <w:rPr>
                <w:sz w:val="22"/>
                <w:szCs w:val="22"/>
              </w:rPr>
              <w:t>5.1.3 (GE06)</w:t>
            </w:r>
          </w:p>
        </w:tc>
      </w:tr>
      <w:tr w:rsidR="00850688" w:rsidRPr="00633C31" w14:paraId="1F2C21C5" w14:textId="77777777" w:rsidTr="0094390B">
        <w:tc>
          <w:tcPr>
            <w:tcW w:w="0" w:type="auto"/>
            <w:hideMark/>
          </w:tcPr>
          <w:p w14:paraId="72577159" w14:textId="77777777" w:rsidR="00850688" w:rsidRPr="00633C31" w:rsidRDefault="00850688" w:rsidP="00C81D88">
            <w:pPr>
              <w:jc w:val="both"/>
              <w:rPr>
                <w:sz w:val="22"/>
                <w:szCs w:val="22"/>
              </w:rPr>
            </w:pPr>
            <w:r w:rsidRPr="00633C31">
              <w:rPr>
                <w:sz w:val="22"/>
                <w:szCs w:val="22"/>
              </w:rPr>
              <w:t>GA1</w:t>
            </w:r>
          </w:p>
        </w:tc>
        <w:tc>
          <w:tcPr>
            <w:tcW w:w="0" w:type="auto"/>
            <w:hideMark/>
          </w:tcPr>
          <w:p w14:paraId="1FA45E84" w14:textId="77777777" w:rsidR="00850688" w:rsidRPr="00633C31" w:rsidRDefault="00850688" w:rsidP="00C81D88">
            <w:pPr>
              <w:jc w:val="both"/>
              <w:rPr>
                <w:sz w:val="22"/>
                <w:szCs w:val="22"/>
              </w:rPr>
            </w:pPr>
            <w:r w:rsidRPr="00633C31">
              <w:rPr>
                <w:sz w:val="22"/>
                <w:szCs w:val="22"/>
              </w:rPr>
              <w:t>Addition or suppression of allotment sub-area for digital television and sound broadcasting</w:t>
            </w:r>
          </w:p>
        </w:tc>
        <w:tc>
          <w:tcPr>
            <w:tcW w:w="0" w:type="auto"/>
            <w:hideMark/>
          </w:tcPr>
          <w:p w14:paraId="7FCAB91A" w14:textId="77777777" w:rsidR="00850688" w:rsidRPr="00633C31" w:rsidRDefault="00850688" w:rsidP="00C81D88">
            <w:pPr>
              <w:jc w:val="both"/>
              <w:rPr>
                <w:sz w:val="22"/>
                <w:szCs w:val="22"/>
              </w:rPr>
            </w:pPr>
            <w:r w:rsidRPr="00633C31">
              <w:rPr>
                <w:sz w:val="22"/>
                <w:szCs w:val="22"/>
              </w:rPr>
              <w:t>Table A.1 (GE06)</w:t>
            </w:r>
          </w:p>
        </w:tc>
      </w:tr>
    </w:tbl>
    <w:p w14:paraId="0A1AE02A" w14:textId="77777777" w:rsidR="00277541" w:rsidRDefault="00277541" w:rsidP="00C81D88">
      <w:pPr>
        <w:jc w:val="both"/>
        <w:rPr>
          <w:b/>
          <w:bCs/>
          <w:i/>
          <w:iCs/>
        </w:rPr>
      </w:pPr>
    </w:p>
    <w:p w14:paraId="0A2CB1A8" w14:textId="0DA4E611" w:rsidR="009E0E19" w:rsidRPr="00633C31" w:rsidRDefault="00B021EB" w:rsidP="007E4E89">
      <w:pPr>
        <w:ind w:left="990" w:hanging="990"/>
        <w:jc w:val="both"/>
        <w:rPr>
          <w:b/>
          <w:bCs/>
          <w:i/>
          <w:iCs/>
        </w:rPr>
      </w:pPr>
      <w:r w:rsidRPr="00633C31">
        <w:rPr>
          <w:b/>
          <w:bCs/>
          <w:i/>
          <w:iCs/>
        </w:rPr>
        <w:t xml:space="preserve">Table 03: </w:t>
      </w:r>
      <w:r w:rsidR="00850688" w:rsidRPr="00633C31">
        <w:rPr>
          <w:b/>
          <w:bCs/>
          <w:i/>
          <w:iCs/>
        </w:rPr>
        <w:t>Notice Types Applicable to Terrestrial Services Other Than Broadcasting in the Planning Area and Bands Governed by the GE06 Agreement</w:t>
      </w:r>
    </w:p>
    <w:tbl>
      <w:tblPr>
        <w:tblStyle w:val="TableGrid"/>
        <w:tblW w:w="0" w:type="auto"/>
        <w:tblLook w:val="04A0" w:firstRow="1" w:lastRow="0" w:firstColumn="1" w:lastColumn="0" w:noHBand="0" w:noVBand="1"/>
      </w:tblPr>
      <w:tblGrid>
        <w:gridCol w:w="1143"/>
        <w:gridCol w:w="6287"/>
        <w:gridCol w:w="1731"/>
      </w:tblGrid>
      <w:tr w:rsidR="00850688" w:rsidRPr="00633C31" w14:paraId="54FF94A5" w14:textId="77777777" w:rsidTr="0094390B">
        <w:tc>
          <w:tcPr>
            <w:tcW w:w="0" w:type="auto"/>
            <w:hideMark/>
          </w:tcPr>
          <w:p w14:paraId="275ABF30" w14:textId="77777777" w:rsidR="00850688" w:rsidRPr="00633C31" w:rsidRDefault="00850688" w:rsidP="00633C31">
            <w:pPr>
              <w:jc w:val="both"/>
              <w:rPr>
                <w:b/>
                <w:bCs/>
                <w:sz w:val="22"/>
                <w:szCs w:val="22"/>
              </w:rPr>
            </w:pPr>
            <w:r w:rsidRPr="00633C31">
              <w:rPr>
                <w:b/>
                <w:bCs/>
                <w:sz w:val="22"/>
                <w:szCs w:val="22"/>
              </w:rPr>
              <w:t>Notice Type</w:t>
            </w:r>
          </w:p>
        </w:tc>
        <w:tc>
          <w:tcPr>
            <w:tcW w:w="0" w:type="auto"/>
            <w:hideMark/>
          </w:tcPr>
          <w:p w14:paraId="5F65613D" w14:textId="77777777" w:rsidR="00850688" w:rsidRPr="00633C31" w:rsidRDefault="00850688" w:rsidP="00633C31">
            <w:pPr>
              <w:jc w:val="both"/>
              <w:rPr>
                <w:b/>
                <w:bCs/>
                <w:sz w:val="22"/>
                <w:szCs w:val="22"/>
              </w:rPr>
            </w:pPr>
            <w:r w:rsidRPr="00633C31">
              <w:rPr>
                <w:b/>
                <w:bCs/>
                <w:sz w:val="22"/>
                <w:szCs w:val="22"/>
              </w:rPr>
              <w:t>Applicable to</w:t>
            </w:r>
          </w:p>
        </w:tc>
        <w:tc>
          <w:tcPr>
            <w:tcW w:w="0" w:type="auto"/>
            <w:hideMark/>
          </w:tcPr>
          <w:p w14:paraId="4F5041F8" w14:textId="77777777" w:rsidR="00850688" w:rsidRPr="00633C31" w:rsidRDefault="00850688" w:rsidP="00633C31">
            <w:pPr>
              <w:jc w:val="both"/>
              <w:rPr>
                <w:b/>
                <w:bCs/>
                <w:sz w:val="22"/>
                <w:szCs w:val="22"/>
              </w:rPr>
            </w:pPr>
            <w:r w:rsidRPr="00633C31">
              <w:rPr>
                <w:b/>
                <w:bCs/>
                <w:sz w:val="22"/>
                <w:szCs w:val="22"/>
              </w:rPr>
              <w:t>Based on Notice Form</w:t>
            </w:r>
          </w:p>
        </w:tc>
      </w:tr>
      <w:tr w:rsidR="00850688" w:rsidRPr="00633C31" w14:paraId="1D1FC22D" w14:textId="77777777" w:rsidTr="0094390B">
        <w:tc>
          <w:tcPr>
            <w:tcW w:w="0" w:type="auto"/>
            <w:hideMark/>
          </w:tcPr>
          <w:p w14:paraId="6BF657B4" w14:textId="77777777" w:rsidR="00850688" w:rsidRPr="00633C31" w:rsidRDefault="00850688" w:rsidP="00633C31">
            <w:pPr>
              <w:jc w:val="both"/>
              <w:rPr>
                <w:sz w:val="22"/>
                <w:szCs w:val="22"/>
              </w:rPr>
            </w:pPr>
            <w:r w:rsidRPr="00633C31">
              <w:rPr>
                <w:sz w:val="22"/>
                <w:szCs w:val="22"/>
              </w:rPr>
              <w:t>G11</w:t>
            </w:r>
          </w:p>
        </w:tc>
        <w:tc>
          <w:tcPr>
            <w:tcW w:w="0" w:type="auto"/>
            <w:hideMark/>
          </w:tcPr>
          <w:p w14:paraId="648F8575" w14:textId="77777777" w:rsidR="00850688" w:rsidRPr="00633C31" w:rsidRDefault="00850688" w:rsidP="00633C31">
            <w:pPr>
              <w:jc w:val="both"/>
              <w:rPr>
                <w:sz w:val="22"/>
                <w:szCs w:val="22"/>
              </w:rPr>
            </w:pPr>
            <w:r w:rsidRPr="00633C31">
              <w:rPr>
                <w:sz w:val="22"/>
                <w:szCs w:val="22"/>
              </w:rPr>
              <w:t>TERRESTRIAL TRANSMITTING STATION IN THE FIXED SERVICE</w:t>
            </w:r>
            <w:r w:rsidRPr="00633C31">
              <w:rPr>
                <w:sz w:val="22"/>
                <w:szCs w:val="22"/>
              </w:rPr>
              <w:br/>
              <w:t>Application of Article 4* and 5** procedures including No. 5.1.3</w:t>
            </w:r>
          </w:p>
        </w:tc>
        <w:tc>
          <w:tcPr>
            <w:tcW w:w="0" w:type="auto"/>
            <w:hideMark/>
          </w:tcPr>
          <w:p w14:paraId="70FFB716" w14:textId="77777777" w:rsidR="00850688" w:rsidRPr="00633C31" w:rsidRDefault="00850688" w:rsidP="00633C31">
            <w:pPr>
              <w:jc w:val="both"/>
              <w:rPr>
                <w:sz w:val="22"/>
                <w:szCs w:val="22"/>
              </w:rPr>
            </w:pPr>
            <w:r w:rsidRPr="00633C31">
              <w:rPr>
                <w:sz w:val="22"/>
                <w:szCs w:val="22"/>
              </w:rPr>
              <w:t>T11</w:t>
            </w:r>
          </w:p>
        </w:tc>
      </w:tr>
      <w:tr w:rsidR="00850688" w:rsidRPr="00633C31" w14:paraId="2392AECC" w14:textId="77777777" w:rsidTr="0094390B">
        <w:tc>
          <w:tcPr>
            <w:tcW w:w="0" w:type="auto"/>
            <w:hideMark/>
          </w:tcPr>
          <w:p w14:paraId="66690380" w14:textId="77777777" w:rsidR="00850688" w:rsidRPr="00633C31" w:rsidRDefault="00850688" w:rsidP="00633C31">
            <w:pPr>
              <w:jc w:val="both"/>
              <w:rPr>
                <w:sz w:val="22"/>
                <w:szCs w:val="22"/>
              </w:rPr>
            </w:pPr>
            <w:r w:rsidRPr="00633C31">
              <w:rPr>
                <w:sz w:val="22"/>
                <w:szCs w:val="22"/>
              </w:rPr>
              <w:t>G12</w:t>
            </w:r>
          </w:p>
        </w:tc>
        <w:tc>
          <w:tcPr>
            <w:tcW w:w="0" w:type="auto"/>
            <w:hideMark/>
          </w:tcPr>
          <w:p w14:paraId="65B82675" w14:textId="77777777" w:rsidR="00850688" w:rsidRPr="00633C31" w:rsidRDefault="00850688" w:rsidP="00633C31">
            <w:pPr>
              <w:jc w:val="both"/>
              <w:rPr>
                <w:sz w:val="22"/>
                <w:szCs w:val="22"/>
              </w:rPr>
            </w:pPr>
            <w:r w:rsidRPr="00633C31">
              <w:rPr>
                <w:sz w:val="22"/>
                <w:szCs w:val="22"/>
              </w:rPr>
              <w:t>TERRESTRIAL TRANSMITTING STATION, except station in the fixed service, or typical station</w:t>
            </w:r>
            <w:r w:rsidRPr="00633C31">
              <w:rPr>
                <w:sz w:val="22"/>
                <w:szCs w:val="22"/>
              </w:rPr>
              <w:br/>
              <w:t>Application of Article 4* and 5** procedures including No. 5.1.3</w:t>
            </w:r>
          </w:p>
        </w:tc>
        <w:tc>
          <w:tcPr>
            <w:tcW w:w="0" w:type="auto"/>
            <w:hideMark/>
          </w:tcPr>
          <w:p w14:paraId="64A831FD" w14:textId="77777777" w:rsidR="00850688" w:rsidRPr="00633C31" w:rsidRDefault="00850688" w:rsidP="00633C31">
            <w:pPr>
              <w:jc w:val="both"/>
              <w:rPr>
                <w:sz w:val="22"/>
                <w:szCs w:val="22"/>
              </w:rPr>
            </w:pPr>
            <w:r w:rsidRPr="00633C31">
              <w:rPr>
                <w:sz w:val="22"/>
                <w:szCs w:val="22"/>
              </w:rPr>
              <w:t>T12</w:t>
            </w:r>
          </w:p>
        </w:tc>
      </w:tr>
      <w:tr w:rsidR="00850688" w:rsidRPr="00633C31" w14:paraId="7D2B167D" w14:textId="77777777" w:rsidTr="0094390B">
        <w:tc>
          <w:tcPr>
            <w:tcW w:w="0" w:type="auto"/>
            <w:hideMark/>
          </w:tcPr>
          <w:p w14:paraId="4D489390" w14:textId="77777777" w:rsidR="00850688" w:rsidRPr="00633C31" w:rsidRDefault="00850688" w:rsidP="00633C31">
            <w:pPr>
              <w:jc w:val="both"/>
              <w:rPr>
                <w:sz w:val="22"/>
                <w:szCs w:val="22"/>
              </w:rPr>
            </w:pPr>
            <w:r w:rsidRPr="00633C31">
              <w:rPr>
                <w:sz w:val="22"/>
                <w:szCs w:val="22"/>
              </w:rPr>
              <w:t>G13</w:t>
            </w:r>
          </w:p>
        </w:tc>
        <w:tc>
          <w:tcPr>
            <w:tcW w:w="0" w:type="auto"/>
            <w:hideMark/>
          </w:tcPr>
          <w:p w14:paraId="7451D1C7" w14:textId="77777777" w:rsidR="00850688" w:rsidRPr="00633C31" w:rsidRDefault="00850688" w:rsidP="00633C31">
            <w:pPr>
              <w:jc w:val="both"/>
              <w:rPr>
                <w:sz w:val="22"/>
                <w:szCs w:val="22"/>
              </w:rPr>
            </w:pPr>
            <w:r w:rsidRPr="00633C31">
              <w:rPr>
                <w:sz w:val="22"/>
                <w:szCs w:val="22"/>
              </w:rPr>
              <w:t>TERRESTRIAL RECEIVING LAND STATION</w:t>
            </w:r>
            <w:r w:rsidRPr="00633C31">
              <w:rPr>
                <w:sz w:val="22"/>
                <w:szCs w:val="22"/>
              </w:rPr>
              <w:br/>
              <w:t>Application of Article 4* and 5** procedures including No. 5.1.3</w:t>
            </w:r>
          </w:p>
        </w:tc>
        <w:tc>
          <w:tcPr>
            <w:tcW w:w="0" w:type="auto"/>
            <w:hideMark/>
          </w:tcPr>
          <w:p w14:paraId="01E9B0AA" w14:textId="77777777" w:rsidR="00850688" w:rsidRPr="00633C31" w:rsidRDefault="00850688" w:rsidP="00633C31">
            <w:pPr>
              <w:jc w:val="both"/>
              <w:rPr>
                <w:sz w:val="22"/>
                <w:szCs w:val="22"/>
              </w:rPr>
            </w:pPr>
            <w:r w:rsidRPr="00633C31">
              <w:rPr>
                <w:sz w:val="22"/>
                <w:szCs w:val="22"/>
              </w:rPr>
              <w:t>T13</w:t>
            </w:r>
          </w:p>
        </w:tc>
      </w:tr>
      <w:tr w:rsidR="00850688" w:rsidRPr="00633C31" w14:paraId="66F8DFAA" w14:textId="77777777" w:rsidTr="0094390B">
        <w:tc>
          <w:tcPr>
            <w:tcW w:w="0" w:type="auto"/>
            <w:hideMark/>
          </w:tcPr>
          <w:p w14:paraId="790AA41B" w14:textId="77777777" w:rsidR="00850688" w:rsidRPr="00633C31" w:rsidRDefault="00850688" w:rsidP="00633C31">
            <w:pPr>
              <w:jc w:val="both"/>
              <w:rPr>
                <w:sz w:val="22"/>
                <w:szCs w:val="22"/>
              </w:rPr>
            </w:pPr>
            <w:r w:rsidRPr="00633C31">
              <w:rPr>
                <w:sz w:val="22"/>
                <w:szCs w:val="22"/>
              </w:rPr>
              <w:t>G14</w:t>
            </w:r>
          </w:p>
        </w:tc>
        <w:tc>
          <w:tcPr>
            <w:tcW w:w="0" w:type="auto"/>
            <w:hideMark/>
          </w:tcPr>
          <w:p w14:paraId="2846A9E7" w14:textId="42C71F4F" w:rsidR="00850688" w:rsidRPr="00633C31" w:rsidRDefault="00850688" w:rsidP="00633C31">
            <w:pPr>
              <w:jc w:val="both"/>
              <w:rPr>
                <w:sz w:val="22"/>
                <w:szCs w:val="22"/>
              </w:rPr>
            </w:pPr>
            <w:r w:rsidRPr="00633C31">
              <w:rPr>
                <w:sz w:val="22"/>
                <w:szCs w:val="22"/>
              </w:rPr>
              <w:t>TERRESTRIAL TYPICAL TRANSMITTING STATION</w:t>
            </w:r>
            <w:r w:rsidRPr="00633C31">
              <w:rPr>
                <w:sz w:val="22"/>
                <w:szCs w:val="22"/>
              </w:rPr>
              <w:br/>
              <w:t>Application of Article 4* and 5** procedures, except No. 5.1.3</w:t>
            </w:r>
          </w:p>
        </w:tc>
        <w:tc>
          <w:tcPr>
            <w:tcW w:w="0" w:type="auto"/>
            <w:hideMark/>
          </w:tcPr>
          <w:p w14:paraId="39F0D3C4" w14:textId="77777777" w:rsidR="00850688" w:rsidRPr="00633C31" w:rsidRDefault="00850688" w:rsidP="00633C31">
            <w:pPr>
              <w:jc w:val="both"/>
              <w:rPr>
                <w:sz w:val="22"/>
                <w:szCs w:val="22"/>
              </w:rPr>
            </w:pPr>
            <w:r w:rsidRPr="00633C31">
              <w:rPr>
                <w:sz w:val="22"/>
                <w:szCs w:val="22"/>
              </w:rPr>
              <w:t>T14</w:t>
            </w:r>
          </w:p>
        </w:tc>
      </w:tr>
    </w:tbl>
    <w:p w14:paraId="74A97850" w14:textId="391E4ECC" w:rsidR="00850688" w:rsidRPr="00A400DE" w:rsidRDefault="00850688" w:rsidP="00C81D88">
      <w:pPr>
        <w:jc w:val="both"/>
      </w:pPr>
    </w:p>
    <w:p w14:paraId="2479830F" w14:textId="77777777" w:rsidR="00850688" w:rsidRPr="00A400DE" w:rsidRDefault="00850688" w:rsidP="00C81D88">
      <w:pPr>
        <w:jc w:val="both"/>
      </w:pPr>
      <w:r w:rsidRPr="00A400DE">
        <w:t>*Note:</w:t>
      </w:r>
    </w:p>
    <w:p w14:paraId="64A5A2CD" w14:textId="649975E0" w:rsidR="00850688" w:rsidRDefault="00850688" w:rsidP="00C81D88">
      <w:pPr>
        <w:numPr>
          <w:ilvl w:val="0"/>
          <w:numId w:val="32"/>
        </w:numPr>
        <w:jc w:val="both"/>
      </w:pPr>
      <w:r w:rsidRPr="00A400DE">
        <w:t>Article 4 of the GE06 Regional Agreement involves the procedure for modifications to the Plans and the coordination of other primary terrestrial services.</w:t>
      </w:r>
    </w:p>
    <w:p w14:paraId="0370AA14" w14:textId="3DF848B1" w:rsidR="00633C31" w:rsidRPr="00A400DE" w:rsidRDefault="00633C31" w:rsidP="00C81D88">
      <w:pPr>
        <w:jc w:val="both"/>
      </w:pPr>
      <w:r>
        <w:t>**Note:</w:t>
      </w:r>
    </w:p>
    <w:p w14:paraId="41636FD5" w14:textId="2887338F" w:rsidR="00850688" w:rsidRDefault="00850688" w:rsidP="00C81D88">
      <w:pPr>
        <w:numPr>
          <w:ilvl w:val="0"/>
          <w:numId w:val="32"/>
        </w:numPr>
        <w:jc w:val="both"/>
      </w:pPr>
      <w:r w:rsidRPr="00A400DE">
        <w:t>Article 5 of the GE06 Regional Agreement involves the notification of frequency assignments to the Master Register.</w:t>
      </w:r>
    </w:p>
    <w:p w14:paraId="3B2821E0" w14:textId="77777777" w:rsidR="00633C31" w:rsidRDefault="00633C31" w:rsidP="00C81D88">
      <w:pPr>
        <w:jc w:val="both"/>
      </w:pPr>
    </w:p>
    <w:p w14:paraId="0FA25D44" w14:textId="77777777" w:rsidR="00A07C96" w:rsidRDefault="00A07C96" w:rsidP="00C81D88">
      <w:pPr>
        <w:jc w:val="both"/>
      </w:pPr>
    </w:p>
    <w:p w14:paraId="62185B98" w14:textId="77777777" w:rsidR="00A07C96" w:rsidRDefault="00A07C96" w:rsidP="00C81D88">
      <w:pPr>
        <w:jc w:val="both"/>
      </w:pPr>
    </w:p>
    <w:p w14:paraId="29627C86" w14:textId="77777777" w:rsidR="00A07C96" w:rsidRDefault="00A07C96" w:rsidP="00C81D88">
      <w:pPr>
        <w:jc w:val="both"/>
      </w:pPr>
    </w:p>
    <w:p w14:paraId="0EEC0D48" w14:textId="77777777" w:rsidR="00A07C96" w:rsidRDefault="00A07C96" w:rsidP="00C81D88">
      <w:pPr>
        <w:jc w:val="both"/>
      </w:pPr>
    </w:p>
    <w:p w14:paraId="1D2DED6B" w14:textId="77777777" w:rsidR="00A07C96" w:rsidRDefault="00A07C96" w:rsidP="00C81D88">
      <w:pPr>
        <w:jc w:val="both"/>
      </w:pPr>
    </w:p>
    <w:p w14:paraId="5C7D68E0" w14:textId="77777777" w:rsidR="00A07C96" w:rsidRDefault="00A07C96" w:rsidP="00C81D88">
      <w:pPr>
        <w:jc w:val="both"/>
      </w:pPr>
    </w:p>
    <w:p w14:paraId="4238174E" w14:textId="77777777" w:rsidR="00A07C96" w:rsidRDefault="00A07C96" w:rsidP="00AA1816">
      <w:pPr>
        <w:spacing w:line="360" w:lineRule="auto"/>
        <w:jc w:val="both"/>
      </w:pPr>
    </w:p>
    <w:p w14:paraId="24D7C404" w14:textId="3C6322BA" w:rsidR="009E0E19" w:rsidRPr="00A400DE" w:rsidRDefault="005E0E46" w:rsidP="00AA1816">
      <w:pPr>
        <w:spacing w:line="360" w:lineRule="auto"/>
        <w:jc w:val="both"/>
      </w:pPr>
      <w:r w:rsidRPr="00A400DE">
        <w:rPr>
          <w:noProof/>
        </w:rPr>
        <w:lastRenderedPageBreak/>
        <w:drawing>
          <wp:anchor distT="0" distB="0" distL="114300" distR="114300" simplePos="0" relativeHeight="251678208" behindDoc="1" locked="0" layoutInCell="1" allowOverlap="1" wp14:anchorId="73282657" wp14:editId="67F1CCAE">
            <wp:simplePos x="0" y="0"/>
            <wp:positionH relativeFrom="margin">
              <wp:posOffset>3087809</wp:posOffset>
            </wp:positionH>
            <wp:positionV relativeFrom="paragraph">
              <wp:posOffset>130810</wp:posOffset>
            </wp:positionV>
            <wp:extent cx="2060575" cy="3782939"/>
            <wp:effectExtent l="0" t="0" r="0" b="8255"/>
            <wp:wrapNone/>
            <wp:docPr id="205723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31819" name=""/>
                    <pic:cNvPicPr/>
                  </pic:nvPicPr>
                  <pic:blipFill>
                    <a:blip r:embed="rId15">
                      <a:extLst>
                        <a:ext uri="{28A0092B-C50C-407E-A947-70E740481C1C}">
                          <a14:useLocalDpi xmlns:a14="http://schemas.microsoft.com/office/drawing/2010/main" val="0"/>
                        </a:ext>
                      </a:extLst>
                    </a:blip>
                    <a:stretch>
                      <a:fillRect/>
                    </a:stretch>
                  </pic:blipFill>
                  <pic:spPr>
                    <a:xfrm>
                      <a:off x="0" y="0"/>
                      <a:ext cx="2060575" cy="3782939"/>
                    </a:xfrm>
                    <a:prstGeom prst="rect">
                      <a:avLst/>
                    </a:prstGeom>
                  </pic:spPr>
                </pic:pic>
              </a:graphicData>
            </a:graphic>
            <wp14:sizeRelH relativeFrom="page">
              <wp14:pctWidth>0</wp14:pctWidth>
            </wp14:sizeRelH>
            <wp14:sizeRelV relativeFrom="page">
              <wp14:pctHeight>0</wp14:pctHeight>
            </wp14:sizeRelV>
          </wp:anchor>
        </w:drawing>
      </w:r>
    </w:p>
    <w:p w14:paraId="6243C443" w14:textId="69BA9E82" w:rsidR="009E0E19" w:rsidRPr="00A400DE" w:rsidRDefault="005E0E46" w:rsidP="00AA1816">
      <w:pPr>
        <w:spacing w:line="360" w:lineRule="auto"/>
        <w:jc w:val="both"/>
      </w:pPr>
      <w:r w:rsidRPr="00A400DE">
        <w:rPr>
          <w:noProof/>
        </w:rPr>
        <w:drawing>
          <wp:anchor distT="0" distB="0" distL="114300" distR="114300" simplePos="0" relativeHeight="251674112" behindDoc="1" locked="0" layoutInCell="1" allowOverlap="1" wp14:anchorId="38DADF5E" wp14:editId="3B11F42B">
            <wp:simplePos x="0" y="0"/>
            <wp:positionH relativeFrom="column">
              <wp:posOffset>710418</wp:posOffset>
            </wp:positionH>
            <wp:positionV relativeFrom="paragraph">
              <wp:posOffset>5617</wp:posOffset>
            </wp:positionV>
            <wp:extent cx="2089053" cy="3747045"/>
            <wp:effectExtent l="0" t="0" r="6985" b="6350"/>
            <wp:wrapNone/>
            <wp:docPr id="130309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91792" name=""/>
                    <pic:cNvPicPr/>
                  </pic:nvPicPr>
                  <pic:blipFill>
                    <a:blip r:embed="rId16">
                      <a:extLst>
                        <a:ext uri="{28A0092B-C50C-407E-A947-70E740481C1C}">
                          <a14:useLocalDpi xmlns:a14="http://schemas.microsoft.com/office/drawing/2010/main" val="0"/>
                        </a:ext>
                      </a:extLst>
                    </a:blip>
                    <a:stretch>
                      <a:fillRect/>
                    </a:stretch>
                  </pic:blipFill>
                  <pic:spPr>
                    <a:xfrm>
                      <a:off x="0" y="0"/>
                      <a:ext cx="2091439" cy="3751324"/>
                    </a:xfrm>
                    <a:prstGeom prst="rect">
                      <a:avLst/>
                    </a:prstGeom>
                  </pic:spPr>
                </pic:pic>
              </a:graphicData>
            </a:graphic>
            <wp14:sizeRelH relativeFrom="page">
              <wp14:pctWidth>0</wp14:pctWidth>
            </wp14:sizeRelH>
            <wp14:sizeRelV relativeFrom="page">
              <wp14:pctHeight>0</wp14:pctHeight>
            </wp14:sizeRelV>
          </wp:anchor>
        </w:drawing>
      </w:r>
    </w:p>
    <w:p w14:paraId="28BAA059" w14:textId="2D015422" w:rsidR="005E0E46" w:rsidRPr="00A400DE" w:rsidRDefault="005E0E46" w:rsidP="00AA1816">
      <w:pPr>
        <w:tabs>
          <w:tab w:val="left" w:pos="5062"/>
        </w:tabs>
        <w:spacing w:line="360" w:lineRule="auto"/>
        <w:jc w:val="both"/>
      </w:pPr>
      <w:r w:rsidRPr="00A400DE">
        <w:tab/>
      </w:r>
    </w:p>
    <w:p w14:paraId="48C9F34E" w14:textId="77777777" w:rsidR="005E0E46" w:rsidRPr="00A400DE" w:rsidRDefault="005E0E46" w:rsidP="00AA1816">
      <w:pPr>
        <w:spacing w:line="360" w:lineRule="auto"/>
        <w:jc w:val="both"/>
      </w:pPr>
    </w:p>
    <w:p w14:paraId="22008D93" w14:textId="77777777" w:rsidR="005E0E46" w:rsidRPr="00A400DE" w:rsidRDefault="005E0E46" w:rsidP="00AA1816">
      <w:pPr>
        <w:spacing w:line="360" w:lineRule="auto"/>
        <w:jc w:val="both"/>
      </w:pPr>
    </w:p>
    <w:p w14:paraId="702E5F86" w14:textId="77777777" w:rsidR="005E0E46" w:rsidRPr="00A400DE" w:rsidRDefault="005E0E46" w:rsidP="00AA1816">
      <w:pPr>
        <w:spacing w:line="360" w:lineRule="auto"/>
        <w:jc w:val="both"/>
      </w:pPr>
    </w:p>
    <w:p w14:paraId="0D2A33B8" w14:textId="77777777" w:rsidR="005E0E46" w:rsidRPr="00A400DE" w:rsidRDefault="005E0E46" w:rsidP="00AA1816">
      <w:pPr>
        <w:spacing w:line="360" w:lineRule="auto"/>
        <w:jc w:val="both"/>
      </w:pPr>
    </w:p>
    <w:p w14:paraId="7E912CD4" w14:textId="77777777" w:rsidR="005E0E46" w:rsidRPr="00A400DE" w:rsidRDefault="005E0E46" w:rsidP="00AA1816">
      <w:pPr>
        <w:spacing w:line="360" w:lineRule="auto"/>
        <w:jc w:val="both"/>
      </w:pPr>
    </w:p>
    <w:p w14:paraId="7F0BCA29" w14:textId="77777777" w:rsidR="005E0E46" w:rsidRPr="00A400DE" w:rsidRDefault="005E0E46" w:rsidP="00AA1816">
      <w:pPr>
        <w:spacing w:line="360" w:lineRule="auto"/>
        <w:jc w:val="both"/>
      </w:pPr>
    </w:p>
    <w:p w14:paraId="7425AD8C" w14:textId="77777777" w:rsidR="005E0E46" w:rsidRPr="00A400DE" w:rsidRDefault="005E0E46" w:rsidP="00AA1816">
      <w:pPr>
        <w:spacing w:line="360" w:lineRule="auto"/>
        <w:jc w:val="both"/>
      </w:pPr>
    </w:p>
    <w:p w14:paraId="13AD1875" w14:textId="77777777" w:rsidR="005E0E46" w:rsidRPr="00A400DE" w:rsidRDefault="005E0E46" w:rsidP="00AA1816">
      <w:pPr>
        <w:spacing w:line="360" w:lineRule="auto"/>
        <w:jc w:val="both"/>
      </w:pPr>
    </w:p>
    <w:p w14:paraId="19E87AD4" w14:textId="77777777" w:rsidR="005E0E46" w:rsidRPr="00A400DE" w:rsidRDefault="005E0E46" w:rsidP="00AA1816">
      <w:pPr>
        <w:spacing w:line="360" w:lineRule="auto"/>
        <w:jc w:val="both"/>
      </w:pPr>
    </w:p>
    <w:p w14:paraId="16CA71C1" w14:textId="77777777" w:rsidR="005E0E46" w:rsidRPr="00A400DE" w:rsidRDefault="005E0E46" w:rsidP="00AA1816">
      <w:pPr>
        <w:spacing w:line="360" w:lineRule="auto"/>
        <w:jc w:val="both"/>
      </w:pPr>
    </w:p>
    <w:p w14:paraId="52301806" w14:textId="77777777" w:rsidR="005E0E46" w:rsidRPr="00A400DE" w:rsidRDefault="005E0E46" w:rsidP="00AA1816">
      <w:pPr>
        <w:spacing w:line="360" w:lineRule="auto"/>
        <w:jc w:val="both"/>
      </w:pPr>
    </w:p>
    <w:p w14:paraId="6CBC15D4" w14:textId="77777777" w:rsidR="005E0E46" w:rsidRPr="00A400DE" w:rsidRDefault="005E0E46" w:rsidP="00AA1816">
      <w:pPr>
        <w:spacing w:line="360" w:lineRule="auto"/>
        <w:jc w:val="both"/>
      </w:pPr>
    </w:p>
    <w:p w14:paraId="7C96F3E9" w14:textId="77777777" w:rsidR="005E0E46" w:rsidRPr="00A400DE" w:rsidRDefault="005E0E46" w:rsidP="00AA1816">
      <w:pPr>
        <w:spacing w:line="360" w:lineRule="auto"/>
        <w:jc w:val="both"/>
      </w:pPr>
    </w:p>
    <w:p w14:paraId="27E712E5" w14:textId="375FBDEA" w:rsidR="005E0E46" w:rsidRPr="00A400DE" w:rsidRDefault="005E0E46" w:rsidP="00AA1816">
      <w:pPr>
        <w:spacing w:line="360" w:lineRule="auto"/>
        <w:jc w:val="both"/>
      </w:pPr>
      <w:r w:rsidRPr="00A400DE">
        <w:rPr>
          <w:noProof/>
        </w:rPr>
        <mc:AlternateContent>
          <mc:Choice Requires="wps">
            <w:drawing>
              <wp:anchor distT="0" distB="0" distL="114300" distR="114300" simplePos="0" relativeHeight="251682304" behindDoc="1" locked="0" layoutInCell="1" allowOverlap="1" wp14:anchorId="7433A418" wp14:editId="20D5B883">
                <wp:simplePos x="0" y="0"/>
                <wp:positionH relativeFrom="page">
                  <wp:align>center</wp:align>
                </wp:positionH>
                <wp:positionV relativeFrom="paragraph">
                  <wp:posOffset>114935</wp:posOffset>
                </wp:positionV>
                <wp:extent cx="5669280" cy="635"/>
                <wp:effectExtent l="0" t="0" r="7620" b="0"/>
                <wp:wrapNone/>
                <wp:docPr id="879585311" name="Text Box 1"/>
                <wp:cNvGraphicFramePr/>
                <a:graphic xmlns:a="http://schemas.openxmlformats.org/drawingml/2006/main">
                  <a:graphicData uri="http://schemas.microsoft.com/office/word/2010/wordprocessingShape">
                    <wps:wsp>
                      <wps:cNvSpPr txBox="1"/>
                      <wps:spPr>
                        <a:xfrm>
                          <a:off x="0" y="0"/>
                          <a:ext cx="5669280" cy="635"/>
                        </a:xfrm>
                        <a:prstGeom prst="rect">
                          <a:avLst/>
                        </a:prstGeom>
                        <a:solidFill>
                          <a:prstClr val="white"/>
                        </a:solidFill>
                        <a:ln>
                          <a:noFill/>
                        </a:ln>
                      </wps:spPr>
                      <wps:txbx>
                        <w:txbxContent>
                          <w:p w14:paraId="78143A88" w14:textId="4C987247" w:rsidR="005E0E46" w:rsidRPr="00633C31" w:rsidRDefault="005E0E46" w:rsidP="00633C31">
                            <w:pPr>
                              <w:pStyle w:val="Caption"/>
                              <w:rPr>
                                <w:rFonts w:ascii="Times New Roman" w:eastAsia="BatangChe" w:hAnsi="Times New Roman" w:cs="Times New Roman"/>
                                <w:b/>
                                <w:bCs/>
                                <w:color w:val="auto"/>
                                <w:kern w:val="0"/>
                                <w:sz w:val="24"/>
                                <w:szCs w:val="24"/>
                                <w:lang w:val="en-US" w:eastAsia="en-US" w:bidi="ar-SA"/>
                                <w14:ligatures w14:val="none"/>
                              </w:rPr>
                            </w:pPr>
                            <w:bookmarkStart w:id="13" w:name="_Toc205374853"/>
                            <w:r w:rsidRPr="00633C31">
                              <w:rPr>
                                <w:rFonts w:ascii="Times New Roman" w:hAnsi="Times New Roman" w:cs="Times New Roman"/>
                                <w:b/>
                                <w:bCs/>
                                <w:color w:val="auto"/>
                                <w:sz w:val="20"/>
                                <w:szCs w:val="20"/>
                              </w:rPr>
                              <w:t xml:space="preserve">Figure </w:t>
                            </w:r>
                            <w:r w:rsidRPr="00633C31">
                              <w:rPr>
                                <w:rFonts w:ascii="Times New Roman" w:hAnsi="Times New Roman" w:cs="Times New Roman"/>
                                <w:b/>
                                <w:bCs/>
                                <w:color w:val="auto"/>
                                <w:sz w:val="20"/>
                                <w:szCs w:val="20"/>
                              </w:rPr>
                              <w:fldChar w:fldCharType="begin"/>
                            </w:r>
                            <w:r w:rsidRPr="00633C31">
                              <w:rPr>
                                <w:rFonts w:ascii="Times New Roman" w:hAnsi="Times New Roman" w:cs="Times New Roman"/>
                                <w:b/>
                                <w:bCs/>
                                <w:color w:val="auto"/>
                                <w:sz w:val="20"/>
                                <w:szCs w:val="20"/>
                              </w:rPr>
                              <w:instrText xml:space="preserve"> SEQ Figure \* ARABIC </w:instrText>
                            </w:r>
                            <w:r w:rsidRPr="00633C31">
                              <w:rPr>
                                <w:rFonts w:ascii="Times New Roman" w:hAnsi="Times New Roman" w:cs="Times New Roman"/>
                                <w:b/>
                                <w:bCs/>
                                <w:color w:val="auto"/>
                                <w:sz w:val="20"/>
                                <w:szCs w:val="20"/>
                              </w:rPr>
                              <w:fldChar w:fldCharType="separate"/>
                            </w:r>
                            <w:r w:rsidR="00855D9C">
                              <w:rPr>
                                <w:rFonts w:ascii="Times New Roman" w:hAnsi="Times New Roman" w:cs="Times New Roman"/>
                                <w:b/>
                                <w:bCs/>
                                <w:noProof/>
                                <w:color w:val="auto"/>
                                <w:sz w:val="20"/>
                                <w:szCs w:val="20"/>
                              </w:rPr>
                              <w:t>2</w:t>
                            </w:r>
                            <w:r w:rsidRPr="00633C31">
                              <w:rPr>
                                <w:rFonts w:ascii="Times New Roman" w:hAnsi="Times New Roman" w:cs="Times New Roman"/>
                                <w:b/>
                                <w:bCs/>
                                <w:color w:val="auto"/>
                                <w:sz w:val="20"/>
                                <w:szCs w:val="20"/>
                              </w:rPr>
                              <w:fldChar w:fldCharType="end"/>
                            </w:r>
                            <w:r w:rsidRPr="00633C31">
                              <w:rPr>
                                <w:rFonts w:ascii="Times New Roman" w:hAnsi="Times New Roman" w:cs="Times New Roman"/>
                                <w:b/>
                                <w:bCs/>
                                <w:color w:val="auto"/>
                                <w:sz w:val="20"/>
                                <w:szCs w:val="20"/>
                              </w:rPr>
                              <w:t xml:space="preserve">: </w:t>
                            </w:r>
                            <w:r w:rsidR="009270BC" w:rsidRPr="00633C31">
                              <w:rPr>
                                <w:rFonts w:ascii="Times New Roman" w:hAnsi="Times New Roman" w:cs="Times New Roman"/>
                                <w:b/>
                                <w:bCs/>
                                <w:color w:val="auto"/>
                                <w:sz w:val="20"/>
                                <w:szCs w:val="20"/>
                                <w:lang w:val="en-US"/>
                              </w:rPr>
                              <w:t xml:space="preserve">Example of a successfully </w:t>
                            </w:r>
                            <w:r w:rsidR="009270BC" w:rsidRPr="00633C31">
                              <w:rPr>
                                <w:rFonts w:ascii="Times New Roman" w:hAnsi="Times New Roman" w:cs="Times New Roman"/>
                                <w:b/>
                                <w:bCs/>
                                <w:color w:val="auto"/>
                                <w:sz w:val="22"/>
                                <w:szCs w:val="22"/>
                                <w:lang w:val="en-US"/>
                              </w:rPr>
                              <w:t>generated</w:t>
                            </w:r>
                            <w:r w:rsidR="009270BC" w:rsidRPr="00633C31">
                              <w:rPr>
                                <w:rFonts w:ascii="Times New Roman" w:hAnsi="Times New Roman" w:cs="Times New Roman"/>
                                <w:b/>
                                <w:bCs/>
                                <w:color w:val="auto"/>
                                <w:sz w:val="20"/>
                                <w:szCs w:val="20"/>
                                <w:lang w:val="en-US"/>
                              </w:rPr>
                              <w:t xml:space="preserve"> T01 Notice file in .txt format, showing Part 1 (left-hand side</w:t>
                            </w:r>
                            <w:r w:rsidR="00633C31">
                              <w:rPr>
                                <w:rFonts w:ascii="Times New Roman" w:hAnsi="Times New Roman" w:cs="Times New Roman"/>
                                <w:b/>
                                <w:bCs/>
                                <w:color w:val="auto"/>
                                <w:sz w:val="20"/>
                                <w:szCs w:val="20"/>
                                <w:lang w:val="en-US"/>
                              </w:rPr>
                              <w:t xml:space="preserve"> </w:t>
                            </w:r>
                            <w:r w:rsidR="009270BC" w:rsidRPr="00633C31">
                              <w:rPr>
                                <w:rFonts w:ascii="Times New Roman" w:hAnsi="Times New Roman" w:cs="Times New Roman"/>
                                <w:b/>
                                <w:bCs/>
                                <w:color w:val="auto"/>
                                <w:sz w:val="20"/>
                                <w:szCs w:val="20"/>
                                <w:lang w:val="en-US"/>
                              </w:rPr>
                              <w:t>of the above screenshot) and Part 2 (right-hand side the screenshot).</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33A418" id="Text Box 1" o:spid="_x0000_s1027" type="#_x0000_t202" style="position:absolute;left:0;text-align:left;margin-left:0;margin-top:9.05pt;width:446.4pt;height:.05pt;z-index:-25163417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" stroked="f">
                <v:textbox style="mso-fit-shape-to-text:t" inset="0,0,0,0">
                  <w:txbxContent>
                    <w:p w14:paraId="78143A88" w14:textId="4C987247" w:rsidR="005E0E46" w:rsidRPr="00633C31" w:rsidRDefault="005E0E46" w:rsidP="00633C31">
                      <w:pPr>
                        <w:pStyle w:val="Caption"/>
                        <w:rPr>
                          <w:rFonts w:ascii="Times New Roman" w:eastAsia="BatangChe" w:hAnsi="Times New Roman" w:cs="Times New Roman"/>
                          <w:b/>
                          <w:bCs/>
                          <w:color w:val="auto"/>
                          <w:kern w:val="0"/>
                          <w:sz w:val="24"/>
                          <w:szCs w:val="24"/>
                          <w:lang w:val="en-US" w:eastAsia="en-US" w:bidi="ar-SA"/>
                          <w14:ligatures w14:val="none"/>
                        </w:rPr>
                      </w:pPr>
                      <w:bookmarkStart w:id="14" w:name="_Toc205374853"/>
                      <w:r w:rsidRPr="00633C31">
                        <w:rPr>
                          <w:rFonts w:ascii="Times New Roman" w:hAnsi="Times New Roman" w:cs="Times New Roman"/>
                          <w:b/>
                          <w:bCs/>
                          <w:color w:val="auto"/>
                          <w:sz w:val="20"/>
                          <w:szCs w:val="20"/>
                        </w:rPr>
                        <w:t xml:space="preserve">Figure </w:t>
                      </w:r>
                      <w:r w:rsidRPr="00633C31">
                        <w:rPr>
                          <w:rFonts w:ascii="Times New Roman" w:hAnsi="Times New Roman" w:cs="Times New Roman"/>
                          <w:b/>
                          <w:bCs/>
                          <w:color w:val="auto"/>
                          <w:sz w:val="20"/>
                          <w:szCs w:val="20"/>
                        </w:rPr>
                        <w:fldChar w:fldCharType="begin"/>
                      </w:r>
                      <w:r w:rsidRPr="00633C31">
                        <w:rPr>
                          <w:rFonts w:ascii="Times New Roman" w:hAnsi="Times New Roman" w:cs="Times New Roman"/>
                          <w:b/>
                          <w:bCs/>
                          <w:color w:val="auto"/>
                          <w:sz w:val="20"/>
                          <w:szCs w:val="20"/>
                        </w:rPr>
                        <w:instrText xml:space="preserve"> SEQ Figure \* ARABIC </w:instrText>
                      </w:r>
                      <w:r w:rsidRPr="00633C31">
                        <w:rPr>
                          <w:rFonts w:ascii="Times New Roman" w:hAnsi="Times New Roman" w:cs="Times New Roman"/>
                          <w:b/>
                          <w:bCs/>
                          <w:color w:val="auto"/>
                          <w:sz w:val="20"/>
                          <w:szCs w:val="20"/>
                        </w:rPr>
                        <w:fldChar w:fldCharType="separate"/>
                      </w:r>
                      <w:r w:rsidR="00855D9C">
                        <w:rPr>
                          <w:rFonts w:ascii="Times New Roman" w:hAnsi="Times New Roman" w:cs="Times New Roman"/>
                          <w:b/>
                          <w:bCs/>
                          <w:noProof/>
                          <w:color w:val="auto"/>
                          <w:sz w:val="20"/>
                          <w:szCs w:val="20"/>
                        </w:rPr>
                        <w:t>2</w:t>
                      </w:r>
                      <w:r w:rsidRPr="00633C31">
                        <w:rPr>
                          <w:rFonts w:ascii="Times New Roman" w:hAnsi="Times New Roman" w:cs="Times New Roman"/>
                          <w:b/>
                          <w:bCs/>
                          <w:color w:val="auto"/>
                          <w:sz w:val="20"/>
                          <w:szCs w:val="20"/>
                        </w:rPr>
                        <w:fldChar w:fldCharType="end"/>
                      </w:r>
                      <w:r w:rsidRPr="00633C31">
                        <w:rPr>
                          <w:rFonts w:ascii="Times New Roman" w:hAnsi="Times New Roman" w:cs="Times New Roman"/>
                          <w:b/>
                          <w:bCs/>
                          <w:color w:val="auto"/>
                          <w:sz w:val="20"/>
                          <w:szCs w:val="20"/>
                        </w:rPr>
                        <w:t xml:space="preserve">: </w:t>
                      </w:r>
                      <w:r w:rsidR="009270BC" w:rsidRPr="00633C31">
                        <w:rPr>
                          <w:rFonts w:ascii="Times New Roman" w:hAnsi="Times New Roman" w:cs="Times New Roman"/>
                          <w:b/>
                          <w:bCs/>
                          <w:color w:val="auto"/>
                          <w:sz w:val="20"/>
                          <w:szCs w:val="20"/>
                          <w:lang w:val="en-US"/>
                        </w:rPr>
                        <w:t xml:space="preserve">Example of a successfully </w:t>
                      </w:r>
                      <w:r w:rsidR="009270BC" w:rsidRPr="00633C31">
                        <w:rPr>
                          <w:rFonts w:ascii="Times New Roman" w:hAnsi="Times New Roman" w:cs="Times New Roman"/>
                          <w:b/>
                          <w:bCs/>
                          <w:color w:val="auto"/>
                          <w:sz w:val="22"/>
                          <w:szCs w:val="22"/>
                          <w:lang w:val="en-US"/>
                        </w:rPr>
                        <w:t>generated</w:t>
                      </w:r>
                      <w:r w:rsidR="009270BC" w:rsidRPr="00633C31">
                        <w:rPr>
                          <w:rFonts w:ascii="Times New Roman" w:hAnsi="Times New Roman" w:cs="Times New Roman"/>
                          <w:b/>
                          <w:bCs/>
                          <w:color w:val="auto"/>
                          <w:sz w:val="20"/>
                          <w:szCs w:val="20"/>
                          <w:lang w:val="en-US"/>
                        </w:rPr>
                        <w:t xml:space="preserve"> T01 Notice file in .txt format, showing Part 1 (left-hand side</w:t>
                      </w:r>
                      <w:r w:rsidR="00633C31">
                        <w:rPr>
                          <w:rFonts w:ascii="Times New Roman" w:hAnsi="Times New Roman" w:cs="Times New Roman"/>
                          <w:b/>
                          <w:bCs/>
                          <w:color w:val="auto"/>
                          <w:sz w:val="20"/>
                          <w:szCs w:val="20"/>
                          <w:lang w:val="en-US"/>
                        </w:rPr>
                        <w:t xml:space="preserve"> </w:t>
                      </w:r>
                      <w:r w:rsidR="009270BC" w:rsidRPr="00633C31">
                        <w:rPr>
                          <w:rFonts w:ascii="Times New Roman" w:hAnsi="Times New Roman" w:cs="Times New Roman"/>
                          <w:b/>
                          <w:bCs/>
                          <w:color w:val="auto"/>
                          <w:sz w:val="20"/>
                          <w:szCs w:val="20"/>
                          <w:lang w:val="en-US"/>
                        </w:rPr>
                        <w:t>of the above screenshot) and Part 2 (right-hand side the screenshot).</w:t>
                      </w:r>
                      <w:bookmarkEnd w:id="14"/>
                    </w:p>
                  </w:txbxContent>
                </v:textbox>
                <w10:wrap anchorx="page"/>
              </v:shape>
            </w:pict>
          </mc:Fallback>
        </mc:AlternateContent>
      </w:r>
    </w:p>
    <w:p w14:paraId="54F974B5" w14:textId="77777777" w:rsidR="005E0E46" w:rsidRPr="00A400DE" w:rsidRDefault="005E0E46" w:rsidP="007267A1">
      <w:pPr>
        <w:spacing w:line="360" w:lineRule="auto"/>
        <w:jc w:val="both"/>
      </w:pPr>
    </w:p>
    <w:p w14:paraId="59525D08" w14:textId="77777777" w:rsidR="005E0E46" w:rsidRPr="00A400DE" w:rsidRDefault="005E0E46" w:rsidP="00AA1816">
      <w:pPr>
        <w:spacing w:line="360" w:lineRule="auto"/>
        <w:jc w:val="both"/>
      </w:pPr>
    </w:p>
    <w:p w14:paraId="467E07D8" w14:textId="050F78A9" w:rsidR="009E0E19" w:rsidRPr="00A400DE" w:rsidRDefault="009E0E19" w:rsidP="00AA1816">
      <w:pPr>
        <w:spacing w:line="360" w:lineRule="auto"/>
        <w:jc w:val="both"/>
      </w:pPr>
    </w:p>
    <w:p w14:paraId="783DC9BB" w14:textId="3D94A4CA" w:rsidR="00812548" w:rsidRPr="00A400DE" w:rsidRDefault="009270BC" w:rsidP="00AA1816">
      <w:pPr>
        <w:spacing w:line="360" w:lineRule="auto"/>
        <w:jc w:val="both"/>
      </w:pPr>
      <w:r w:rsidRPr="00A400DE">
        <w:rPr>
          <w:noProof/>
        </w:rPr>
        <w:drawing>
          <wp:anchor distT="0" distB="0" distL="114300" distR="114300" simplePos="0" relativeHeight="251652608" behindDoc="1" locked="0" layoutInCell="1" allowOverlap="1" wp14:anchorId="1585124A" wp14:editId="2545A3A0">
            <wp:simplePos x="0" y="0"/>
            <wp:positionH relativeFrom="column">
              <wp:posOffset>119136</wp:posOffset>
            </wp:positionH>
            <wp:positionV relativeFrom="paragraph">
              <wp:posOffset>28135</wp:posOffset>
            </wp:positionV>
            <wp:extent cx="5824855" cy="2572385"/>
            <wp:effectExtent l="19050" t="19050" r="23495" b="18415"/>
            <wp:wrapNone/>
            <wp:docPr id="2117133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3314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4855" cy="257238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C5D941F" w14:textId="77777777" w:rsidR="00812548" w:rsidRPr="00A400DE" w:rsidRDefault="00812548" w:rsidP="00AA1816">
      <w:pPr>
        <w:spacing w:line="360" w:lineRule="auto"/>
        <w:jc w:val="both"/>
      </w:pPr>
    </w:p>
    <w:p w14:paraId="3B7CCDBF" w14:textId="77777777" w:rsidR="00812548" w:rsidRPr="00A400DE" w:rsidRDefault="00812548" w:rsidP="00AA1816">
      <w:pPr>
        <w:spacing w:line="360" w:lineRule="auto"/>
        <w:jc w:val="both"/>
      </w:pPr>
    </w:p>
    <w:p w14:paraId="6B8C7716" w14:textId="77777777" w:rsidR="00812548" w:rsidRPr="00A400DE" w:rsidRDefault="00812548" w:rsidP="00AA1816">
      <w:pPr>
        <w:spacing w:line="360" w:lineRule="auto"/>
        <w:jc w:val="both"/>
      </w:pPr>
    </w:p>
    <w:p w14:paraId="47053696" w14:textId="77777777" w:rsidR="00812548" w:rsidRPr="00A400DE" w:rsidRDefault="00812548" w:rsidP="00AA1816">
      <w:pPr>
        <w:spacing w:line="360" w:lineRule="auto"/>
        <w:jc w:val="both"/>
      </w:pPr>
    </w:p>
    <w:p w14:paraId="1C454E14" w14:textId="77777777" w:rsidR="00812548" w:rsidRPr="00A400DE" w:rsidRDefault="00812548" w:rsidP="00AA1816">
      <w:pPr>
        <w:spacing w:line="360" w:lineRule="auto"/>
        <w:jc w:val="both"/>
      </w:pPr>
    </w:p>
    <w:p w14:paraId="54EFBFAF" w14:textId="77777777" w:rsidR="00812548" w:rsidRPr="00A400DE" w:rsidRDefault="00812548" w:rsidP="00AA1816">
      <w:pPr>
        <w:spacing w:line="360" w:lineRule="auto"/>
        <w:jc w:val="both"/>
      </w:pPr>
    </w:p>
    <w:p w14:paraId="7782E51D" w14:textId="77777777" w:rsidR="00812548" w:rsidRPr="00A400DE" w:rsidRDefault="00812548" w:rsidP="00AA1816">
      <w:pPr>
        <w:spacing w:line="360" w:lineRule="auto"/>
        <w:jc w:val="both"/>
      </w:pPr>
    </w:p>
    <w:p w14:paraId="5829004C" w14:textId="77777777" w:rsidR="00812548" w:rsidRPr="00A400DE" w:rsidRDefault="00812548" w:rsidP="00AA1816">
      <w:pPr>
        <w:spacing w:line="360" w:lineRule="auto"/>
        <w:jc w:val="both"/>
      </w:pPr>
    </w:p>
    <w:p w14:paraId="1ACED247" w14:textId="77777777" w:rsidR="00812548" w:rsidRPr="00A400DE" w:rsidRDefault="00812548" w:rsidP="00AA1816">
      <w:pPr>
        <w:spacing w:line="360" w:lineRule="auto"/>
        <w:jc w:val="both"/>
      </w:pPr>
    </w:p>
    <w:p w14:paraId="62CE6F9C" w14:textId="5293B65D" w:rsidR="00812548" w:rsidRPr="00A400DE" w:rsidRDefault="009270BC" w:rsidP="00B021EB">
      <w:pPr>
        <w:tabs>
          <w:tab w:val="left" w:pos="5250"/>
        </w:tabs>
        <w:spacing w:line="360" w:lineRule="auto"/>
        <w:jc w:val="both"/>
      </w:pPr>
      <w:r w:rsidRPr="00A400DE">
        <w:rPr>
          <w:noProof/>
        </w:rPr>
        <mc:AlternateContent>
          <mc:Choice Requires="wps">
            <w:drawing>
              <wp:anchor distT="0" distB="0" distL="114300" distR="114300" simplePos="0" relativeHeight="251657728" behindDoc="1" locked="0" layoutInCell="1" allowOverlap="1" wp14:anchorId="075112C4" wp14:editId="2134BFF8">
                <wp:simplePos x="0" y="0"/>
                <wp:positionH relativeFrom="column">
                  <wp:posOffset>154305</wp:posOffset>
                </wp:positionH>
                <wp:positionV relativeFrom="paragraph">
                  <wp:posOffset>94469</wp:posOffset>
                </wp:positionV>
                <wp:extent cx="5824855" cy="635"/>
                <wp:effectExtent l="0" t="0" r="0" b="0"/>
                <wp:wrapNone/>
                <wp:docPr id="1924088151" name="Text Box 1"/>
                <wp:cNvGraphicFramePr/>
                <a:graphic xmlns:a="http://schemas.openxmlformats.org/drawingml/2006/main">
                  <a:graphicData uri="http://schemas.microsoft.com/office/word/2010/wordprocessingShape">
                    <wps:wsp>
                      <wps:cNvSpPr txBox="1"/>
                      <wps:spPr>
                        <a:xfrm>
                          <a:off x="0" y="0"/>
                          <a:ext cx="5824855" cy="635"/>
                        </a:xfrm>
                        <a:prstGeom prst="rect">
                          <a:avLst/>
                        </a:prstGeom>
                        <a:solidFill>
                          <a:prstClr val="white"/>
                        </a:solidFill>
                        <a:ln>
                          <a:noFill/>
                        </a:ln>
                      </wps:spPr>
                      <wps:txbx>
                        <w:txbxContent>
                          <w:p w14:paraId="484D8F58" w14:textId="73697973" w:rsidR="00812548" w:rsidRPr="00633C31" w:rsidRDefault="00812548" w:rsidP="00633C31">
                            <w:pPr>
                              <w:pStyle w:val="Caption"/>
                              <w:rPr>
                                <w:rFonts w:ascii="Times New Roman" w:eastAsia="BatangChe" w:hAnsi="Times New Roman" w:cs="Times New Roman"/>
                                <w:b/>
                                <w:bCs/>
                                <w:color w:val="auto"/>
                                <w:kern w:val="0"/>
                                <w:sz w:val="22"/>
                                <w:szCs w:val="22"/>
                                <w:lang w:val="en-US" w:eastAsia="en-US" w:bidi="ar-SA"/>
                                <w14:ligatures w14:val="none"/>
                              </w:rPr>
                            </w:pPr>
                            <w:bookmarkStart w:id="15" w:name="_Toc205374854"/>
                            <w:r w:rsidRPr="00633C31">
                              <w:rPr>
                                <w:rFonts w:ascii="Times New Roman" w:hAnsi="Times New Roman" w:cs="Times New Roman"/>
                                <w:b/>
                                <w:bCs/>
                                <w:color w:val="auto"/>
                                <w:sz w:val="22"/>
                                <w:szCs w:val="22"/>
                              </w:rPr>
                              <w:t xml:space="preserve">Figure </w:t>
                            </w:r>
                            <w:r w:rsidRPr="00633C31">
                              <w:rPr>
                                <w:rFonts w:ascii="Times New Roman" w:hAnsi="Times New Roman" w:cs="Times New Roman"/>
                                <w:b/>
                                <w:bCs/>
                                <w:color w:val="auto"/>
                                <w:sz w:val="22"/>
                                <w:szCs w:val="22"/>
                              </w:rPr>
                              <w:fldChar w:fldCharType="begin"/>
                            </w:r>
                            <w:r w:rsidRPr="00633C31">
                              <w:rPr>
                                <w:rFonts w:ascii="Times New Roman" w:hAnsi="Times New Roman" w:cs="Times New Roman"/>
                                <w:b/>
                                <w:bCs/>
                                <w:color w:val="auto"/>
                                <w:sz w:val="22"/>
                                <w:szCs w:val="22"/>
                              </w:rPr>
                              <w:instrText xml:space="preserve"> SEQ Figure \* ARABIC </w:instrText>
                            </w:r>
                            <w:r w:rsidRPr="00633C31">
                              <w:rPr>
                                <w:rFonts w:ascii="Times New Roman" w:hAnsi="Times New Roman" w:cs="Times New Roman"/>
                                <w:b/>
                                <w:bCs/>
                                <w:color w:val="auto"/>
                                <w:sz w:val="22"/>
                                <w:szCs w:val="22"/>
                              </w:rPr>
                              <w:fldChar w:fldCharType="separate"/>
                            </w:r>
                            <w:r w:rsidR="00855D9C">
                              <w:rPr>
                                <w:rFonts w:ascii="Times New Roman" w:hAnsi="Times New Roman" w:cs="Times New Roman"/>
                                <w:b/>
                                <w:bCs/>
                                <w:noProof/>
                                <w:color w:val="auto"/>
                                <w:sz w:val="22"/>
                                <w:szCs w:val="22"/>
                              </w:rPr>
                              <w:t>3</w:t>
                            </w:r>
                            <w:r w:rsidRPr="00633C31">
                              <w:rPr>
                                <w:rFonts w:ascii="Times New Roman" w:hAnsi="Times New Roman" w:cs="Times New Roman"/>
                                <w:b/>
                                <w:bCs/>
                                <w:color w:val="auto"/>
                                <w:sz w:val="22"/>
                                <w:szCs w:val="22"/>
                              </w:rPr>
                              <w:fldChar w:fldCharType="end"/>
                            </w:r>
                            <w:r w:rsidRPr="00633C31">
                              <w:rPr>
                                <w:rFonts w:ascii="Times New Roman" w:hAnsi="Times New Roman" w:cs="Times New Roman"/>
                                <w:b/>
                                <w:bCs/>
                                <w:color w:val="auto"/>
                                <w:sz w:val="22"/>
                                <w:szCs w:val="22"/>
                              </w:rPr>
                              <w:t xml:space="preserve">: Example of T01 Notice file opened in ITU </w:t>
                            </w:r>
                            <w:proofErr w:type="spellStart"/>
                            <w:r w:rsidRPr="00633C31">
                              <w:rPr>
                                <w:rFonts w:ascii="Times New Roman" w:hAnsi="Times New Roman" w:cs="Times New Roman"/>
                                <w:b/>
                                <w:bCs/>
                                <w:color w:val="auto"/>
                                <w:sz w:val="22"/>
                                <w:szCs w:val="22"/>
                              </w:rPr>
                              <w:t>TeraNotice</w:t>
                            </w:r>
                            <w:proofErr w:type="spellEnd"/>
                            <w:r w:rsidRPr="00633C31">
                              <w:rPr>
                                <w:rFonts w:ascii="Times New Roman" w:hAnsi="Times New Roman" w:cs="Times New Roman"/>
                                <w:b/>
                                <w:bCs/>
                                <w:noProof/>
                                <w:color w:val="auto"/>
                                <w:sz w:val="22"/>
                                <w:szCs w:val="22"/>
                              </w:rPr>
                              <w:t xml:space="preserve"> software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5112C4" id="_x0000_s1028" type="#_x0000_t202" style="position:absolute;left:0;text-align:left;margin-left:12.15pt;margin-top:7.45pt;width:458.65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" stroked="f">
                <v:textbox style="mso-fit-shape-to-text:t" inset="0,0,0,0">
                  <w:txbxContent>
                    <w:p w14:paraId="484D8F58" w14:textId="73697973" w:rsidR="00812548" w:rsidRPr="00633C31" w:rsidRDefault="00812548" w:rsidP="00633C31">
                      <w:pPr>
                        <w:pStyle w:val="Caption"/>
                        <w:rPr>
                          <w:rFonts w:ascii="Times New Roman" w:eastAsia="BatangChe" w:hAnsi="Times New Roman" w:cs="Times New Roman"/>
                          <w:b/>
                          <w:bCs/>
                          <w:color w:val="auto"/>
                          <w:kern w:val="0"/>
                          <w:sz w:val="22"/>
                          <w:szCs w:val="22"/>
                          <w:lang w:val="en-US" w:eastAsia="en-US" w:bidi="ar-SA"/>
                          <w14:ligatures w14:val="none"/>
                        </w:rPr>
                      </w:pPr>
                      <w:bookmarkStart w:id="16" w:name="_Toc205374854"/>
                      <w:r w:rsidRPr="00633C31">
                        <w:rPr>
                          <w:rFonts w:ascii="Times New Roman" w:hAnsi="Times New Roman" w:cs="Times New Roman"/>
                          <w:b/>
                          <w:bCs/>
                          <w:color w:val="auto"/>
                          <w:sz w:val="22"/>
                          <w:szCs w:val="22"/>
                        </w:rPr>
                        <w:t xml:space="preserve">Figure </w:t>
                      </w:r>
                      <w:r w:rsidRPr="00633C31">
                        <w:rPr>
                          <w:rFonts w:ascii="Times New Roman" w:hAnsi="Times New Roman" w:cs="Times New Roman"/>
                          <w:b/>
                          <w:bCs/>
                          <w:color w:val="auto"/>
                          <w:sz w:val="22"/>
                          <w:szCs w:val="22"/>
                        </w:rPr>
                        <w:fldChar w:fldCharType="begin"/>
                      </w:r>
                      <w:r w:rsidRPr="00633C31">
                        <w:rPr>
                          <w:rFonts w:ascii="Times New Roman" w:hAnsi="Times New Roman" w:cs="Times New Roman"/>
                          <w:b/>
                          <w:bCs/>
                          <w:color w:val="auto"/>
                          <w:sz w:val="22"/>
                          <w:szCs w:val="22"/>
                        </w:rPr>
                        <w:instrText xml:space="preserve"> SEQ Figure \* ARABIC </w:instrText>
                      </w:r>
                      <w:r w:rsidRPr="00633C31">
                        <w:rPr>
                          <w:rFonts w:ascii="Times New Roman" w:hAnsi="Times New Roman" w:cs="Times New Roman"/>
                          <w:b/>
                          <w:bCs/>
                          <w:color w:val="auto"/>
                          <w:sz w:val="22"/>
                          <w:szCs w:val="22"/>
                        </w:rPr>
                        <w:fldChar w:fldCharType="separate"/>
                      </w:r>
                      <w:r w:rsidR="00855D9C">
                        <w:rPr>
                          <w:rFonts w:ascii="Times New Roman" w:hAnsi="Times New Roman" w:cs="Times New Roman"/>
                          <w:b/>
                          <w:bCs/>
                          <w:noProof/>
                          <w:color w:val="auto"/>
                          <w:sz w:val="22"/>
                          <w:szCs w:val="22"/>
                        </w:rPr>
                        <w:t>3</w:t>
                      </w:r>
                      <w:r w:rsidRPr="00633C31">
                        <w:rPr>
                          <w:rFonts w:ascii="Times New Roman" w:hAnsi="Times New Roman" w:cs="Times New Roman"/>
                          <w:b/>
                          <w:bCs/>
                          <w:color w:val="auto"/>
                          <w:sz w:val="22"/>
                          <w:szCs w:val="22"/>
                        </w:rPr>
                        <w:fldChar w:fldCharType="end"/>
                      </w:r>
                      <w:r w:rsidRPr="00633C31">
                        <w:rPr>
                          <w:rFonts w:ascii="Times New Roman" w:hAnsi="Times New Roman" w:cs="Times New Roman"/>
                          <w:b/>
                          <w:bCs/>
                          <w:color w:val="auto"/>
                          <w:sz w:val="22"/>
                          <w:szCs w:val="22"/>
                        </w:rPr>
                        <w:t xml:space="preserve">: Example of T01 Notice file opened in ITU </w:t>
                      </w:r>
                      <w:proofErr w:type="spellStart"/>
                      <w:r w:rsidRPr="00633C31">
                        <w:rPr>
                          <w:rFonts w:ascii="Times New Roman" w:hAnsi="Times New Roman" w:cs="Times New Roman"/>
                          <w:b/>
                          <w:bCs/>
                          <w:color w:val="auto"/>
                          <w:sz w:val="22"/>
                          <w:szCs w:val="22"/>
                        </w:rPr>
                        <w:t>TeraNotice</w:t>
                      </w:r>
                      <w:proofErr w:type="spellEnd"/>
                      <w:r w:rsidRPr="00633C31">
                        <w:rPr>
                          <w:rFonts w:ascii="Times New Roman" w:hAnsi="Times New Roman" w:cs="Times New Roman"/>
                          <w:b/>
                          <w:bCs/>
                          <w:noProof/>
                          <w:color w:val="auto"/>
                          <w:sz w:val="22"/>
                          <w:szCs w:val="22"/>
                        </w:rPr>
                        <w:t xml:space="preserve"> software</w:t>
                      </w:r>
                      <w:bookmarkEnd w:id="16"/>
                    </w:p>
                  </w:txbxContent>
                </v:textbox>
              </v:shape>
            </w:pict>
          </mc:Fallback>
        </mc:AlternateContent>
      </w:r>
    </w:p>
    <w:p w14:paraId="5F0862A7" w14:textId="77777777" w:rsidR="004D0B0B" w:rsidRDefault="004D0B0B" w:rsidP="00AA1816">
      <w:pPr>
        <w:spacing w:line="360" w:lineRule="auto"/>
        <w:jc w:val="both"/>
        <w:rPr>
          <w:b/>
          <w:bCs/>
          <w:i/>
          <w:iCs/>
        </w:rPr>
      </w:pPr>
    </w:p>
    <w:p w14:paraId="28D4D1A2" w14:textId="77777777" w:rsidR="00A07C96" w:rsidRDefault="00A07C96" w:rsidP="00AA1816">
      <w:pPr>
        <w:spacing w:line="360" w:lineRule="auto"/>
        <w:jc w:val="both"/>
        <w:rPr>
          <w:b/>
          <w:bCs/>
          <w:i/>
          <w:iCs/>
        </w:rPr>
      </w:pPr>
    </w:p>
    <w:p w14:paraId="123A057B" w14:textId="77777777" w:rsidR="00A07C96" w:rsidRDefault="00A07C96" w:rsidP="00AA1816">
      <w:pPr>
        <w:spacing w:line="360" w:lineRule="auto"/>
        <w:jc w:val="both"/>
        <w:rPr>
          <w:b/>
          <w:bCs/>
          <w:i/>
          <w:iCs/>
        </w:rPr>
      </w:pPr>
    </w:p>
    <w:p w14:paraId="110BEA29" w14:textId="4B3C2FF3" w:rsidR="009E0E19" w:rsidRPr="00633C31" w:rsidRDefault="00B021EB" w:rsidP="007E4E89">
      <w:pPr>
        <w:ind w:left="990" w:hanging="990"/>
        <w:contextualSpacing/>
        <w:jc w:val="both"/>
        <w:rPr>
          <w:b/>
          <w:bCs/>
          <w:i/>
          <w:iCs/>
        </w:rPr>
      </w:pPr>
      <w:r w:rsidRPr="00633C31">
        <w:rPr>
          <w:b/>
          <w:bCs/>
          <w:i/>
          <w:iCs/>
        </w:rPr>
        <w:lastRenderedPageBreak/>
        <w:t xml:space="preserve">Table 04: </w:t>
      </w:r>
      <w:r w:rsidR="00850688" w:rsidRPr="00633C31">
        <w:rPr>
          <w:b/>
          <w:bCs/>
          <w:i/>
          <w:iCs/>
        </w:rPr>
        <w:t>Simplified Notice Types to Be Used for the Notification in the Broadcasting Service (BT and BC)</w:t>
      </w:r>
    </w:p>
    <w:tbl>
      <w:tblPr>
        <w:tblStyle w:val="TableGrid"/>
        <w:tblW w:w="0" w:type="auto"/>
        <w:tblLook w:val="04A0" w:firstRow="1" w:lastRow="0" w:firstColumn="1" w:lastColumn="0" w:noHBand="0" w:noVBand="1"/>
      </w:tblPr>
      <w:tblGrid>
        <w:gridCol w:w="957"/>
        <w:gridCol w:w="3335"/>
        <w:gridCol w:w="1835"/>
        <w:gridCol w:w="3034"/>
      </w:tblGrid>
      <w:tr w:rsidR="00850688" w:rsidRPr="00633C31" w14:paraId="25685F3A" w14:textId="77777777" w:rsidTr="0094390B">
        <w:tc>
          <w:tcPr>
            <w:tcW w:w="0" w:type="auto"/>
            <w:hideMark/>
          </w:tcPr>
          <w:p w14:paraId="6AAF92B1" w14:textId="77777777" w:rsidR="00850688" w:rsidRPr="00633C31" w:rsidRDefault="00850688" w:rsidP="00633C31">
            <w:pPr>
              <w:jc w:val="both"/>
              <w:rPr>
                <w:b/>
                <w:bCs/>
                <w:sz w:val="22"/>
                <w:szCs w:val="22"/>
              </w:rPr>
            </w:pPr>
            <w:r w:rsidRPr="00633C31">
              <w:rPr>
                <w:b/>
                <w:bCs/>
                <w:sz w:val="22"/>
                <w:szCs w:val="22"/>
              </w:rPr>
              <w:t>Notice Type</w:t>
            </w:r>
          </w:p>
        </w:tc>
        <w:tc>
          <w:tcPr>
            <w:tcW w:w="0" w:type="auto"/>
            <w:hideMark/>
          </w:tcPr>
          <w:p w14:paraId="6C9B765A" w14:textId="77777777" w:rsidR="00850688" w:rsidRPr="00633C31" w:rsidRDefault="00850688" w:rsidP="00633C31">
            <w:pPr>
              <w:jc w:val="both"/>
              <w:rPr>
                <w:b/>
                <w:bCs/>
                <w:sz w:val="22"/>
                <w:szCs w:val="22"/>
              </w:rPr>
            </w:pPr>
            <w:r w:rsidRPr="00633C31">
              <w:rPr>
                <w:b/>
                <w:bCs/>
                <w:sz w:val="22"/>
                <w:szCs w:val="22"/>
              </w:rPr>
              <w:t>To Be Used For</w:t>
            </w:r>
          </w:p>
        </w:tc>
        <w:tc>
          <w:tcPr>
            <w:tcW w:w="0" w:type="auto"/>
            <w:hideMark/>
          </w:tcPr>
          <w:p w14:paraId="231843AC" w14:textId="77777777" w:rsidR="00850688" w:rsidRPr="00633C31" w:rsidRDefault="00850688" w:rsidP="00633C31">
            <w:pPr>
              <w:jc w:val="both"/>
              <w:rPr>
                <w:b/>
                <w:bCs/>
                <w:sz w:val="22"/>
                <w:szCs w:val="22"/>
              </w:rPr>
            </w:pPr>
            <w:r w:rsidRPr="00633C31">
              <w:rPr>
                <w:b/>
                <w:bCs/>
                <w:sz w:val="22"/>
                <w:szCs w:val="22"/>
              </w:rPr>
              <w:t>Applicable Provision</w:t>
            </w:r>
          </w:p>
        </w:tc>
        <w:tc>
          <w:tcPr>
            <w:tcW w:w="0" w:type="auto"/>
            <w:hideMark/>
          </w:tcPr>
          <w:p w14:paraId="74E8E364" w14:textId="77777777" w:rsidR="00850688" w:rsidRPr="00633C31" w:rsidRDefault="00850688" w:rsidP="00633C31">
            <w:pPr>
              <w:jc w:val="both"/>
              <w:rPr>
                <w:b/>
                <w:bCs/>
                <w:sz w:val="22"/>
                <w:szCs w:val="22"/>
              </w:rPr>
            </w:pPr>
            <w:r w:rsidRPr="00633C31">
              <w:rPr>
                <w:b/>
                <w:bCs/>
                <w:sz w:val="22"/>
                <w:szCs w:val="22"/>
              </w:rPr>
              <w:t>Applicable to</w:t>
            </w:r>
          </w:p>
        </w:tc>
      </w:tr>
      <w:tr w:rsidR="00850688" w:rsidRPr="00633C31" w14:paraId="1E18D623" w14:textId="77777777" w:rsidTr="0094390B">
        <w:tc>
          <w:tcPr>
            <w:tcW w:w="0" w:type="auto"/>
            <w:hideMark/>
          </w:tcPr>
          <w:p w14:paraId="3019FD20" w14:textId="77777777" w:rsidR="00850688" w:rsidRPr="00633C31" w:rsidRDefault="00850688" w:rsidP="00633C31">
            <w:pPr>
              <w:jc w:val="both"/>
              <w:rPr>
                <w:sz w:val="22"/>
                <w:szCs w:val="22"/>
              </w:rPr>
            </w:pPr>
            <w:r w:rsidRPr="00633C31">
              <w:rPr>
                <w:sz w:val="22"/>
                <w:szCs w:val="22"/>
              </w:rPr>
              <w:t>TB1</w:t>
            </w:r>
          </w:p>
        </w:tc>
        <w:tc>
          <w:tcPr>
            <w:tcW w:w="0" w:type="auto"/>
            <w:hideMark/>
          </w:tcPr>
          <w:p w14:paraId="70109248" w14:textId="77777777" w:rsidR="00850688" w:rsidRPr="00633C31" w:rsidRDefault="00850688" w:rsidP="00633C31">
            <w:pPr>
              <w:jc w:val="both"/>
              <w:rPr>
                <w:sz w:val="22"/>
                <w:szCs w:val="22"/>
              </w:rPr>
            </w:pPr>
            <w:r w:rsidRPr="00633C31">
              <w:rPr>
                <w:sz w:val="22"/>
                <w:szCs w:val="22"/>
              </w:rPr>
              <w:t>Notification of a modification to the unique identification code given by the administration</w:t>
            </w:r>
          </w:p>
        </w:tc>
        <w:tc>
          <w:tcPr>
            <w:tcW w:w="0" w:type="auto"/>
            <w:hideMark/>
          </w:tcPr>
          <w:p w14:paraId="46C8D64E" w14:textId="77777777" w:rsidR="00850688" w:rsidRPr="00633C31" w:rsidRDefault="00850688" w:rsidP="00633C31">
            <w:pPr>
              <w:jc w:val="both"/>
              <w:rPr>
                <w:sz w:val="22"/>
                <w:szCs w:val="22"/>
              </w:rPr>
            </w:pPr>
            <w:r w:rsidRPr="00633C31">
              <w:rPr>
                <w:sz w:val="22"/>
                <w:szCs w:val="22"/>
              </w:rPr>
              <w:t>RR No. 11.2, GE84, GE89, ST61</w:t>
            </w:r>
          </w:p>
        </w:tc>
        <w:tc>
          <w:tcPr>
            <w:tcW w:w="0" w:type="auto"/>
            <w:hideMark/>
          </w:tcPr>
          <w:p w14:paraId="21D25BCF" w14:textId="77777777" w:rsidR="00850688" w:rsidRPr="00633C31" w:rsidRDefault="00850688" w:rsidP="00633C31">
            <w:pPr>
              <w:jc w:val="both"/>
              <w:rPr>
                <w:sz w:val="22"/>
                <w:szCs w:val="22"/>
              </w:rPr>
            </w:pPr>
            <w:r w:rsidRPr="00633C31">
              <w:rPr>
                <w:sz w:val="22"/>
                <w:szCs w:val="22"/>
              </w:rPr>
              <w:t>VHF Sound broadcasting and VHF/UHF Television broadcasting station</w:t>
            </w:r>
          </w:p>
        </w:tc>
      </w:tr>
      <w:tr w:rsidR="00850688" w:rsidRPr="00633C31" w14:paraId="269E4D1C" w14:textId="77777777" w:rsidTr="0094390B">
        <w:tc>
          <w:tcPr>
            <w:tcW w:w="0" w:type="auto"/>
            <w:hideMark/>
          </w:tcPr>
          <w:p w14:paraId="39DBD08F" w14:textId="77777777" w:rsidR="00850688" w:rsidRPr="00633C31" w:rsidRDefault="00850688" w:rsidP="00633C31">
            <w:pPr>
              <w:jc w:val="both"/>
              <w:rPr>
                <w:sz w:val="22"/>
                <w:szCs w:val="22"/>
              </w:rPr>
            </w:pPr>
            <w:r w:rsidRPr="00633C31">
              <w:rPr>
                <w:sz w:val="22"/>
                <w:szCs w:val="22"/>
              </w:rPr>
              <w:t>TB2</w:t>
            </w:r>
          </w:p>
        </w:tc>
        <w:tc>
          <w:tcPr>
            <w:tcW w:w="0" w:type="auto"/>
            <w:hideMark/>
          </w:tcPr>
          <w:p w14:paraId="40DCE19B" w14:textId="77777777" w:rsidR="00850688" w:rsidRPr="00633C31" w:rsidRDefault="00850688" w:rsidP="00633C31">
            <w:pPr>
              <w:jc w:val="both"/>
              <w:rPr>
                <w:sz w:val="22"/>
                <w:szCs w:val="22"/>
              </w:rPr>
            </w:pPr>
            <w:r w:rsidRPr="00633C31">
              <w:rPr>
                <w:sz w:val="22"/>
                <w:szCs w:val="22"/>
              </w:rPr>
              <w:t>Notification under Article 11 of an assignment with all technical characteristics as in the Plan</w:t>
            </w:r>
          </w:p>
        </w:tc>
        <w:tc>
          <w:tcPr>
            <w:tcW w:w="0" w:type="auto"/>
            <w:hideMark/>
          </w:tcPr>
          <w:p w14:paraId="74C7C11C" w14:textId="77777777" w:rsidR="00850688" w:rsidRPr="00633C31" w:rsidRDefault="00850688" w:rsidP="00633C31">
            <w:pPr>
              <w:jc w:val="both"/>
              <w:rPr>
                <w:sz w:val="22"/>
                <w:szCs w:val="22"/>
                <w:lang w:val="sv-SE"/>
              </w:rPr>
            </w:pPr>
            <w:r w:rsidRPr="00633C31">
              <w:rPr>
                <w:sz w:val="22"/>
                <w:szCs w:val="22"/>
                <w:lang w:val="sv-SE"/>
              </w:rPr>
              <w:t>GE84, GE89, ST61, GE06A, GE06D</w:t>
            </w:r>
          </w:p>
        </w:tc>
        <w:tc>
          <w:tcPr>
            <w:tcW w:w="0" w:type="auto"/>
            <w:hideMark/>
          </w:tcPr>
          <w:p w14:paraId="2E484C27" w14:textId="77777777" w:rsidR="00850688" w:rsidRPr="00633C31" w:rsidRDefault="00850688" w:rsidP="00633C31">
            <w:pPr>
              <w:jc w:val="both"/>
              <w:rPr>
                <w:sz w:val="22"/>
                <w:szCs w:val="22"/>
              </w:rPr>
            </w:pPr>
            <w:r w:rsidRPr="00633C31">
              <w:rPr>
                <w:sz w:val="22"/>
                <w:szCs w:val="22"/>
              </w:rPr>
              <w:t>VHF Sound broadcasting and VHF/UHF Television broadcasting station</w:t>
            </w:r>
          </w:p>
        </w:tc>
      </w:tr>
      <w:tr w:rsidR="00850688" w:rsidRPr="00633C31" w14:paraId="01C481FC" w14:textId="77777777" w:rsidTr="0094390B">
        <w:tc>
          <w:tcPr>
            <w:tcW w:w="0" w:type="auto"/>
            <w:hideMark/>
          </w:tcPr>
          <w:p w14:paraId="2200F5F4" w14:textId="77777777" w:rsidR="00850688" w:rsidRPr="00633C31" w:rsidRDefault="00850688" w:rsidP="00633C31">
            <w:pPr>
              <w:jc w:val="both"/>
              <w:rPr>
                <w:sz w:val="22"/>
                <w:szCs w:val="22"/>
              </w:rPr>
            </w:pPr>
            <w:r w:rsidRPr="00633C31">
              <w:rPr>
                <w:sz w:val="22"/>
                <w:szCs w:val="22"/>
              </w:rPr>
              <w:t>TB3</w:t>
            </w:r>
          </w:p>
        </w:tc>
        <w:tc>
          <w:tcPr>
            <w:tcW w:w="0" w:type="auto"/>
            <w:hideMark/>
          </w:tcPr>
          <w:p w14:paraId="19E84FC2" w14:textId="77777777" w:rsidR="00850688" w:rsidRPr="00633C31" w:rsidRDefault="00850688" w:rsidP="00633C31">
            <w:pPr>
              <w:jc w:val="both"/>
              <w:rPr>
                <w:sz w:val="22"/>
                <w:szCs w:val="22"/>
              </w:rPr>
            </w:pPr>
            <w:r w:rsidRPr="00633C31">
              <w:rPr>
                <w:sz w:val="22"/>
                <w:szCs w:val="22"/>
              </w:rPr>
              <w:t>Requesting publication of a modification in Part B of the corresponding Special Section</w:t>
            </w:r>
          </w:p>
        </w:tc>
        <w:tc>
          <w:tcPr>
            <w:tcW w:w="0" w:type="auto"/>
            <w:hideMark/>
          </w:tcPr>
          <w:p w14:paraId="00488F36" w14:textId="77777777" w:rsidR="00850688" w:rsidRPr="00633C31" w:rsidRDefault="00850688" w:rsidP="00633C31">
            <w:pPr>
              <w:jc w:val="both"/>
              <w:rPr>
                <w:sz w:val="22"/>
                <w:szCs w:val="22"/>
                <w:lang w:val="sv-SE"/>
              </w:rPr>
            </w:pPr>
            <w:r w:rsidRPr="00633C31">
              <w:rPr>
                <w:sz w:val="22"/>
                <w:szCs w:val="22"/>
                <w:lang w:val="sv-SE"/>
              </w:rPr>
              <w:t>GE84, GE89, ST61, GE06A, GE06D</w:t>
            </w:r>
          </w:p>
        </w:tc>
        <w:tc>
          <w:tcPr>
            <w:tcW w:w="0" w:type="auto"/>
            <w:hideMark/>
          </w:tcPr>
          <w:p w14:paraId="7AAAB3E6" w14:textId="77777777" w:rsidR="00850688" w:rsidRPr="00633C31" w:rsidRDefault="00850688" w:rsidP="00633C31">
            <w:pPr>
              <w:jc w:val="both"/>
              <w:rPr>
                <w:sz w:val="22"/>
                <w:szCs w:val="22"/>
              </w:rPr>
            </w:pPr>
            <w:r w:rsidRPr="00633C31">
              <w:rPr>
                <w:sz w:val="22"/>
                <w:szCs w:val="22"/>
              </w:rPr>
              <w:t>VHF Sound broadcasting and VHF/UHF Television broadcasting station</w:t>
            </w:r>
          </w:p>
        </w:tc>
      </w:tr>
      <w:tr w:rsidR="00850688" w:rsidRPr="00633C31" w14:paraId="177786DE" w14:textId="77777777" w:rsidTr="0094390B">
        <w:tc>
          <w:tcPr>
            <w:tcW w:w="0" w:type="auto"/>
            <w:hideMark/>
          </w:tcPr>
          <w:p w14:paraId="6ABB52F9" w14:textId="77777777" w:rsidR="00850688" w:rsidRPr="00633C31" w:rsidRDefault="00850688" w:rsidP="00633C31">
            <w:pPr>
              <w:jc w:val="both"/>
              <w:rPr>
                <w:sz w:val="22"/>
                <w:szCs w:val="22"/>
              </w:rPr>
            </w:pPr>
            <w:r w:rsidRPr="00633C31">
              <w:rPr>
                <w:sz w:val="22"/>
                <w:szCs w:val="22"/>
              </w:rPr>
              <w:t>TB4</w:t>
            </w:r>
          </w:p>
        </w:tc>
        <w:tc>
          <w:tcPr>
            <w:tcW w:w="0" w:type="auto"/>
            <w:hideMark/>
          </w:tcPr>
          <w:p w14:paraId="2F6AFDAA" w14:textId="77777777" w:rsidR="00850688" w:rsidRPr="00633C31" w:rsidRDefault="00850688" w:rsidP="00633C31">
            <w:pPr>
              <w:jc w:val="both"/>
              <w:rPr>
                <w:sz w:val="22"/>
                <w:szCs w:val="22"/>
              </w:rPr>
            </w:pPr>
            <w:r w:rsidRPr="00633C31">
              <w:rPr>
                <w:sz w:val="22"/>
                <w:szCs w:val="22"/>
              </w:rPr>
              <w:t>Update the coordination information of a notice under treatment</w:t>
            </w:r>
          </w:p>
        </w:tc>
        <w:tc>
          <w:tcPr>
            <w:tcW w:w="0" w:type="auto"/>
            <w:hideMark/>
          </w:tcPr>
          <w:p w14:paraId="3692401F" w14:textId="77777777" w:rsidR="00850688" w:rsidRPr="00633C31" w:rsidRDefault="00850688" w:rsidP="00633C31">
            <w:pPr>
              <w:jc w:val="both"/>
              <w:rPr>
                <w:sz w:val="22"/>
                <w:szCs w:val="22"/>
              </w:rPr>
            </w:pPr>
            <w:r w:rsidRPr="00633C31">
              <w:rPr>
                <w:sz w:val="22"/>
                <w:szCs w:val="22"/>
              </w:rPr>
              <w:t>RR No. 11.2, GE84, GE89, ST61</w:t>
            </w:r>
          </w:p>
        </w:tc>
        <w:tc>
          <w:tcPr>
            <w:tcW w:w="0" w:type="auto"/>
            <w:hideMark/>
          </w:tcPr>
          <w:p w14:paraId="23B2A52D" w14:textId="77777777" w:rsidR="00850688" w:rsidRPr="00633C31" w:rsidRDefault="00850688" w:rsidP="00633C31">
            <w:pPr>
              <w:jc w:val="both"/>
              <w:rPr>
                <w:sz w:val="22"/>
                <w:szCs w:val="22"/>
              </w:rPr>
            </w:pPr>
            <w:r w:rsidRPr="00633C31">
              <w:rPr>
                <w:sz w:val="22"/>
                <w:szCs w:val="22"/>
              </w:rPr>
              <w:t>VHF Sound broadcasting and VHF/UHF Television broadcasting station</w:t>
            </w:r>
          </w:p>
        </w:tc>
      </w:tr>
      <w:tr w:rsidR="00850688" w:rsidRPr="00633C31" w14:paraId="0A05FC37" w14:textId="77777777" w:rsidTr="0094390B">
        <w:tc>
          <w:tcPr>
            <w:tcW w:w="0" w:type="auto"/>
            <w:hideMark/>
          </w:tcPr>
          <w:p w14:paraId="5F7DAC1E" w14:textId="77777777" w:rsidR="00850688" w:rsidRPr="00633C31" w:rsidRDefault="00850688" w:rsidP="00633C31">
            <w:pPr>
              <w:jc w:val="both"/>
              <w:rPr>
                <w:sz w:val="22"/>
                <w:szCs w:val="22"/>
              </w:rPr>
            </w:pPr>
            <w:r w:rsidRPr="00633C31">
              <w:rPr>
                <w:sz w:val="22"/>
                <w:szCs w:val="22"/>
              </w:rPr>
              <w:t>TB5</w:t>
            </w:r>
          </w:p>
        </w:tc>
        <w:tc>
          <w:tcPr>
            <w:tcW w:w="0" w:type="auto"/>
            <w:hideMark/>
          </w:tcPr>
          <w:p w14:paraId="7340E0F3" w14:textId="77777777" w:rsidR="00850688" w:rsidRPr="00633C31" w:rsidRDefault="00850688" w:rsidP="00633C31">
            <w:pPr>
              <w:jc w:val="both"/>
              <w:rPr>
                <w:sz w:val="22"/>
                <w:szCs w:val="22"/>
              </w:rPr>
            </w:pPr>
            <w:r w:rsidRPr="00633C31">
              <w:rPr>
                <w:sz w:val="22"/>
                <w:szCs w:val="22"/>
              </w:rPr>
              <w:t>Suppress a recorded assignment or withdraw a notice under treatment</w:t>
            </w:r>
          </w:p>
        </w:tc>
        <w:tc>
          <w:tcPr>
            <w:tcW w:w="0" w:type="auto"/>
            <w:hideMark/>
          </w:tcPr>
          <w:p w14:paraId="1B02B341" w14:textId="77777777" w:rsidR="00850688" w:rsidRPr="00633C31" w:rsidRDefault="00850688" w:rsidP="00633C31">
            <w:pPr>
              <w:jc w:val="both"/>
              <w:rPr>
                <w:sz w:val="22"/>
                <w:szCs w:val="22"/>
              </w:rPr>
            </w:pPr>
            <w:r w:rsidRPr="00633C31">
              <w:rPr>
                <w:sz w:val="22"/>
                <w:szCs w:val="22"/>
              </w:rPr>
              <w:t>RR No. 11.2, GE84, GE89, ST61</w:t>
            </w:r>
          </w:p>
        </w:tc>
        <w:tc>
          <w:tcPr>
            <w:tcW w:w="0" w:type="auto"/>
            <w:hideMark/>
          </w:tcPr>
          <w:p w14:paraId="51A38A85" w14:textId="77777777" w:rsidR="00850688" w:rsidRPr="00633C31" w:rsidRDefault="00850688" w:rsidP="00633C31">
            <w:pPr>
              <w:jc w:val="both"/>
              <w:rPr>
                <w:sz w:val="22"/>
                <w:szCs w:val="22"/>
              </w:rPr>
            </w:pPr>
            <w:r w:rsidRPr="00633C31">
              <w:rPr>
                <w:sz w:val="22"/>
                <w:szCs w:val="22"/>
              </w:rPr>
              <w:t>VHF Sound broadcasting and VHF/UHF Television broadcasting station</w:t>
            </w:r>
          </w:p>
        </w:tc>
      </w:tr>
      <w:tr w:rsidR="00850688" w:rsidRPr="00633C31" w14:paraId="7440187C" w14:textId="77777777" w:rsidTr="0094390B">
        <w:tc>
          <w:tcPr>
            <w:tcW w:w="0" w:type="auto"/>
            <w:hideMark/>
          </w:tcPr>
          <w:p w14:paraId="22A9930A" w14:textId="77777777" w:rsidR="00850688" w:rsidRPr="00633C31" w:rsidRDefault="00850688" w:rsidP="00633C31">
            <w:pPr>
              <w:jc w:val="both"/>
              <w:rPr>
                <w:sz w:val="22"/>
                <w:szCs w:val="22"/>
              </w:rPr>
            </w:pPr>
            <w:r w:rsidRPr="00633C31">
              <w:rPr>
                <w:sz w:val="22"/>
                <w:szCs w:val="22"/>
              </w:rPr>
              <w:t>TB6</w:t>
            </w:r>
          </w:p>
        </w:tc>
        <w:tc>
          <w:tcPr>
            <w:tcW w:w="0" w:type="auto"/>
            <w:hideMark/>
          </w:tcPr>
          <w:p w14:paraId="5E7A9DEE" w14:textId="77777777" w:rsidR="00850688" w:rsidRPr="00633C31" w:rsidRDefault="00850688" w:rsidP="00633C31">
            <w:pPr>
              <w:jc w:val="both"/>
              <w:rPr>
                <w:sz w:val="22"/>
                <w:szCs w:val="22"/>
              </w:rPr>
            </w:pPr>
            <w:r w:rsidRPr="00633C31">
              <w:rPr>
                <w:sz w:val="22"/>
                <w:szCs w:val="22"/>
              </w:rPr>
              <w:t>Notification of a modification to the unique identification code given by the administration</w:t>
            </w:r>
          </w:p>
        </w:tc>
        <w:tc>
          <w:tcPr>
            <w:tcW w:w="0" w:type="auto"/>
            <w:hideMark/>
          </w:tcPr>
          <w:p w14:paraId="21098F40" w14:textId="77777777" w:rsidR="00850688" w:rsidRPr="00633C31" w:rsidRDefault="00850688" w:rsidP="00633C31">
            <w:pPr>
              <w:jc w:val="both"/>
              <w:rPr>
                <w:sz w:val="22"/>
                <w:szCs w:val="22"/>
              </w:rPr>
            </w:pPr>
            <w:r w:rsidRPr="00633C31">
              <w:rPr>
                <w:sz w:val="22"/>
                <w:szCs w:val="22"/>
              </w:rPr>
              <w:t>RR No. 11.2, GE75, RJ81</w:t>
            </w:r>
          </w:p>
        </w:tc>
        <w:tc>
          <w:tcPr>
            <w:tcW w:w="0" w:type="auto"/>
            <w:hideMark/>
          </w:tcPr>
          <w:p w14:paraId="06C95149" w14:textId="77777777" w:rsidR="00850688" w:rsidRPr="00633C31" w:rsidRDefault="00850688" w:rsidP="00633C31">
            <w:pPr>
              <w:jc w:val="both"/>
              <w:rPr>
                <w:sz w:val="22"/>
                <w:szCs w:val="22"/>
              </w:rPr>
            </w:pPr>
            <w:r w:rsidRPr="00633C31">
              <w:rPr>
                <w:sz w:val="22"/>
                <w:szCs w:val="22"/>
              </w:rPr>
              <w:t>LF/MF broadcasting station in Regions 1 and 3, MF broadcasting station in Region 2</w:t>
            </w:r>
          </w:p>
        </w:tc>
      </w:tr>
      <w:tr w:rsidR="00850688" w:rsidRPr="00633C31" w14:paraId="2403B821" w14:textId="77777777" w:rsidTr="0094390B">
        <w:tc>
          <w:tcPr>
            <w:tcW w:w="0" w:type="auto"/>
            <w:hideMark/>
          </w:tcPr>
          <w:p w14:paraId="59F84B60" w14:textId="77777777" w:rsidR="00850688" w:rsidRPr="00633C31" w:rsidRDefault="00850688" w:rsidP="00633C31">
            <w:pPr>
              <w:jc w:val="both"/>
              <w:rPr>
                <w:sz w:val="22"/>
                <w:szCs w:val="22"/>
              </w:rPr>
            </w:pPr>
            <w:r w:rsidRPr="00633C31">
              <w:rPr>
                <w:sz w:val="22"/>
                <w:szCs w:val="22"/>
              </w:rPr>
              <w:t>TB7</w:t>
            </w:r>
          </w:p>
        </w:tc>
        <w:tc>
          <w:tcPr>
            <w:tcW w:w="0" w:type="auto"/>
            <w:hideMark/>
          </w:tcPr>
          <w:p w14:paraId="2570854F" w14:textId="77777777" w:rsidR="00850688" w:rsidRPr="00633C31" w:rsidRDefault="00850688" w:rsidP="00633C31">
            <w:pPr>
              <w:jc w:val="both"/>
              <w:rPr>
                <w:sz w:val="22"/>
                <w:szCs w:val="22"/>
              </w:rPr>
            </w:pPr>
            <w:r w:rsidRPr="00633C31">
              <w:rPr>
                <w:sz w:val="22"/>
                <w:szCs w:val="22"/>
              </w:rPr>
              <w:t>Notification under Article 11 of an assignment with all technical characteristics as in the Plan</w:t>
            </w:r>
          </w:p>
        </w:tc>
        <w:tc>
          <w:tcPr>
            <w:tcW w:w="0" w:type="auto"/>
            <w:hideMark/>
          </w:tcPr>
          <w:p w14:paraId="68B6DC99" w14:textId="77777777" w:rsidR="00850688" w:rsidRPr="00633C31" w:rsidRDefault="00850688" w:rsidP="00633C31">
            <w:pPr>
              <w:jc w:val="both"/>
              <w:rPr>
                <w:sz w:val="22"/>
                <w:szCs w:val="22"/>
              </w:rPr>
            </w:pPr>
            <w:r w:rsidRPr="00633C31">
              <w:rPr>
                <w:sz w:val="22"/>
                <w:szCs w:val="22"/>
              </w:rPr>
              <w:t>GE75, RJ81</w:t>
            </w:r>
          </w:p>
        </w:tc>
        <w:tc>
          <w:tcPr>
            <w:tcW w:w="0" w:type="auto"/>
            <w:hideMark/>
          </w:tcPr>
          <w:p w14:paraId="4A39BC90" w14:textId="77777777" w:rsidR="00850688" w:rsidRPr="00633C31" w:rsidRDefault="00850688" w:rsidP="00633C31">
            <w:pPr>
              <w:jc w:val="both"/>
              <w:rPr>
                <w:sz w:val="22"/>
                <w:szCs w:val="22"/>
              </w:rPr>
            </w:pPr>
            <w:r w:rsidRPr="00633C31">
              <w:rPr>
                <w:sz w:val="22"/>
                <w:szCs w:val="22"/>
              </w:rPr>
              <w:t>LF/MF broadcasting station in Regions 1 and 3, MF broadcasting station in Region 2</w:t>
            </w:r>
          </w:p>
        </w:tc>
      </w:tr>
      <w:tr w:rsidR="00850688" w:rsidRPr="00633C31" w14:paraId="3C3CE0A3" w14:textId="77777777" w:rsidTr="0094390B">
        <w:tc>
          <w:tcPr>
            <w:tcW w:w="0" w:type="auto"/>
            <w:hideMark/>
          </w:tcPr>
          <w:p w14:paraId="3DBB9F55" w14:textId="77777777" w:rsidR="00850688" w:rsidRPr="00633C31" w:rsidRDefault="00850688" w:rsidP="00633C31">
            <w:pPr>
              <w:jc w:val="both"/>
              <w:rPr>
                <w:sz w:val="22"/>
                <w:szCs w:val="22"/>
              </w:rPr>
            </w:pPr>
            <w:r w:rsidRPr="00633C31">
              <w:rPr>
                <w:sz w:val="22"/>
                <w:szCs w:val="22"/>
              </w:rPr>
              <w:t>TB8</w:t>
            </w:r>
          </w:p>
        </w:tc>
        <w:tc>
          <w:tcPr>
            <w:tcW w:w="0" w:type="auto"/>
            <w:hideMark/>
          </w:tcPr>
          <w:p w14:paraId="61DC5572" w14:textId="77777777" w:rsidR="00850688" w:rsidRPr="00633C31" w:rsidRDefault="00850688" w:rsidP="00633C31">
            <w:pPr>
              <w:jc w:val="both"/>
              <w:rPr>
                <w:sz w:val="22"/>
                <w:szCs w:val="22"/>
              </w:rPr>
            </w:pPr>
            <w:r w:rsidRPr="00633C31">
              <w:rPr>
                <w:sz w:val="22"/>
                <w:szCs w:val="22"/>
              </w:rPr>
              <w:t>Requesting publication of a modification in Part B of the corresponding Special Section</w:t>
            </w:r>
          </w:p>
        </w:tc>
        <w:tc>
          <w:tcPr>
            <w:tcW w:w="0" w:type="auto"/>
            <w:hideMark/>
          </w:tcPr>
          <w:p w14:paraId="5CC6E0E3" w14:textId="77777777" w:rsidR="00850688" w:rsidRPr="00633C31" w:rsidRDefault="00850688" w:rsidP="00633C31">
            <w:pPr>
              <w:jc w:val="both"/>
              <w:rPr>
                <w:sz w:val="22"/>
                <w:szCs w:val="22"/>
              </w:rPr>
            </w:pPr>
            <w:r w:rsidRPr="00633C31">
              <w:rPr>
                <w:sz w:val="22"/>
                <w:szCs w:val="22"/>
              </w:rPr>
              <w:t>GE75, RJ81</w:t>
            </w:r>
          </w:p>
        </w:tc>
        <w:tc>
          <w:tcPr>
            <w:tcW w:w="0" w:type="auto"/>
            <w:hideMark/>
          </w:tcPr>
          <w:p w14:paraId="54AE4293" w14:textId="77777777" w:rsidR="00850688" w:rsidRPr="00633C31" w:rsidRDefault="00850688" w:rsidP="00633C31">
            <w:pPr>
              <w:jc w:val="both"/>
              <w:rPr>
                <w:sz w:val="22"/>
                <w:szCs w:val="22"/>
              </w:rPr>
            </w:pPr>
            <w:r w:rsidRPr="00633C31">
              <w:rPr>
                <w:sz w:val="22"/>
                <w:szCs w:val="22"/>
              </w:rPr>
              <w:t>LF/MF broadcasting station in Regions 1 and 3, MF broadcasting station in Region 2</w:t>
            </w:r>
          </w:p>
        </w:tc>
      </w:tr>
      <w:tr w:rsidR="00850688" w:rsidRPr="00633C31" w14:paraId="719B46AA" w14:textId="77777777" w:rsidTr="0094390B">
        <w:tc>
          <w:tcPr>
            <w:tcW w:w="0" w:type="auto"/>
            <w:hideMark/>
          </w:tcPr>
          <w:p w14:paraId="0682A1E3" w14:textId="77777777" w:rsidR="00850688" w:rsidRPr="00633C31" w:rsidRDefault="00850688" w:rsidP="00633C31">
            <w:pPr>
              <w:jc w:val="both"/>
              <w:rPr>
                <w:sz w:val="22"/>
                <w:szCs w:val="22"/>
              </w:rPr>
            </w:pPr>
            <w:r w:rsidRPr="00633C31">
              <w:rPr>
                <w:sz w:val="22"/>
                <w:szCs w:val="22"/>
              </w:rPr>
              <w:t>TB9</w:t>
            </w:r>
          </w:p>
        </w:tc>
        <w:tc>
          <w:tcPr>
            <w:tcW w:w="0" w:type="auto"/>
            <w:hideMark/>
          </w:tcPr>
          <w:p w14:paraId="5C893EAE" w14:textId="77777777" w:rsidR="00850688" w:rsidRPr="00633C31" w:rsidRDefault="00850688" w:rsidP="00633C31">
            <w:pPr>
              <w:jc w:val="both"/>
              <w:rPr>
                <w:sz w:val="22"/>
                <w:szCs w:val="22"/>
              </w:rPr>
            </w:pPr>
            <w:r w:rsidRPr="00633C31">
              <w:rPr>
                <w:sz w:val="22"/>
                <w:szCs w:val="22"/>
              </w:rPr>
              <w:t>Suppress a recorded assignment or withdraw a notice under treatment</w:t>
            </w:r>
          </w:p>
        </w:tc>
        <w:tc>
          <w:tcPr>
            <w:tcW w:w="0" w:type="auto"/>
            <w:hideMark/>
          </w:tcPr>
          <w:p w14:paraId="1836826A" w14:textId="77777777" w:rsidR="00850688" w:rsidRPr="00633C31" w:rsidRDefault="00850688" w:rsidP="00633C31">
            <w:pPr>
              <w:jc w:val="both"/>
              <w:rPr>
                <w:sz w:val="22"/>
                <w:szCs w:val="22"/>
              </w:rPr>
            </w:pPr>
            <w:r w:rsidRPr="00633C31">
              <w:rPr>
                <w:sz w:val="22"/>
                <w:szCs w:val="22"/>
              </w:rPr>
              <w:t>RR No. 11.2, GE75, RJ81</w:t>
            </w:r>
          </w:p>
        </w:tc>
        <w:tc>
          <w:tcPr>
            <w:tcW w:w="0" w:type="auto"/>
            <w:hideMark/>
          </w:tcPr>
          <w:p w14:paraId="7E35D0E1" w14:textId="77777777" w:rsidR="00850688" w:rsidRPr="00633C31" w:rsidRDefault="00850688" w:rsidP="00633C31">
            <w:pPr>
              <w:jc w:val="both"/>
              <w:rPr>
                <w:sz w:val="22"/>
                <w:szCs w:val="22"/>
              </w:rPr>
            </w:pPr>
            <w:r w:rsidRPr="00633C31">
              <w:rPr>
                <w:sz w:val="22"/>
                <w:szCs w:val="22"/>
              </w:rPr>
              <w:t>LF/MF broadcasting station in Regions 1 and 3, MF broadcasting station in Region 2</w:t>
            </w:r>
          </w:p>
        </w:tc>
      </w:tr>
    </w:tbl>
    <w:p w14:paraId="6CF2DC92" w14:textId="77777777" w:rsidR="00850688" w:rsidRPr="00A400DE" w:rsidRDefault="00850688" w:rsidP="00AA1816">
      <w:pPr>
        <w:spacing w:line="360" w:lineRule="auto"/>
        <w:jc w:val="both"/>
      </w:pPr>
    </w:p>
    <w:p w14:paraId="00096CBB" w14:textId="5644A069" w:rsidR="009E0E19" w:rsidRPr="00633C31" w:rsidRDefault="00B021EB" w:rsidP="00633C31">
      <w:pPr>
        <w:spacing w:line="360" w:lineRule="auto"/>
        <w:rPr>
          <w:b/>
          <w:bCs/>
          <w:i/>
          <w:iCs/>
        </w:rPr>
      </w:pPr>
      <w:r w:rsidRPr="00633C31">
        <w:rPr>
          <w:b/>
          <w:bCs/>
          <w:i/>
          <w:iCs/>
        </w:rPr>
        <w:t xml:space="preserve">Table 05: </w:t>
      </w:r>
      <w:r w:rsidR="00850688" w:rsidRPr="00633C31">
        <w:rPr>
          <w:b/>
          <w:bCs/>
          <w:i/>
          <w:iCs/>
        </w:rPr>
        <w:t xml:space="preserve">Symbols used for designation of Terrestrial Services Stations </w:t>
      </w:r>
    </w:p>
    <w:tbl>
      <w:tblPr>
        <w:tblStyle w:val="TableGrid"/>
        <w:tblW w:w="9355" w:type="dxa"/>
        <w:tblLook w:val="04A0" w:firstRow="1" w:lastRow="0" w:firstColumn="1" w:lastColumn="0" w:noHBand="0" w:noVBand="1"/>
      </w:tblPr>
      <w:tblGrid>
        <w:gridCol w:w="2155"/>
        <w:gridCol w:w="705"/>
        <w:gridCol w:w="2422"/>
        <w:gridCol w:w="4073"/>
      </w:tblGrid>
      <w:tr w:rsidR="00850688" w:rsidRPr="00A400DE" w14:paraId="718971EF" w14:textId="77777777" w:rsidTr="00633C31">
        <w:tc>
          <w:tcPr>
            <w:tcW w:w="2155" w:type="dxa"/>
            <w:hideMark/>
          </w:tcPr>
          <w:p w14:paraId="1A8B4B97" w14:textId="77777777" w:rsidR="00850688" w:rsidRPr="00633C31" w:rsidRDefault="00850688" w:rsidP="00633C31">
            <w:pPr>
              <w:jc w:val="both"/>
              <w:rPr>
                <w:b/>
                <w:bCs/>
                <w:sz w:val="22"/>
                <w:szCs w:val="22"/>
              </w:rPr>
            </w:pPr>
            <w:r w:rsidRPr="00633C31">
              <w:rPr>
                <w:b/>
                <w:bCs/>
                <w:sz w:val="22"/>
                <w:szCs w:val="22"/>
              </w:rPr>
              <w:t>Service</w:t>
            </w:r>
          </w:p>
        </w:tc>
        <w:tc>
          <w:tcPr>
            <w:tcW w:w="705" w:type="dxa"/>
            <w:hideMark/>
          </w:tcPr>
          <w:p w14:paraId="6CDF9E58" w14:textId="77777777" w:rsidR="00850688" w:rsidRPr="00633C31" w:rsidRDefault="00850688" w:rsidP="00633C31">
            <w:pPr>
              <w:jc w:val="both"/>
              <w:rPr>
                <w:b/>
                <w:bCs/>
                <w:sz w:val="22"/>
                <w:szCs w:val="22"/>
              </w:rPr>
            </w:pPr>
            <w:r w:rsidRPr="00633C31">
              <w:rPr>
                <w:b/>
                <w:bCs/>
                <w:sz w:val="22"/>
                <w:szCs w:val="22"/>
              </w:rPr>
              <w:t>Code</w:t>
            </w:r>
          </w:p>
        </w:tc>
        <w:tc>
          <w:tcPr>
            <w:tcW w:w="2422" w:type="dxa"/>
            <w:hideMark/>
          </w:tcPr>
          <w:p w14:paraId="59CA828A" w14:textId="77777777" w:rsidR="00850688" w:rsidRPr="00633C31" w:rsidRDefault="00850688" w:rsidP="00633C31">
            <w:pPr>
              <w:jc w:val="both"/>
              <w:rPr>
                <w:b/>
                <w:bCs/>
                <w:sz w:val="22"/>
                <w:szCs w:val="22"/>
              </w:rPr>
            </w:pPr>
            <w:r w:rsidRPr="00633C31">
              <w:rPr>
                <w:b/>
                <w:bCs/>
                <w:sz w:val="22"/>
                <w:szCs w:val="22"/>
              </w:rPr>
              <w:t>Station</w:t>
            </w:r>
          </w:p>
        </w:tc>
        <w:tc>
          <w:tcPr>
            <w:tcW w:w="4073" w:type="dxa"/>
            <w:hideMark/>
          </w:tcPr>
          <w:p w14:paraId="48FEC99D" w14:textId="77777777" w:rsidR="00850688" w:rsidRPr="00633C31" w:rsidRDefault="00850688" w:rsidP="00633C31">
            <w:pPr>
              <w:jc w:val="both"/>
              <w:rPr>
                <w:b/>
                <w:bCs/>
                <w:sz w:val="22"/>
                <w:szCs w:val="22"/>
              </w:rPr>
            </w:pPr>
            <w:r w:rsidRPr="00633C31">
              <w:rPr>
                <w:b/>
                <w:bCs/>
                <w:sz w:val="22"/>
                <w:szCs w:val="22"/>
              </w:rPr>
              <w:t>Description/Definition</w:t>
            </w:r>
          </w:p>
        </w:tc>
      </w:tr>
      <w:tr w:rsidR="00850688" w:rsidRPr="00A400DE" w14:paraId="0A3C2999" w14:textId="77777777" w:rsidTr="00633C31">
        <w:tc>
          <w:tcPr>
            <w:tcW w:w="2155" w:type="dxa"/>
            <w:hideMark/>
          </w:tcPr>
          <w:p w14:paraId="40E4DF3A" w14:textId="77777777" w:rsidR="00850688" w:rsidRPr="00633C31" w:rsidRDefault="00850688" w:rsidP="00633C31">
            <w:pPr>
              <w:jc w:val="both"/>
              <w:rPr>
                <w:sz w:val="22"/>
                <w:szCs w:val="22"/>
              </w:rPr>
            </w:pPr>
            <w:r w:rsidRPr="00633C31">
              <w:rPr>
                <w:b/>
                <w:bCs/>
                <w:sz w:val="22"/>
                <w:szCs w:val="22"/>
              </w:rPr>
              <w:t>Fixed</w:t>
            </w:r>
          </w:p>
        </w:tc>
        <w:tc>
          <w:tcPr>
            <w:tcW w:w="705" w:type="dxa"/>
            <w:hideMark/>
          </w:tcPr>
          <w:p w14:paraId="27548239" w14:textId="77777777" w:rsidR="00850688" w:rsidRPr="00633C31" w:rsidRDefault="00850688" w:rsidP="00633C31">
            <w:pPr>
              <w:jc w:val="both"/>
              <w:rPr>
                <w:sz w:val="22"/>
                <w:szCs w:val="22"/>
              </w:rPr>
            </w:pPr>
            <w:r w:rsidRPr="00633C31">
              <w:rPr>
                <w:sz w:val="22"/>
                <w:szCs w:val="22"/>
              </w:rPr>
              <w:t>FX</w:t>
            </w:r>
          </w:p>
        </w:tc>
        <w:tc>
          <w:tcPr>
            <w:tcW w:w="2422" w:type="dxa"/>
            <w:hideMark/>
          </w:tcPr>
          <w:p w14:paraId="7014897D" w14:textId="77777777" w:rsidR="00850688" w:rsidRPr="00633C31" w:rsidRDefault="00850688" w:rsidP="00633C31">
            <w:pPr>
              <w:jc w:val="both"/>
              <w:rPr>
                <w:sz w:val="22"/>
                <w:szCs w:val="22"/>
              </w:rPr>
            </w:pPr>
            <w:r w:rsidRPr="00633C31">
              <w:rPr>
                <w:sz w:val="22"/>
                <w:szCs w:val="22"/>
              </w:rPr>
              <w:t>Fixed station</w:t>
            </w:r>
          </w:p>
        </w:tc>
        <w:tc>
          <w:tcPr>
            <w:tcW w:w="4073" w:type="dxa"/>
            <w:hideMark/>
          </w:tcPr>
          <w:p w14:paraId="5EEB76DF" w14:textId="77777777" w:rsidR="00850688" w:rsidRPr="00633C31" w:rsidRDefault="00850688" w:rsidP="00633C31">
            <w:pPr>
              <w:jc w:val="both"/>
              <w:rPr>
                <w:sz w:val="22"/>
                <w:szCs w:val="22"/>
              </w:rPr>
            </w:pPr>
            <w:r w:rsidRPr="00633C31">
              <w:rPr>
                <w:sz w:val="22"/>
                <w:szCs w:val="22"/>
              </w:rPr>
              <w:t>Station in the fixed service</w:t>
            </w:r>
          </w:p>
        </w:tc>
      </w:tr>
      <w:tr w:rsidR="00850688" w:rsidRPr="00A400DE" w14:paraId="7EBFD667" w14:textId="77777777" w:rsidTr="00633C31">
        <w:tc>
          <w:tcPr>
            <w:tcW w:w="2155" w:type="dxa"/>
            <w:hideMark/>
          </w:tcPr>
          <w:p w14:paraId="41148B3A" w14:textId="77777777" w:rsidR="00850688" w:rsidRPr="00633C31" w:rsidRDefault="00850688" w:rsidP="00633C31">
            <w:pPr>
              <w:jc w:val="both"/>
              <w:rPr>
                <w:sz w:val="22"/>
                <w:szCs w:val="22"/>
              </w:rPr>
            </w:pPr>
            <w:r w:rsidRPr="00633C31">
              <w:rPr>
                <w:b/>
                <w:bCs/>
                <w:sz w:val="22"/>
                <w:szCs w:val="22"/>
              </w:rPr>
              <w:t>Generic Mobile</w:t>
            </w:r>
          </w:p>
        </w:tc>
        <w:tc>
          <w:tcPr>
            <w:tcW w:w="705" w:type="dxa"/>
            <w:hideMark/>
          </w:tcPr>
          <w:p w14:paraId="4C2E1632" w14:textId="77777777" w:rsidR="00850688" w:rsidRPr="00633C31" w:rsidRDefault="00850688" w:rsidP="00633C31">
            <w:pPr>
              <w:jc w:val="both"/>
              <w:rPr>
                <w:sz w:val="22"/>
                <w:szCs w:val="22"/>
              </w:rPr>
            </w:pPr>
            <w:r w:rsidRPr="00633C31">
              <w:rPr>
                <w:sz w:val="22"/>
                <w:szCs w:val="22"/>
              </w:rPr>
              <w:t>FL</w:t>
            </w:r>
          </w:p>
        </w:tc>
        <w:tc>
          <w:tcPr>
            <w:tcW w:w="2422" w:type="dxa"/>
            <w:hideMark/>
          </w:tcPr>
          <w:p w14:paraId="1F166C1C" w14:textId="77777777" w:rsidR="00850688" w:rsidRPr="00633C31" w:rsidRDefault="00850688" w:rsidP="00633C31">
            <w:pPr>
              <w:jc w:val="both"/>
              <w:rPr>
                <w:sz w:val="22"/>
                <w:szCs w:val="22"/>
              </w:rPr>
            </w:pPr>
            <w:r w:rsidRPr="00633C31">
              <w:rPr>
                <w:sz w:val="22"/>
                <w:szCs w:val="22"/>
              </w:rPr>
              <w:t>Land station</w:t>
            </w:r>
          </w:p>
        </w:tc>
        <w:tc>
          <w:tcPr>
            <w:tcW w:w="4073" w:type="dxa"/>
            <w:hideMark/>
          </w:tcPr>
          <w:p w14:paraId="3A3E2FE2" w14:textId="77777777" w:rsidR="00850688" w:rsidRPr="00633C31" w:rsidRDefault="00850688" w:rsidP="00633C31">
            <w:pPr>
              <w:jc w:val="both"/>
              <w:rPr>
                <w:sz w:val="22"/>
                <w:szCs w:val="22"/>
              </w:rPr>
            </w:pPr>
            <w:r w:rsidRPr="00633C31">
              <w:rPr>
                <w:sz w:val="22"/>
                <w:szCs w:val="22"/>
              </w:rPr>
              <w:t>Station in the mobile service not intended to be used while in motion</w:t>
            </w:r>
          </w:p>
        </w:tc>
      </w:tr>
      <w:tr w:rsidR="00850688" w:rsidRPr="00A400DE" w14:paraId="7731DEBF" w14:textId="77777777" w:rsidTr="00633C31">
        <w:tc>
          <w:tcPr>
            <w:tcW w:w="2155" w:type="dxa"/>
            <w:hideMark/>
          </w:tcPr>
          <w:p w14:paraId="20911D70" w14:textId="77777777" w:rsidR="00850688" w:rsidRPr="00633C31" w:rsidRDefault="00850688" w:rsidP="00633C31">
            <w:pPr>
              <w:jc w:val="both"/>
              <w:rPr>
                <w:sz w:val="22"/>
                <w:szCs w:val="22"/>
              </w:rPr>
            </w:pPr>
          </w:p>
        </w:tc>
        <w:tc>
          <w:tcPr>
            <w:tcW w:w="705" w:type="dxa"/>
            <w:hideMark/>
          </w:tcPr>
          <w:p w14:paraId="7A231A71" w14:textId="77777777" w:rsidR="00850688" w:rsidRPr="00633C31" w:rsidRDefault="00850688" w:rsidP="00633C31">
            <w:pPr>
              <w:jc w:val="both"/>
              <w:rPr>
                <w:sz w:val="22"/>
                <w:szCs w:val="22"/>
              </w:rPr>
            </w:pPr>
            <w:r w:rsidRPr="00633C31">
              <w:rPr>
                <w:sz w:val="22"/>
                <w:szCs w:val="22"/>
              </w:rPr>
              <w:t>MO</w:t>
            </w:r>
          </w:p>
        </w:tc>
        <w:tc>
          <w:tcPr>
            <w:tcW w:w="2422" w:type="dxa"/>
            <w:hideMark/>
          </w:tcPr>
          <w:p w14:paraId="2FBA4934" w14:textId="77777777" w:rsidR="00850688" w:rsidRPr="00633C31" w:rsidRDefault="00850688" w:rsidP="00633C31">
            <w:pPr>
              <w:jc w:val="both"/>
              <w:rPr>
                <w:sz w:val="22"/>
                <w:szCs w:val="22"/>
              </w:rPr>
            </w:pPr>
            <w:r w:rsidRPr="00633C31">
              <w:rPr>
                <w:sz w:val="22"/>
                <w:szCs w:val="22"/>
              </w:rPr>
              <w:t>Mobile station</w:t>
            </w:r>
          </w:p>
        </w:tc>
        <w:tc>
          <w:tcPr>
            <w:tcW w:w="4073" w:type="dxa"/>
            <w:hideMark/>
          </w:tcPr>
          <w:p w14:paraId="189715F4" w14:textId="77777777" w:rsidR="00850688" w:rsidRPr="00633C31" w:rsidRDefault="00850688" w:rsidP="00633C31">
            <w:pPr>
              <w:jc w:val="both"/>
              <w:rPr>
                <w:sz w:val="22"/>
                <w:szCs w:val="22"/>
              </w:rPr>
            </w:pPr>
            <w:r w:rsidRPr="00633C31">
              <w:rPr>
                <w:sz w:val="22"/>
                <w:szCs w:val="22"/>
              </w:rPr>
              <w:t>Station in the mobile service intended to be used while in motion or during halts at unspecified points</w:t>
            </w:r>
          </w:p>
        </w:tc>
      </w:tr>
      <w:tr w:rsidR="00850688" w:rsidRPr="00A400DE" w14:paraId="2C8B32EF" w14:textId="77777777" w:rsidTr="00633C31">
        <w:tc>
          <w:tcPr>
            <w:tcW w:w="2155" w:type="dxa"/>
            <w:hideMark/>
          </w:tcPr>
          <w:p w14:paraId="4F3B2C90" w14:textId="77777777" w:rsidR="00850688" w:rsidRPr="00633C31" w:rsidRDefault="00850688" w:rsidP="00633C31">
            <w:pPr>
              <w:jc w:val="both"/>
              <w:rPr>
                <w:sz w:val="22"/>
                <w:szCs w:val="22"/>
              </w:rPr>
            </w:pPr>
            <w:r w:rsidRPr="00633C31">
              <w:rPr>
                <w:b/>
                <w:bCs/>
                <w:sz w:val="22"/>
                <w:szCs w:val="22"/>
              </w:rPr>
              <w:t>Land Mobile</w:t>
            </w:r>
          </w:p>
        </w:tc>
        <w:tc>
          <w:tcPr>
            <w:tcW w:w="705" w:type="dxa"/>
            <w:hideMark/>
          </w:tcPr>
          <w:p w14:paraId="2C296ECC" w14:textId="77777777" w:rsidR="00850688" w:rsidRPr="00633C31" w:rsidRDefault="00850688" w:rsidP="00633C31">
            <w:pPr>
              <w:jc w:val="both"/>
              <w:rPr>
                <w:sz w:val="22"/>
                <w:szCs w:val="22"/>
              </w:rPr>
            </w:pPr>
            <w:r w:rsidRPr="00633C31">
              <w:rPr>
                <w:sz w:val="22"/>
                <w:szCs w:val="22"/>
              </w:rPr>
              <w:t>FB</w:t>
            </w:r>
          </w:p>
        </w:tc>
        <w:tc>
          <w:tcPr>
            <w:tcW w:w="2422" w:type="dxa"/>
            <w:hideMark/>
          </w:tcPr>
          <w:p w14:paraId="4C8C63D2" w14:textId="77777777" w:rsidR="00850688" w:rsidRPr="00633C31" w:rsidRDefault="00850688" w:rsidP="00633C31">
            <w:pPr>
              <w:jc w:val="both"/>
              <w:rPr>
                <w:sz w:val="22"/>
                <w:szCs w:val="22"/>
              </w:rPr>
            </w:pPr>
            <w:r w:rsidRPr="00633C31">
              <w:rPr>
                <w:sz w:val="22"/>
                <w:szCs w:val="22"/>
              </w:rPr>
              <w:t>Base station</w:t>
            </w:r>
          </w:p>
        </w:tc>
        <w:tc>
          <w:tcPr>
            <w:tcW w:w="4073" w:type="dxa"/>
            <w:hideMark/>
          </w:tcPr>
          <w:p w14:paraId="40DE55B7" w14:textId="77777777" w:rsidR="00850688" w:rsidRPr="00633C31" w:rsidRDefault="00850688" w:rsidP="00633C31">
            <w:pPr>
              <w:jc w:val="both"/>
              <w:rPr>
                <w:sz w:val="22"/>
                <w:szCs w:val="22"/>
              </w:rPr>
            </w:pPr>
            <w:r w:rsidRPr="00633C31">
              <w:rPr>
                <w:sz w:val="22"/>
                <w:szCs w:val="22"/>
              </w:rPr>
              <w:t>Land station in the land mobile service</w:t>
            </w:r>
          </w:p>
        </w:tc>
      </w:tr>
      <w:tr w:rsidR="00850688" w:rsidRPr="00A400DE" w14:paraId="2CB6166B" w14:textId="77777777" w:rsidTr="00633C31">
        <w:tc>
          <w:tcPr>
            <w:tcW w:w="2155" w:type="dxa"/>
            <w:hideMark/>
          </w:tcPr>
          <w:p w14:paraId="732DD26A" w14:textId="77777777" w:rsidR="00850688" w:rsidRPr="00633C31" w:rsidRDefault="00850688" w:rsidP="00633C31">
            <w:pPr>
              <w:jc w:val="both"/>
              <w:rPr>
                <w:sz w:val="22"/>
                <w:szCs w:val="22"/>
              </w:rPr>
            </w:pPr>
          </w:p>
        </w:tc>
        <w:tc>
          <w:tcPr>
            <w:tcW w:w="705" w:type="dxa"/>
            <w:hideMark/>
          </w:tcPr>
          <w:p w14:paraId="3FEE134F" w14:textId="77777777" w:rsidR="00850688" w:rsidRPr="00633C31" w:rsidRDefault="00850688" w:rsidP="00633C31">
            <w:pPr>
              <w:jc w:val="both"/>
              <w:rPr>
                <w:sz w:val="22"/>
                <w:szCs w:val="22"/>
              </w:rPr>
            </w:pPr>
            <w:r w:rsidRPr="00633C31">
              <w:rPr>
                <w:sz w:val="22"/>
                <w:szCs w:val="22"/>
              </w:rPr>
              <w:t>ML</w:t>
            </w:r>
          </w:p>
        </w:tc>
        <w:tc>
          <w:tcPr>
            <w:tcW w:w="2422" w:type="dxa"/>
            <w:hideMark/>
          </w:tcPr>
          <w:p w14:paraId="2B679FA2" w14:textId="77777777" w:rsidR="00850688" w:rsidRPr="00633C31" w:rsidRDefault="00850688" w:rsidP="00633C31">
            <w:pPr>
              <w:jc w:val="both"/>
              <w:rPr>
                <w:sz w:val="22"/>
                <w:szCs w:val="22"/>
              </w:rPr>
            </w:pPr>
            <w:r w:rsidRPr="00633C31">
              <w:rPr>
                <w:sz w:val="22"/>
                <w:szCs w:val="22"/>
              </w:rPr>
              <w:t>Land mobile station</w:t>
            </w:r>
          </w:p>
        </w:tc>
        <w:tc>
          <w:tcPr>
            <w:tcW w:w="4073" w:type="dxa"/>
            <w:hideMark/>
          </w:tcPr>
          <w:p w14:paraId="4163CCD6" w14:textId="77777777" w:rsidR="00850688" w:rsidRPr="00633C31" w:rsidRDefault="00850688" w:rsidP="00633C31">
            <w:pPr>
              <w:jc w:val="both"/>
              <w:rPr>
                <w:sz w:val="22"/>
                <w:szCs w:val="22"/>
              </w:rPr>
            </w:pPr>
            <w:r w:rsidRPr="00633C31">
              <w:rPr>
                <w:sz w:val="22"/>
                <w:szCs w:val="22"/>
              </w:rPr>
              <w:t>Mobile station in the land mobile service</w:t>
            </w:r>
          </w:p>
        </w:tc>
      </w:tr>
      <w:tr w:rsidR="00850688" w:rsidRPr="00A400DE" w14:paraId="6AD0256B" w14:textId="77777777" w:rsidTr="00633C31">
        <w:tc>
          <w:tcPr>
            <w:tcW w:w="2155" w:type="dxa"/>
            <w:hideMark/>
          </w:tcPr>
          <w:p w14:paraId="6086D731" w14:textId="77777777" w:rsidR="00850688" w:rsidRPr="00633C31" w:rsidRDefault="00850688" w:rsidP="00633C31">
            <w:pPr>
              <w:jc w:val="both"/>
              <w:rPr>
                <w:sz w:val="22"/>
                <w:szCs w:val="22"/>
              </w:rPr>
            </w:pPr>
            <w:r w:rsidRPr="00633C31">
              <w:rPr>
                <w:b/>
                <w:bCs/>
                <w:sz w:val="22"/>
                <w:szCs w:val="22"/>
              </w:rPr>
              <w:t>Maritime Mobile</w:t>
            </w:r>
          </w:p>
        </w:tc>
        <w:tc>
          <w:tcPr>
            <w:tcW w:w="705" w:type="dxa"/>
            <w:hideMark/>
          </w:tcPr>
          <w:p w14:paraId="2FFA6837" w14:textId="77777777" w:rsidR="00850688" w:rsidRPr="00633C31" w:rsidRDefault="00850688" w:rsidP="00633C31">
            <w:pPr>
              <w:jc w:val="both"/>
              <w:rPr>
                <w:sz w:val="22"/>
                <w:szCs w:val="22"/>
              </w:rPr>
            </w:pPr>
            <w:r w:rsidRPr="00633C31">
              <w:rPr>
                <w:sz w:val="22"/>
                <w:szCs w:val="22"/>
              </w:rPr>
              <w:t>FC</w:t>
            </w:r>
          </w:p>
        </w:tc>
        <w:tc>
          <w:tcPr>
            <w:tcW w:w="2422" w:type="dxa"/>
            <w:hideMark/>
          </w:tcPr>
          <w:p w14:paraId="347CD1A9" w14:textId="77777777" w:rsidR="00850688" w:rsidRPr="00633C31" w:rsidRDefault="00850688" w:rsidP="00633C31">
            <w:pPr>
              <w:jc w:val="both"/>
              <w:rPr>
                <w:sz w:val="22"/>
                <w:szCs w:val="22"/>
              </w:rPr>
            </w:pPr>
            <w:r w:rsidRPr="00633C31">
              <w:rPr>
                <w:sz w:val="22"/>
                <w:szCs w:val="22"/>
              </w:rPr>
              <w:t>Coast station</w:t>
            </w:r>
          </w:p>
        </w:tc>
        <w:tc>
          <w:tcPr>
            <w:tcW w:w="4073" w:type="dxa"/>
            <w:hideMark/>
          </w:tcPr>
          <w:p w14:paraId="33840568" w14:textId="77777777" w:rsidR="00850688" w:rsidRPr="00633C31" w:rsidRDefault="00850688" w:rsidP="00633C31">
            <w:pPr>
              <w:jc w:val="both"/>
              <w:rPr>
                <w:sz w:val="22"/>
                <w:szCs w:val="22"/>
              </w:rPr>
            </w:pPr>
            <w:r w:rsidRPr="00633C31">
              <w:rPr>
                <w:sz w:val="22"/>
                <w:szCs w:val="22"/>
              </w:rPr>
              <w:t>Land station in the maritime mobile service</w:t>
            </w:r>
          </w:p>
        </w:tc>
      </w:tr>
      <w:tr w:rsidR="00850688" w:rsidRPr="00A400DE" w14:paraId="54F9FD5E" w14:textId="77777777" w:rsidTr="00633C31">
        <w:tc>
          <w:tcPr>
            <w:tcW w:w="2155" w:type="dxa"/>
            <w:hideMark/>
          </w:tcPr>
          <w:p w14:paraId="4E387461" w14:textId="77777777" w:rsidR="00850688" w:rsidRPr="00633C31" w:rsidRDefault="00850688" w:rsidP="00633C31">
            <w:pPr>
              <w:jc w:val="both"/>
              <w:rPr>
                <w:sz w:val="22"/>
                <w:szCs w:val="22"/>
              </w:rPr>
            </w:pPr>
          </w:p>
        </w:tc>
        <w:tc>
          <w:tcPr>
            <w:tcW w:w="705" w:type="dxa"/>
            <w:hideMark/>
          </w:tcPr>
          <w:p w14:paraId="66D5867A" w14:textId="77777777" w:rsidR="00850688" w:rsidRPr="00633C31" w:rsidRDefault="00850688" w:rsidP="00633C31">
            <w:pPr>
              <w:jc w:val="both"/>
              <w:rPr>
                <w:sz w:val="22"/>
                <w:szCs w:val="22"/>
              </w:rPr>
            </w:pPr>
            <w:r w:rsidRPr="00633C31">
              <w:rPr>
                <w:sz w:val="22"/>
                <w:szCs w:val="22"/>
              </w:rPr>
              <w:t>FP</w:t>
            </w:r>
          </w:p>
        </w:tc>
        <w:tc>
          <w:tcPr>
            <w:tcW w:w="2422" w:type="dxa"/>
            <w:hideMark/>
          </w:tcPr>
          <w:p w14:paraId="2894DCF9" w14:textId="77777777" w:rsidR="00850688" w:rsidRPr="00633C31" w:rsidRDefault="00850688" w:rsidP="00633C31">
            <w:pPr>
              <w:jc w:val="both"/>
              <w:rPr>
                <w:sz w:val="22"/>
                <w:szCs w:val="22"/>
              </w:rPr>
            </w:pPr>
            <w:r w:rsidRPr="00633C31">
              <w:rPr>
                <w:sz w:val="22"/>
                <w:szCs w:val="22"/>
              </w:rPr>
              <w:t>Port station</w:t>
            </w:r>
          </w:p>
        </w:tc>
        <w:tc>
          <w:tcPr>
            <w:tcW w:w="4073" w:type="dxa"/>
            <w:hideMark/>
          </w:tcPr>
          <w:p w14:paraId="71EE1073" w14:textId="77777777" w:rsidR="00850688" w:rsidRPr="00633C31" w:rsidRDefault="00850688" w:rsidP="00633C31">
            <w:pPr>
              <w:jc w:val="both"/>
              <w:rPr>
                <w:sz w:val="22"/>
                <w:szCs w:val="22"/>
              </w:rPr>
            </w:pPr>
            <w:r w:rsidRPr="00633C31">
              <w:rPr>
                <w:sz w:val="22"/>
                <w:szCs w:val="22"/>
              </w:rPr>
              <w:t>Coast station in the port operations service</w:t>
            </w:r>
          </w:p>
        </w:tc>
      </w:tr>
      <w:tr w:rsidR="00850688" w:rsidRPr="00A400DE" w14:paraId="635A7528" w14:textId="77777777" w:rsidTr="00633C31">
        <w:tc>
          <w:tcPr>
            <w:tcW w:w="2155" w:type="dxa"/>
            <w:hideMark/>
          </w:tcPr>
          <w:p w14:paraId="1579E714" w14:textId="77777777" w:rsidR="00850688" w:rsidRPr="00633C31" w:rsidRDefault="00850688" w:rsidP="00633C31">
            <w:pPr>
              <w:jc w:val="both"/>
              <w:rPr>
                <w:sz w:val="22"/>
                <w:szCs w:val="22"/>
              </w:rPr>
            </w:pPr>
          </w:p>
        </w:tc>
        <w:tc>
          <w:tcPr>
            <w:tcW w:w="705" w:type="dxa"/>
            <w:hideMark/>
          </w:tcPr>
          <w:p w14:paraId="00A29B46" w14:textId="77777777" w:rsidR="00850688" w:rsidRPr="00633C31" w:rsidRDefault="00850688" w:rsidP="00633C31">
            <w:pPr>
              <w:jc w:val="both"/>
              <w:rPr>
                <w:sz w:val="22"/>
                <w:szCs w:val="22"/>
              </w:rPr>
            </w:pPr>
            <w:r w:rsidRPr="00633C31">
              <w:rPr>
                <w:sz w:val="22"/>
                <w:szCs w:val="22"/>
              </w:rPr>
              <w:t>MS</w:t>
            </w:r>
          </w:p>
        </w:tc>
        <w:tc>
          <w:tcPr>
            <w:tcW w:w="2422" w:type="dxa"/>
            <w:hideMark/>
          </w:tcPr>
          <w:p w14:paraId="792B77F6" w14:textId="77777777" w:rsidR="00850688" w:rsidRPr="00633C31" w:rsidRDefault="00850688" w:rsidP="00633C31">
            <w:pPr>
              <w:jc w:val="both"/>
              <w:rPr>
                <w:sz w:val="22"/>
                <w:szCs w:val="22"/>
              </w:rPr>
            </w:pPr>
            <w:r w:rsidRPr="00633C31">
              <w:rPr>
                <w:sz w:val="22"/>
                <w:szCs w:val="22"/>
              </w:rPr>
              <w:t>Ship station</w:t>
            </w:r>
          </w:p>
        </w:tc>
        <w:tc>
          <w:tcPr>
            <w:tcW w:w="4073" w:type="dxa"/>
            <w:hideMark/>
          </w:tcPr>
          <w:p w14:paraId="13A606AA" w14:textId="77777777" w:rsidR="00850688" w:rsidRPr="00633C31" w:rsidRDefault="00850688" w:rsidP="00633C31">
            <w:pPr>
              <w:jc w:val="both"/>
              <w:rPr>
                <w:sz w:val="22"/>
                <w:szCs w:val="22"/>
              </w:rPr>
            </w:pPr>
            <w:r w:rsidRPr="00633C31">
              <w:rPr>
                <w:sz w:val="22"/>
                <w:szCs w:val="22"/>
              </w:rPr>
              <w:t>Mobile station in the maritime mobile service</w:t>
            </w:r>
          </w:p>
        </w:tc>
      </w:tr>
      <w:tr w:rsidR="00850688" w:rsidRPr="00A400DE" w14:paraId="4C00E92E" w14:textId="77777777" w:rsidTr="00633C31">
        <w:tc>
          <w:tcPr>
            <w:tcW w:w="2155" w:type="dxa"/>
            <w:hideMark/>
          </w:tcPr>
          <w:p w14:paraId="204D71B9" w14:textId="77777777" w:rsidR="00850688" w:rsidRPr="00633C31" w:rsidRDefault="00850688" w:rsidP="00633C31">
            <w:pPr>
              <w:jc w:val="both"/>
              <w:rPr>
                <w:sz w:val="22"/>
                <w:szCs w:val="22"/>
              </w:rPr>
            </w:pPr>
          </w:p>
        </w:tc>
        <w:tc>
          <w:tcPr>
            <w:tcW w:w="705" w:type="dxa"/>
            <w:hideMark/>
          </w:tcPr>
          <w:p w14:paraId="56109927" w14:textId="77777777" w:rsidR="00850688" w:rsidRPr="00633C31" w:rsidRDefault="00850688" w:rsidP="00633C31">
            <w:pPr>
              <w:jc w:val="both"/>
              <w:rPr>
                <w:sz w:val="22"/>
                <w:szCs w:val="22"/>
              </w:rPr>
            </w:pPr>
            <w:r w:rsidRPr="00633C31">
              <w:rPr>
                <w:sz w:val="22"/>
                <w:szCs w:val="22"/>
              </w:rPr>
              <w:t>OE</w:t>
            </w:r>
          </w:p>
        </w:tc>
        <w:tc>
          <w:tcPr>
            <w:tcW w:w="2422" w:type="dxa"/>
            <w:hideMark/>
          </w:tcPr>
          <w:p w14:paraId="55D049EE" w14:textId="77777777" w:rsidR="00850688" w:rsidRPr="00633C31" w:rsidRDefault="00850688" w:rsidP="00633C31">
            <w:pPr>
              <w:jc w:val="both"/>
              <w:rPr>
                <w:sz w:val="22"/>
                <w:szCs w:val="22"/>
              </w:rPr>
            </w:pPr>
            <w:r w:rsidRPr="00633C31">
              <w:rPr>
                <w:sz w:val="22"/>
                <w:szCs w:val="22"/>
              </w:rPr>
              <w:t>Oceanographic data interrogation station</w:t>
            </w:r>
          </w:p>
        </w:tc>
        <w:tc>
          <w:tcPr>
            <w:tcW w:w="4073" w:type="dxa"/>
            <w:hideMark/>
          </w:tcPr>
          <w:p w14:paraId="32B1045B" w14:textId="77777777" w:rsidR="00850688" w:rsidRPr="00633C31" w:rsidRDefault="00850688" w:rsidP="00633C31">
            <w:pPr>
              <w:jc w:val="both"/>
              <w:rPr>
                <w:sz w:val="22"/>
                <w:szCs w:val="22"/>
              </w:rPr>
            </w:pPr>
            <w:r w:rsidRPr="00633C31">
              <w:rPr>
                <w:sz w:val="22"/>
                <w:szCs w:val="22"/>
              </w:rPr>
              <w:t>Oceanographic data interrogation station</w:t>
            </w:r>
          </w:p>
        </w:tc>
      </w:tr>
      <w:tr w:rsidR="00850688" w:rsidRPr="00A400DE" w14:paraId="6C52F692" w14:textId="77777777" w:rsidTr="00633C31">
        <w:tc>
          <w:tcPr>
            <w:tcW w:w="2155" w:type="dxa"/>
            <w:hideMark/>
          </w:tcPr>
          <w:p w14:paraId="59FE668C" w14:textId="77777777" w:rsidR="00850688" w:rsidRPr="00633C31" w:rsidRDefault="00850688" w:rsidP="00633C31">
            <w:pPr>
              <w:jc w:val="both"/>
              <w:rPr>
                <w:sz w:val="22"/>
                <w:szCs w:val="22"/>
              </w:rPr>
            </w:pPr>
          </w:p>
        </w:tc>
        <w:tc>
          <w:tcPr>
            <w:tcW w:w="705" w:type="dxa"/>
            <w:hideMark/>
          </w:tcPr>
          <w:p w14:paraId="0FB0E4BA" w14:textId="77777777" w:rsidR="00850688" w:rsidRPr="00633C31" w:rsidRDefault="00850688" w:rsidP="00633C31">
            <w:pPr>
              <w:jc w:val="both"/>
              <w:rPr>
                <w:sz w:val="22"/>
                <w:szCs w:val="22"/>
              </w:rPr>
            </w:pPr>
            <w:r w:rsidRPr="00633C31">
              <w:rPr>
                <w:sz w:val="22"/>
                <w:szCs w:val="22"/>
              </w:rPr>
              <w:t>OD</w:t>
            </w:r>
          </w:p>
        </w:tc>
        <w:tc>
          <w:tcPr>
            <w:tcW w:w="2422" w:type="dxa"/>
            <w:hideMark/>
          </w:tcPr>
          <w:p w14:paraId="10435B36" w14:textId="77777777" w:rsidR="00850688" w:rsidRPr="00633C31" w:rsidRDefault="00850688" w:rsidP="00633C31">
            <w:pPr>
              <w:jc w:val="both"/>
              <w:rPr>
                <w:sz w:val="22"/>
                <w:szCs w:val="22"/>
              </w:rPr>
            </w:pPr>
            <w:r w:rsidRPr="00633C31">
              <w:rPr>
                <w:sz w:val="22"/>
                <w:szCs w:val="22"/>
              </w:rPr>
              <w:t>Oceanographic data station</w:t>
            </w:r>
          </w:p>
        </w:tc>
        <w:tc>
          <w:tcPr>
            <w:tcW w:w="4073" w:type="dxa"/>
            <w:hideMark/>
          </w:tcPr>
          <w:p w14:paraId="030EDD78" w14:textId="77777777" w:rsidR="00850688" w:rsidRPr="00633C31" w:rsidRDefault="00850688" w:rsidP="00633C31">
            <w:pPr>
              <w:jc w:val="both"/>
              <w:rPr>
                <w:sz w:val="22"/>
                <w:szCs w:val="22"/>
              </w:rPr>
            </w:pPr>
            <w:r w:rsidRPr="00633C31">
              <w:rPr>
                <w:sz w:val="22"/>
                <w:szCs w:val="22"/>
              </w:rPr>
              <w:t>Oceanographic data station</w:t>
            </w:r>
          </w:p>
        </w:tc>
      </w:tr>
      <w:tr w:rsidR="00850688" w:rsidRPr="00A400DE" w14:paraId="126819FF" w14:textId="77777777" w:rsidTr="00633C31">
        <w:tc>
          <w:tcPr>
            <w:tcW w:w="2155" w:type="dxa"/>
            <w:hideMark/>
          </w:tcPr>
          <w:p w14:paraId="45CA1ECD" w14:textId="77777777" w:rsidR="00850688" w:rsidRPr="00633C31" w:rsidRDefault="00850688" w:rsidP="00633C31">
            <w:pPr>
              <w:jc w:val="both"/>
              <w:rPr>
                <w:sz w:val="22"/>
                <w:szCs w:val="22"/>
              </w:rPr>
            </w:pPr>
            <w:r w:rsidRPr="00633C31">
              <w:rPr>
                <w:b/>
                <w:bCs/>
                <w:sz w:val="22"/>
                <w:szCs w:val="22"/>
              </w:rPr>
              <w:t>Generic Aeronautical Mobile</w:t>
            </w:r>
          </w:p>
        </w:tc>
        <w:tc>
          <w:tcPr>
            <w:tcW w:w="705" w:type="dxa"/>
            <w:hideMark/>
          </w:tcPr>
          <w:p w14:paraId="760C6E45" w14:textId="77777777" w:rsidR="00850688" w:rsidRPr="00633C31" w:rsidRDefault="00850688" w:rsidP="00633C31">
            <w:pPr>
              <w:jc w:val="both"/>
              <w:rPr>
                <w:sz w:val="22"/>
                <w:szCs w:val="22"/>
              </w:rPr>
            </w:pPr>
            <w:r w:rsidRPr="00633C31">
              <w:rPr>
                <w:sz w:val="22"/>
                <w:szCs w:val="22"/>
              </w:rPr>
              <w:t>FA</w:t>
            </w:r>
          </w:p>
        </w:tc>
        <w:tc>
          <w:tcPr>
            <w:tcW w:w="2422" w:type="dxa"/>
            <w:hideMark/>
          </w:tcPr>
          <w:p w14:paraId="55EF3810" w14:textId="77777777" w:rsidR="00850688" w:rsidRPr="00633C31" w:rsidRDefault="00850688" w:rsidP="00633C31">
            <w:pPr>
              <w:jc w:val="both"/>
              <w:rPr>
                <w:sz w:val="22"/>
                <w:szCs w:val="22"/>
              </w:rPr>
            </w:pPr>
            <w:r w:rsidRPr="00633C31">
              <w:rPr>
                <w:sz w:val="22"/>
                <w:szCs w:val="22"/>
              </w:rPr>
              <w:t>Aeronautical station</w:t>
            </w:r>
          </w:p>
        </w:tc>
        <w:tc>
          <w:tcPr>
            <w:tcW w:w="4073" w:type="dxa"/>
            <w:hideMark/>
          </w:tcPr>
          <w:p w14:paraId="5546A656" w14:textId="77777777" w:rsidR="00850688" w:rsidRPr="00633C31" w:rsidRDefault="00850688" w:rsidP="00633C31">
            <w:pPr>
              <w:jc w:val="both"/>
              <w:rPr>
                <w:sz w:val="22"/>
                <w:szCs w:val="22"/>
              </w:rPr>
            </w:pPr>
            <w:r w:rsidRPr="00633C31">
              <w:rPr>
                <w:sz w:val="22"/>
                <w:szCs w:val="22"/>
              </w:rPr>
              <w:t>Land station in the aeronautical mobile service</w:t>
            </w:r>
          </w:p>
        </w:tc>
      </w:tr>
      <w:tr w:rsidR="00850688" w:rsidRPr="00A400DE" w14:paraId="7495B436" w14:textId="77777777" w:rsidTr="00633C31">
        <w:tc>
          <w:tcPr>
            <w:tcW w:w="2155" w:type="dxa"/>
            <w:hideMark/>
          </w:tcPr>
          <w:p w14:paraId="3EB9FC91" w14:textId="77777777" w:rsidR="00850688" w:rsidRPr="00633C31" w:rsidRDefault="00850688" w:rsidP="00633C31">
            <w:pPr>
              <w:jc w:val="both"/>
              <w:rPr>
                <w:sz w:val="22"/>
                <w:szCs w:val="22"/>
              </w:rPr>
            </w:pPr>
          </w:p>
        </w:tc>
        <w:tc>
          <w:tcPr>
            <w:tcW w:w="705" w:type="dxa"/>
            <w:hideMark/>
          </w:tcPr>
          <w:p w14:paraId="001B119C" w14:textId="77777777" w:rsidR="00850688" w:rsidRPr="00633C31" w:rsidRDefault="00850688" w:rsidP="00633C31">
            <w:pPr>
              <w:jc w:val="both"/>
              <w:rPr>
                <w:sz w:val="22"/>
                <w:szCs w:val="22"/>
              </w:rPr>
            </w:pPr>
            <w:r w:rsidRPr="00633C31">
              <w:rPr>
                <w:sz w:val="22"/>
                <w:szCs w:val="22"/>
              </w:rPr>
              <w:t>MA</w:t>
            </w:r>
          </w:p>
        </w:tc>
        <w:tc>
          <w:tcPr>
            <w:tcW w:w="2422" w:type="dxa"/>
            <w:hideMark/>
          </w:tcPr>
          <w:p w14:paraId="297F335D" w14:textId="77777777" w:rsidR="00850688" w:rsidRPr="00633C31" w:rsidRDefault="00850688" w:rsidP="00633C31">
            <w:pPr>
              <w:jc w:val="both"/>
              <w:rPr>
                <w:sz w:val="22"/>
                <w:szCs w:val="22"/>
              </w:rPr>
            </w:pPr>
            <w:r w:rsidRPr="00633C31">
              <w:rPr>
                <w:sz w:val="22"/>
                <w:szCs w:val="22"/>
              </w:rPr>
              <w:t>Aircraft station</w:t>
            </w:r>
          </w:p>
        </w:tc>
        <w:tc>
          <w:tcPr>
            <w:tcW w:w="4073" w:type="dxa"/>
            <w:hideMark/>
          </w:tcPr>
          <w:p w14:paraId="0FE23847" w14:textId="77777777" w:rsidR="00850688" w:rsidRPr="00633C31" w:rsidRDefault="00850688" w:rsidP="00633C31">
            <w:pPr>
              <w:jc w:val="both"/>
              <w:rPr>
                <w:sz w:val="22"/>
                <w:szCs w:val="22"/>
              </w:rPr>
            </w:pPr>
            <w:r w:rsidRPr="00633C31">
              <w:rPr>
                <w:sz w:val="22"/>
                <w:szCs w:val="22"/>
              </w:rPr>
              <w:t>Mobile station in the aeronautical mobile service</w:t>
            </w:r>
          </w:p>
        </w:tc>
      </w:tr>
      <w:tr w:rsidR="00850688" w:rsidRPr="00A400DE" w14:paraId="08EEE374" w14:textId="77777777" w:rsidTr="00633C31">
        <w:tc>
          <w:tcPr>
            <w:tcW w:w="2155" w:type="dxa"/>
            <w:hideMark/>
          </w:tcPr>
          <w:p w14:paraId="2E2F7334" w14:textId="77777777" w:rsidR="00850688" w:rsidRPr="00633C31" w:rsidRDefault="00850688" w:rsidP="00633C31">
            <w:pPr>
              <w:jc w:val="both"/>
              <w:rPr>
                <w:sz w:val="22"/>
                <w:szCs w:val="22"/>
              </w:rPr>
            </w:pPr>
            <w:r w:rsidRPr="00633C31">
              <w:rPr>
                <w:b/>
                <w:bCs/>
                <w:sz w:val="22"/>
                <w:szCs w:val="22"/>
              </w:rPr>
              <w:t>Aeronautical Mobile Route</w:t>
            </w:r>
          </w:p>
        </w:tc>
        <w:tc>
          <w:tcPr>
            <w:tcW w:w="705" w:type="dxa"/>
            <w:hideMark/>
          </w:tcPr>
          <w:p w14:paraId="6D6367D5" w14:textId="77777777" w:rsidR="00850688" w:rsidRPr="00633C31" w:rsidRDefault="00850688" w:rsidP="00633C31">
            <w:pPr>
              <w:jc w:val="both"/>
              <w:rPr>
                <w:sz w:val="22"/>
                <w:szCs w:val="22"/>
              </w:rPr>
            </w:pPr>
            <w:r w:rsidRPr="00633C31">
              <w:rPr>
                <w:sz w:val="22"/>
                <w:szCs w:val="22"/>
              </w:rPr>
              <w:t>FD</w:t>
            </w:r>
          </w:p>
        </w:tc>
        <w:tc>
          <w:tcPr>
            <w:tcW w:w="2422" w:type="dxa"/>
            <w:hideMark/>
          </w:tcPr>
          <w:p w14:paraId="19933D55" w14:textId="77777777" w:rsidR="00850688" w:rsidRPr="00633C31" w:rsidRDefault="00850688" w:rsidP="00633C31">
            <w:pPr>
              <w:jc w:val="both"/>
              <w:rPr>
                <w:sz w:val="22"/>
                <w:szCs w:val="22"/>
              </w:rPr>
            </w:pPr>
            <w:r w:rsidRPr="00633C31">
              <w:rPr>
                <w:sz w:val="22"/>
                <w:szCs w:val="22"/>
              </w:rPr>
              <w:t>Aeronautical station</w:t>
            </w:r>
          </w:p>
        </w:tc>
        <w:tc>
          <w:tcPr>
            <w:tcW w:w="4073" w:type="dxa"/>
            <w:hideMark/>
          </w:tcPr>
          <w:p w14:paraId="40A4AF89" w14:textId="77777777" w:rsidR="00850688" w:rsidRPr="00633C31" w:rsidRDefault="00850688" w:rsidP="00633C31">
            <w:pPr>
              <w:jc w:val="both"/>
              <w:rPr>
                <w:sz w:val="22"/>
                <w:szCs w:val="22"/>
              </w:rPr>
            </w:pPr>
            <w:r w:rsidRPr="00633C31">
              <w:rPr>
                <w:sz w:val="22"/>
                <w:szCs w:val="22"/>
              </w:rPr>
              <w:t>Land station in the aeronautical mobile (R)</w:t>
            </w:r>
          </w:p>
        </w:tc>
      </w:tr>
      <w:tr w:rsidR="00850688" w:rsidRPr="00A400DE" w14:paraId="38C51FDA" w14:textId="77777777" w:rsidTr="00633C31">
        <w:tc>
          <w:tcPr>
            <w:tcW w:w="2155" w:type="dxa"/>
            <w:hideMark/>
          </w:tcPr>
          <w:p w14:paraId="4F9893F5" w14:textId="77777777" w:rsidR="00850688" w:rsidRPr="00633C31" w:rsidRDefault="00850688" w:rsidP="00633C31">
            <w:pPr>
              <w:jc w:val="both"/>
              <w:rPr>
                <w:sz w:val="22"/>
                <w:szCs w:val="22"/>
              </w:rPr>
            </w:pPr>
            <w:r w:rsidRPr="00633C31">
              <w:rPr>
                <w:b/>
                <w:bCs/>
                <w:sz w:val="22"/>
                <w:szCs w:val="22"/>
              </w:rPr>
              <w:t>Aeronautical Mobile Off Route</w:t>
            </w:r>
          </w:p>
        </w:tc>
        <w:tc>
          <w:tcPr>
            <w:tcW w:w="705" w:type="dxa"/>
            <w:hideMark/>
          </w:tcPr>
          <w:p w14:paraId="2B710E66" w14:textId="77777777" w:rsidR="00850688" w:rsidRPr="00633C31" w:rsidRDefault="00850688" w:rsidP="00633C31">
            <w:pPr>
              <w:jc w:val="both"/>
              <w:rPr>
                <w:sz w:val="22"/>
                <w:szCs w:val="22"/>
              </w:rPr>
            </w:pPr>
            <w:r w:rsidRPr="00633C31">
              <w:rPr>
                <w:sz w:val="22"/>
                <w:szCs w:val="22"/>
              </w:rPr>
              <w:t>FG</w:t>
            </w:r>
          </w:p>
        </w:tc>
        <w:tc>
          <w:tcPr>
            <w:tcW w:w="2422" w:type="dxa"/>
            <w:hideMark/>
          </w:tcPr>
          <w:p w14:paraId="2B422437" w14:textId="77777777" w:rsidR="00850688" w:rsidRPr="00633C31" w:rsidRDefault="00850688" w:rsidP="00633C31">
            <w:pPr>
              <w:jc w:val="both"/>
              <w:rPr>
                <w:sz w:val="22"/>
                <w:szCs w:val="22"/>
              </w:rPr>
            </w:pPr>
            <w:r w:rsidRPr="00633C31">
              <w:rPr>
                <w:sz w:val="22"/>
                <w:szCs w:val="22"/>
              </w:rPr>
              <w:t>Aeronautical station</w:t>
            </w:r>
          </w:p>
        </w:tc>
        <w:tc>
          <w:tcPr>
            <w:tcW w:w="4073" w:type="dxa"/>
            <w:hideMark/>
          </w:tcPr>
          <w:p w14:paraId="23741E8F" w14:textId="77777777" w:rsidR="00850688" w:rsidRPr="00633C31" w:rsidRDefault="00850688" w:rsidP="00633C31">
            <w:pPr>
              <w:jc w:val="both"/>
              <w:rPr>
                <w:sz w:val="22"/>
                <w:szCs w:val="22"/>
              </w:rPr>
            </w:pPr>
            <w:r w:rsidRPr="00633C31">
              <w:rPr>
                <w:sz w:val="22"/>
                <w:szCs w:val="22"/>
              </w:rPr>
              <w:t>Land station in the aeronautical mobile (OR)</w:t>
            </w:r>
          </w:p>
        </w:tc>
      </w:tr>
      <w:tr w:rsidR="00850688" w:rsidRPr="00A400DE" w14:paraId="76D05E2C" w14:textId="77777777" w:rsidTr="00633C31">
        <w:tc>
          <w:tcPr>
            <w:tcW w:w="2155" w:type="dxa"/>
            <w:hideMark/>
          </w:tcPr>
          <w:p w14:paraId="7D63C81B" w14:textId="77777777" w:rsidR="00850688" w:rsidRPr="00633C31" w:rsidRDefault="00850688" w:rsidP="00633C31">
            <w:pPr>
              <w:jc w:val="both"/>
              <w:rPr>
                <w:sz w:val="22"/>
                <w:szCs w:val="22"/>
              </w:rPr>
            </w:pPr>
            <w:r w:rsidRPr="00633C31">
              <w:rPr>
                <w:b/>
                <w:bCs/>
                <w:sz w:val="22"/>
                <w:szCs w:val="22"/>
              </w:rPr>
              <w:t>Generic Radionavigation</w:t>
            </w:r>
          </w:p>
        </w:tc>
        <w:tc>
          <w:tcPr>
            <w:tcW w:w="705" w:type="dxa"/>
            <w:hideMark/>
          </w:tcPr>
          <w:p w14:paraId="7800B2CF" w14:textId="77777777" w:rsidR="00850688" w:rsidRPr="00633C31" w:rsidRDefault="00850688" w:rsidP="00633C31">
            <w:pPr>
              <w:jc w:val="both"/>
              <w:rPr>
                <w:sz w:val="22"/>
                <w:szCs w:val="22"/>
              </w:rPr>
            </w:pPr>
            <w:r w:rsidRPr="00633C31">
              <w:rPr>
                <w:sz w:val="22"/>
                <w:szCs w:val="22"/>
              </w:rPr>
              <w:t>RN</w:t>
            </w:r>
          </w:p>
        </w:tc>
        <w:tc>
          <w:tcPr>
            <w:tcW w:w="2422" w:type="dxa"/>
            <w:hideMark/>
          </w:tcPr>
          <w:p w14:paraId="4DD8AAE8" w14:textId="77777777" w:rsidR="00850688" w:rsidRPr="00633C31" w:rsidRDefault="00850688" w:rsidP="00633C31">
            <w:pPr>
              <w:jc w:val="both"/>
              <w:rPr>
                <w:sz w:val="22"/>
                <w:szCs w:val="22"/>
              </w:rPr>
            </w:pPr>
            <w:r w:rsidRPr="00633C31">
              <w:rPr>
                <w:sz w:val="22"/>
                <w:szCs w:val="22"/>
              </w:rPr>
              <w:t>Radionavigation land station</w:t>
            </w:r>
          </w:p>
        </w:tc>
        <w:tc>
          <w:tcPr>
            <w:tcW w:w="4073" w:type="dxa"/>
            <w:hideMark/>
          </w:tcPr>
          <w:p w14:paraId="0C215BEE" w14:textId="77777777" w:rsidR="00850688" w:rsidRPr="00633C31" w:rsidRDefault="00850688" w:rsidP="00633C31">
            <w:pPr>
              <w:jc w:val="both"/>
              <w:rPr>
                <w:sz w:val="22"/>
                <w:szCs w:val="22"/>
              </w:rPr>
            </w:pPr>
            <w:r w:rsidRPr="00633C31">
              <w:rPr>
                <w:sz w:val="22"/>
                <w:szCs w:val="22"/>
              </w:rPr>
              <w:t>Land station in the radionavigation service</w:t>
            </w:r>
          </w:p>
        </w:tc>
      </w:tr>
      <w:tr w:rsidR="00850688" w:rsidRPr="00A400DE" w14:paraId="340BE2E7" w14:textId="77777777" w:rsidTr="00633C31">
        <w:tc>
          <w:tcPr>
            <w:tcW w:w="2155" w:type="dxa"/>
            <w:hideMark/>
          </w:tcPr>
          <w:p w14:paraId="32B9BE56" w14:textId="77777777" w:rsidR="00850688" w:rsidRPr="00633C31" w:rsidRDefault="00850688" w:rsidP="00633C31">
            <w:pPr>
              <w:jc w:val="both"/>
              <w:rPr>
                <w:sz w:val="22"/>
                <w:szCs w:val="22"/>
              </w:rPr>
            </w:pPr>
          </w:p>
        </w:tc>
        <w:tc>
          <w:tcPr>
            <w:tcW w:w="705" w:type="dxa"/>
            <w:hideMark/>
          </w:tcPr>
          <w:p w14:paraId="1AC7C8EE" w14:textId="77777777" w:rsidR="00850688" w:rsidRPr="00633C31" w:rsidRDefault="00850688" w:rsidP="00633C31">
            <w:pPr>
              <w:jc w:val="both"/>
              <w:rPr>
                <w:sz w:val="22"/>
                <w:szCs w:val="22"/>
              </w:rPr>
            </w:pPr>
            <w:r w:rsidRPr="00633C31">
              <w:rPr>
                <w:sz w:val="22"/>
                <w:szCs w:val="22"/>
              </w:rPr>
              <w:t>NR</w:t>
            </w:r>
          </w:p>
        </w:tc>
        <w:tc>
          <w:tcPr>
            <w:tcW w:w="2422" w:type="dxa"/>
            <w:hideMark/>
          </w:tcPr>
          <w:p w14:paraId="7D740436" w14:textId="77777777" w:rsidR="00850688" w:rsidRPr="00633C31" w:rsidRDefault="00850688" w:rsidP="00633C31">
            <w:pPr>
              <w:jc w:val="both"/>
              <w:rPr>
                <w:sz w:val="22"/>
                <w:szCs w:val="22"/>
              </w:rPr>
            </w:pPr>
            <w:r w:rsidRPr="00633C31">
              <w:rPr>
                <w:sz w:val="22"/>
                <w:szCs w:val="22"/>
              </w:rPr>
              <w:t>Radionavigation mobile station</w:t>
            </w:r>
          </w:p>
        </w:tc>
        <w:tc>
          <w:tcPr>
            <w:tcW w:w="4073" w:type="dxa"/>
            <w:hideMark/>
          </w:tcPr>
          <w:p w14:paraId="66D27CD5" w14:textId="77777777" w:rsidR="00850688" w:rsidRPr="00633C31" w:rsidRDefault="00850688" w:rsidP="00633C31">
            <w:pPr>
              <w:jc w:val="both"/>
              <w:rPr>
                <w:sz w:val="22"/>
                <w:szCs w:val="22"/>
              </w:rPr>
            </w:pPr>
            <w:r w:rsidRPr="00633C31">
              <w:rPr>
                <w:sz w:val="22"/>
                <w:szCs w:val="22"/>
              </w:rPr>
              <w:t>Mobile station in the radionavigation service</w:t>
            </w:r>
          </w:p>
        </w:tc>
      </w:tr>
      <w:tr w:rsidR="00850688" w:rsidRPr="00A400DE" w14:paraId="644773C4" w14:textId="77777777" w:rsidTr="00633C31">
        <w:tc>
          <w:tcPr>
            <w:tcW w:w="2155" w:type="dxa"/>
            <w:hideMark/>
          </w:tcPr>
          <w:p w14:paraId="470C847F" w14:textId="77777777" w:rsidR="00850688" w:rsidRPr="00633C31" w:rsidRDefault="00850688" w:rsidP="00633C31">
            <w:pPr>
              <w:jc w:val="both"/>
              <w:rPr>
                <w:sz w:val="22"/>
                <w:szCs w:val="22"/>
              </w:rPr>
            </w:pPr>
            <w:r w:rsidRPr="00633C31">
              <w:rPr>
                <w:b/>
                <w:bCs/>
                <w:sz w:val="22"/>
                <w:szCs w:val="22"/>
              </w:rPr>
              <w:t>Maritime Radionavigation</w:t>
            </w:r>
          </w:p>
        </w:tc>
        <w:tc>
          <w:tcPr>
            <w:tcW w:w="705" w:type="dxa"/>
            <w:hideMark/>
          </w:tcPr>
          <w:p w14:paraId="4643C80A" w14:textId="77777777" w:rsidR="00850688" w:rsidRPr="00633C31" w:rsidRDefault="00850688" w:rsidP="00633C31">
            <w:pPr>
              <w:jc w:val="both"/>
              <w:rPr>
                <w:sz w:val="22"/>
                <w:szCs w:val="22"/>
              </w:rPr>
            </w:pPr>
            <w:r w:rsidRPr="00633C31">
              <w:rPr>
                <w:sz w:val="22"/>
                <w:szCs w:val="22"/>
              </w:rPr>
              <w:t>NL</w:t>
            </w:r>
          </w:p>
        </w:tc>
        <w:tc>
          <w:tcPr>
            <w:tcW w:w="2422" w:type="dxa"/>
            <w:hideMark/>
          </w:tcPr>
          <w:p w14:paraId="315E018C" w14:textId="77777777" w:rsidR="00850688" w:rsidRPr="00633C31" w:rsidRDefault="00850688" w:rsidP="00633C31">
            <w:pPr>
              <w:jc w:val="both"/>
              <w:rPr>
                <w:sz w:val="22"/>
                <w:szCs w:val="22"/>
              </w:rPr>
            </w:pPr>
            <w:r w:rsidRPr="00633C31">
              <w:rPr>
                <w:sz w:val="22"/>
                <w:szCs w:val="22"/>
              </w:rPr>
              <w:t>Maritime radionavigation land station</w:t>
            </w:r>
          </w:p>
        </w:tc>
        <w:tc>
          <w:tcPr>
            <w:tcW w:w="4073" w:type="dxa"/>
            <w:hideMark/>
          </w:tcPr>
          <w:p w14:paraId="7E6E307F" w14:textId="77777777" w:rsidR="00850688" w:rsidRPr="00633C31" w:rsidRDefault="00850688" w:rsidP="00633C31">
            <w:pPr>
              <w:jc w:val="both"/>
              <w:rPr>
                <w:sz w:val="22"/>
                <w:szCs w:val="22"/>
              </w:rPr>
            </w:pPr>
            <w:r w:rsidRPr="00633C31">
              <w:rPr>
                <w:sz w:val="22"/>
                <w:szCs w:val="22"/>
              </w:rPr>
              <w:t>Land station in the maritime radionavigation service</w:t>
            </w:r>
          </w:p>
        </w:tc>
      </w:tr>
      <w:tr w:rsidR="00850688" w:rsidRPr="00A400DE" w14:paraId="5EEBFEFE" w14:textId="77777777" w:rsidTr="00633C31">
        <w:tc>
          <w:tcPr>
            <w:tcW w:w="2155" w:type="dxa"/>
            <w:hideMark/>
          </w:tcPr>
          <w:p w14:paraId="24311B51" w14:textId="77777777" w:rsidR="00850688" w:rsidRPr="00633C31" w:rsidRDefault="00850688" w:rsidP="00633C31">
            <w:pPr>
              <w:jc w:val="both"/>
              <w:rPr>
                <w:sz w:val="22"/>
                <w:szCs w:val="22"/>
              </w:rPr>
            </w:pPr>
          </w:p>
        </w:tc>
        <w:tc>
          <w:tcPr>
            <w:tcW w:w="705" w:type="dxa"/>
            <w:hideMark/>
          </w:tcPr>
          <w:p w14:paraId="0AF1C899" w14:textId="77777777" w:rsidR="00850688" w:rsidRPr="00633C31" w:rsidRDefault="00850688" w:rsidP="00633C31">
            <w:pPr>
              <w:jc w:val="both"/>
              <w:rPr>
                <w:sz w:val="22"/>
                <w:szCs w:val="22"/>
              </w:rPr>
            </w:pPr>
            <w:r w:rsidRPr="00633C31">
              <w:rPr>
                <w:sz w:val="22"/>
                <w:szCs w:val="22"/>
              </w:rPr>
              <w:t>RM</w:t>
            </w:r>
          </w:p>
        </w:tc>
        <w:tc>
          <w:tcPr>
            <w:tcW w:w="2422" w:type="dxa"/>
            <w:hideMark/>
          </w:tcPr>
          <w:p w14:paraId="78A944B5" w14:textId="77777777" w:rsidR="00850688" w:rsidRPr="00633C31" w:rsidRDefault="00850688" w:rsidP="00633C31">
            <w:pPr>
              <w:jc w:val="both"/>
              <w:rPr>
                <w:sz w:val="22"/>
                <w:szCs w:val="22"/>
              </w:rPr>
            </w:pPr>
            <w:r w:rsidRPr="00633C31">
              <w:rPr>
                <w:sz w:val="22"/>
                <w:szCs w:val="22"/>
              </w:rPr>
              <w:t>Maritime radionavigation mobile station</w:t>
            </w:r>
          </w:p>
        </w:tc>
        <w:tc>
          <w:tcPr>
            <w:tcW w:w="4073" w:type="dxa"/>
            <w:hideMark/>
          </w:tcPr>
          <w:p w14:paraId="10BDDDA0" w14:textId="77777777" w:rsidR="00850688" w:rsidRPr="00633C31" w:rsidRDefault="00850688" w:rsidP="00633C31">
            <w:pPr>
              <w:jc w:val="both"/>
              <w:rPr>
                <w:sz w:val="22"/>
                <w:szCs w:val="22"/>
              </w:rPr>
            </w:pPr>
            <w:r w:rsidRPr="00633C31">
              <w:rPr>
                <w:sz w:val="22"/>
                <w:szCs w:val="22"/>
              </w:rPr>
              <w:t>Mobile station in the maritime radionavigation service</w:t>
            </w:r>
          </w:p>
        </w:tc>
      </w:tr>
      <w:tr w:rsidR="00850688" w:rsidRPr="00A400DE" w14:paraId="6A519F2B" w14:textId="77777777" w:rsidTr="00633C31">
        <w:tc>
          <w:tcPr>
            <w:tcW w:w="2155" w:type="dxa"/>
            <w:hideMark/>
          </w:tcPr>
          <w:p w14:paraId="1EA23523" w14:textId="77777777" w:rsidR="00850688" w:rsidRPr="00633C31" w:rsidRDefault="00850688" w:rsidP="00633C31">
            <w:pPr>
              <w:jc w:val="both"/>
              <w:rPr>
                <w:sz w:val="22"/>
                <w:szCs w:val="22"/>
              </w:rPr>
            </w:pPr>
            <w:r w:rsidRPr="00633C31">
              <w:rPr>
                <w:b/>
                <w:bCs/>
                <w:sz w:val="22"/>
                <w:szCs w:val="22"/>
              </w:rPr>
              <w:t>Aeronautical Radionavigation</w:t>
            </w:r>
          </w:p>
        </w:tc>
        <w:tc>
          <w:tcPr>
            <w:tcW w:w="705" w:type="dxa"/>
            <w:hideMark/>
          </w:tcPr>
          <w:p w14:paraId="4FDD318B" w14:textId="77777777" w:rsidR="00850688" w:rsidRPr="00633C31" w:rsidRDefault="00850688" w:rsidP="00633C31">
            <w:pPr>
              <w:jc w:val="both"/>
              <w:rPr>
                <w:sz w:val="22"/>
                <w:szCs w:val="22"/>
              </w:rPr>
            </w:pPr>
            <w:r w:rsidRPr="00633C31">
              <w:rPr>
                <w:sz w:val="22"/>
                <w:szCs w:val="22"/>
              </w:rPr>
              <w:t>AL</w:t>
            </w:r>
          </w:p>
        </w:tc>
        <w:tc>
          <w:tcPr>
            <w:tcW w:w="2422" w:type="dxa"/>
            <w:hideMark/>
          </w:tcPr>
          <w:p w14:paraId="73C27351" w14:textId="77777777" w:rsidR="00850688" w:rsidRPr="00633C31" w:rsidRDefault="00850688" w:rsidP="00633C31">
            <w:pPr>
              <w:jc w:val="both"/>
              <w:rPr>
                <w:sz w:val="22"/>
                <w:szCs w:val="22"/>
              </w:rPr>
            </w:pPr>
            <w:r w:rsidRPr="00633C31">
              <w:rPr>
                <w:sz w:val="22"/>
                <w:szCs w:val="22"/>
              </w:rPr>
              <w:t>Aeronautical radionavigation land station</w:t>
            </w:r>
          </w:p>
        </w:tc>
        <w:tc>
          <w:tcPr>
            <w:tcW w:w="4073" w:type="dxa"/>
            <w:hideMark/>
          </w:tcPr>
          <w:p w14:paraId="05CED1C1" w14:textId="77777777" w:rsidR="00850688" w:rsidRPr="00633C31" w:rsidRDefault="00850688" w:rsidP="00633C31">
            <w:pPr>
              <w:jc w:val="both"/>
              <w:rPr>
                <w:sz w:val="22"/>
                <w:szCs w:val="22"/>
              </w:rPr>
            </w:pPr>
            <w:r w:rsidRPr="00633C31">
              <w:rPr>
                <w:sz w:val="22"/>
                <w:szCs w:val="22"/>
              </w:rPr>
              <w:t>Land station in the aeronautical radionavigation service</w:t>
            </w:r>
          </w:p>
        </w:tc>
      </w:tr>
      <w:tr w:rsidR="00850688" w:rsidRPr="00A400DE" w14:paraId="36CCD199" w14:textId="77777777" w:rsidTr="00633C31">
        <w:tc>
          <w:tcPr>
            <w:tcW w:w="2155" w:type="dxa"/>
            <w:hideMark/>
          </w:tcPr>
          <w:p w14:paraId="58542E74" w14:textId="77777777" w:rsidR="00850688" w:rsidRPr="00633C31" w:rsidRDefault="00850688" w:rsidP="00633C31">
            <w:pPr>
              <w:jc w:val="both"/>
              <w:rPr>
                <w:sz w:val="22"/>
                <w:szCs w:val="22"/>
              </w:rPr>
            </w:pPr>
          </w:p>
        </w:tc>
        <w:tc>
          <w:tcPr>
            <w:tcW w:w="705" w:type="dxa"/>
            <w:hideMark/>
          </w:tcPr>
          <w:p w14:paraId="3086FF51" w14:textId="77777777" w:rsidR="00850688" w:rsidRPr="00633C31" w:rsidRDefault="00850688" w:rsidP="00633C31">
            <w:pPr>
              <w:jc w:val="both"/>
              <w:rPr>
                <w:sz w:val="22"/>
                <w:szCs w:val="22"/>
              </w:rPr>
            </w:pPr>
            <w:r w:rsidRPr="00633C31">
              <w:rPr>
                <w:sz w:val="22"/>
                <w:szCs w:val="22"/>
              </w:rPr>
              <w:t>AM</w:t>
            </w:r>
          </w:p>
        </w:tc>
        <w:tc>
          <w:tcPr>
            <w:tcW w:w="2422" w:type="dxa"/>
            <w:hideMark/>
          </w:tcPr>
          <w:p w14:paraId="45FDA4D6" w14:textId="77777777" w:rsidR="00850688" w:rsidRPr="00633C31" w:rsidRDefault="00850688" w:rsidP="00633C31">
            <w:pPr>
              <w:jc w:val="both"/>
              <w:rPr>
                <w:sz w:val="22"/>
                <w:szCs w:val="22"/>
              </w:rPr>
            </w:pPr>
            <w:r w:rsidRPr="00633C31">
              <w:rPr>
                <w:sz w:val="22"/>
                <w:szCs w:val="22"/>
              </w:rPr>
              <w:t>Aeronautical radionavigation mobile station</w:t>
            </w:r>
          </w:p>
        </w:tc>
        <w:tc>
          <w:tcPr>
            <w:tcW w:w="4073" w:type="dxa"/>
            <w:hideMark/>
          </w:tcPr>
          <w:p w14:paraId="2EA97A7D" w14:textId="77777777" w:rsidR="00850688" w:rsidRPr="00633C31" w:rsidRDefault="00850688" w:rsidP="00633C31">
            <w:pPr>
              <w:jc w:val="both"/>
              <w:rPr>
                <w:sz w:val="22"/>
                <w:szCs w:val="22"/>
              </w:rPr>
            </w:pPr>
            <w:r w:rsidRPr="00633C31">
              <w:rPr>
                <w:sz w:val="22"/>
                <w:szCs w:val="22"/>
              </w:rPr>
              <w:t>Mobile station in the aeronautical radionavigation service</w:t>
            </w:r>
          </w:p>
        </w:tc>
      </w:tr>
      <w:tr w:rsidR="00850688" w:rsidRPr="00A400DE" w14:paraId="44F2632A" w14:textId="77777777" w:rsidTr="00633C31">
        <w:tc>
          <w:tcPr>
            <w:tcW w:w="2155" w:type="dxa"/>
            <w:hideMark/>
          </w:tcPr>
          <w:p w14:paraId="6A91994B" w14:textId="77777777" w:rsidR="00850688" w:rsidRPr="00633C31" w:rsidRDefault="00850688" w:rsidP="00633C31">
            <w:pPr>
              <w:jc w:val="both"/>
              <w:rPr>
                <w:sz w:val="22"/>
                <w:szCs w:val="22"/>
              </w:rPr>
            </w:pPr>
            <w:r w:rsidRPr="00633C31">
              <w:rPr>
                <w:b/>
                <w:bCs/>
                <w:sz w:val="22"/>
                <w:szCs w:val="22"/>
              </w:rPr>
              <w:t>Radiolocation</w:t>
            </w:r>
          </w:p>
        </w:tc>
        <w:tc>
          <w:tcPr>
            <w:tcW w:w="705" w:type="dxa"/>
            <w:hideMark/>
          </w:tcPr>
          <w:p w14:paraId="6EB2D3B8" w14:textId="77777777" w:rsidR="00850688" w:rsidRPr="00633C31" w:rsidRDefault="00850688" w:rsidP="00633C31">
            <w:pPr>
              <w:jc w:val="both"/>
              <w:rPr>
                <w:sz w:val="22"/>
                <w:szCs w:val="22"/>
              </w:rPr>
            </w:pPr>
            <w:r w:rsidRPr="00633C31">
              <w:rPr>
                <w:sz w:val="22"/>
                <w:szCs w:val="22"/>
              </w:rPr>
              <w:t>LR</w:t>
            </w:r>
          </w:p>
        </w:tc>
        <w:tc>
          <w:tcPr>
            <w:tcW w:w="2422" w:type="dxa"/>
            <w:hideMark/>
          </w:tcPr>
          <w:p w14:paraId="5D713540" w14:textId="77777777" w:rsidR="00850688" w:rsidRPr="00633C31" w:rsidRDefault="00850688" w:rsidP="00633C31">
            <w:pPr>
              <w:jc w:val="both"/>
              <w:rPr>
                <w:sz w:val="22"/>
                <w:szCs w:val="22"/>
              </w:rPr>
            </w:pPr>
            <w:r w:rsidRPr="00633C31">
              <w:rPr>
                <w:sz w:val="22"/>
                <w:szCs w:val="22"/>
              </w:rPr>
              <w:t>Radiolocation land station</w:t>
            </w:r>
          </w:p>
        </w:tc>
        <w:tc>
          <w:tcPr>
            <w:tcW w:w="4073" w:type="dxa"/>
            <w:hideMark/>
          </w:tcPr>
          <w:p w14:paraId="5B14B862" w14:textId="77777777" w:rsidR="00850688" w:rsidRPr="00633C31" w:rsidRDefault="00850688" w:rsidP="00633C31">
            <w:pPr>
              <w:jc w:val="both"/>
              <w:rPr>
                <w:sz w:val="22"/>
                <w:szCs w:val="22"/>
              </w:rPr>
            </w:pPr>
            <w:r w:rsidRPr="00633C31">
              <w:rPr>
                <w:sz w:val="22"/>
                <w:szCs w:val="22"/>
              </w:rPr>
              <w:t>Land station in the radiolocation service</w:t>
            </w:r>
          </w:p>
        </w:tc>
      </w:tr>
      <w:tr w:rsidR="00850688" w:rsidRPr="00A400DE" w14:paraId="1E4D299E" w14:textId="77777777" w:rsidTr="00633C31">
        <w:tc>
          <w:tcPr>
            <w:tcW w:w="2155" w:type="dxa"/>
            <w:hideMark/>
          </w:tcPr>
          <w:p w14:paraId="21D31AC0" w14:textId="77777777" w:rsidR="00850688" w:rsidRPr="00633C31" w:rsidRDefault="00850688" w:rsidP="00633C31">
            <w:pPr>
              <w:jc w:val="both"/>
              <w:rPr>
                <w:sz w:val="22"/>
                <w:szCs w:val="22"/>
              </w:rPr>
            </w:pPr>
          </w:p>
        </w:tc>
        <w:tc>
          <w:tcPr>
            <w:tcW w:w="705" w:type="dxa"/>
            <w:hideMark/>
          </w:tcPr>
          <w:p w14:paraId="3AB5FF15" w14:textId="77777777" w:rsidR="00850688" w:rsidRPr="00633C31" w:rsidRDefault="00850688" w:rsidP="00633C31">
            <w:pPr>
              <w:jc w:val="both"/>
              <w:rPr>
                <w:sz w:val="22"/>
                <w:szCs w:val="22"/>
              </w:rPr>
            </w:pPr>
            <w:r w:rsidRPr="00633C31">
              <w:rPr>
                <w:sz w:val="22"/>
                <w:szCs w:val="22"/>
              </w:rPr>
              <w:t>MR</w:t>
            </w:r>
          </w:p>
        </w:tc>
        <w:tc>
          <w:tcPr>
            <w:tcW w:w="2422" w:type="dxa"/>
            <w:hideMark/>
          </w:tcPr>
          <w:p w14:paraId="73079F78" w14:textId="77777777" w:rsidR="00850688" w:rsidRPr="00633C31" w:rsidRDefault="00850688" w:rsidP="00633C31">
            <w:pPr>
              <w:jc w:val="both"/>
              <w:rPr>
                <w:sz w:val="22"/>
                <w:szCs w:val="22"/>
              </w:rPr>
            </w:pPr>
            <w:r w:rsidRPr="00633C31">
              <w:rPr>
                <w:sz w:val="22"/>
                <w:szCs w:val="22"/>
              </w:rPr>
              <w:t>Radiolocation mobile station</w:t>
            </w:r>
          </w:p>
        </w:tc>
        <w:tc>
          <w:tcPr>
            <w:tcW w:w="4073" w:type="dxa"/>
            <w:hideMark/>
          </w:tcPr>
          <w:p w14:paraId="067DAC71" w14:textId="77777777" w:rsidR="00850688" w:rsidRPr="00633C31" w:rsidRDefault="00850688" w:rsidP="00633C31">
            <w:pPr>
              <w:jc w:val="both"/>
              <w:rPr>
                <w:sz w:val="22"/>
                <w:szCs w:val="22"/>
              </w:rPr>
            </w:pPr>
            <w:r w:rsidRPr="00633C31">
              <w:rPr>
                <w:sz w:val="22"/>
                <w:szCs w:val="22"/>
              </w:rPr>
              <w:t>Mobile station in the radiolocation service</w:t>
            </w:r>
          </w:p>
        </w:tc>
      </w:tr>
      <w:tr w:rsidR="00850688" w:rsidRPr="00A400DE" w14:paraId="6F0D0A23" w14:textId="77777777" w:rsidTr="00633C31">
        <w:tc>
          <w:tcPr>
            <w:tcW w:w="2155" w:type="dxa"/>
            <w:hideMark/>
          </w:tcPr>
          <w:p w14:paraId="11425F94" w14:textId="77777777" w:rsidR="00850688" w:rsidRPr="00633C31" w:rsidRDefault="00850688" w:rsidP="00633C31">
            <w:pPr>
              <w:jc w:val="both"/>
              <w:rPr>
                <w:sz w:val="22"/>
                <w:szCs w:val="22"/>
              </w:rPr>
            </w:pPr>
            <w:r w:rsidRPr="00633C31">
              <w:rPr>
                <w:b/>
                <w:bCs/>
                <w:sz w:val="22"/>
                <w:szCs w:val="22"/>
              </w:rPr>
              <w:t>Meteorological Aids</w:t>
            </w:r>
          </w:p>
        </w:tc>
        <w:tc>
          <w:tcPr>
            <w:tcW w:w="705" w:type="dxa"/>
            <w:hideMark/>
          </w:tcPr>
          <w:p w14:paraId="3A5967B0" w14:textId="77777777" w:rsidR="00850688" w:rsidRPr="00633C31" w:rsidRDefault="00850688" w:rsidP="00633C31">
            <w:pPr>
              <w:jc w:val="both"/>
              <w:rPr>
                <w:sz w:val="22"/>
                <w:szCs w:val="22"/>
              </w:rPr>
            </w:pPr>
            <w:r w:rsidRPr="00633C31">
              <w:rPr>
                <w:sz w:val="22"/>
                <w:szCs w:val="22"/>
              </w:rPr>
              <w:t>SM</w:t>
            </w:r>
          </w:p>
        </w:tc>
        <w:tc>
          <w:tcPr>
            <w:tcW w:w="2422" w:type="dxa"/>
            <w:hideMark/>
          </w:tcPr>
          <w:p w14:paraId="12EBAA40" w14:textId="77777777" w:rsidR="00850688" w:rsidRPr="00633C31" w:rsidRDefault="00850688" w:rsidP="00633C31">
            <w:pPr>
              <w:jc w:val="both"/>
              <w:rPr>
                <w:sz w:val="22"/>
                <w:szCs w:val="22"/>
              </w:rPr>
            </w:pPr>
            <w:r w:rsidRPr="00633C31">
              <w:rPr>
                <w:sz w:val="22"/>
                <w:szCs w:val="22"/>
              </w:rPr>
              <w:t>Meteorological aids base</w:t>
            </w:r>
          </w:p>
        </w:tc>
        <w:tc>
          <w:tcPr>
            <w:tcW w:w="4073" w:type="dxa"/>
            <w:hideMark/>
          </w:tcPr>
          <w:p w14:paraId="75EF0E85" w14:textId="77777777" w:rsidR="00850688" w:rsidRPr="00633C31" w:rsidRDefault="00850688" w:rsidP="00633C31">
            <w:pPr>
              <w:jc w:val="both"/>
              <w:rPr>
                <w:sz w:val="22"/>
                <w:szCs w:val="22"/>
              </w:rPr>
            </w:pPr>
            <w:r w:rsidRPr="00633C31">
              <w:rPr>
                <w:sz w:val="22"/>
                <w:szCs w:val="22"/>
              </w:rPr>
              <w:t>Land station in the Meteorological aids service</w:t>
            </w:r>
          </w:p>
        </w:tc>
      </w:tr>
      <w:tr w:rsidR="00850688" w:rsidRPr="00A400DE" w14:paraId="59A46922" w14:textId="77777777" w:rsidTr="00633C31">
        <w:tc>
          <w:tcPr>
            <w:tcW w:w="2155" w:type="dxa"/>
            <w:hideMark/>
          </w:tcPr>
          <w:p w14:paraId="624ACA70" w14:textId="77777777" w:rsidR="00850688" w:rsidRPr="00633C31" w:rsidRDefault="00850688" w:rsidP="00633C31">
            <w:pPr>
              <w:jc w:val="both"/>
              <w:rPr>
                <w:sz w:val="22"/>
                <w:szCs w:val="22"/>
              </w:rPr>
            </w:pPr>
          </w:p>
        </w:tc>
        <w:tc>
          <w:tcPr>
            <w:tcW w:w="705" w:type="dxa"/>
            <w:hideMark/>
          </w:tcPr>
          <w:p w14:paraId="6A450FEA" w14:textId="77777777" w:rsidR="00850688" w:rsidRPr="00633C31" w:rsidRDefault="00850688" w:rsidP="00633C31">
            <w:pPr>
              <w:jc w:val="both"/>
              <w:rPr>
                <w:sz w:val="22"/>
                <w:szCs w:val="22"/>
              </w:rPr>
            </w:pPr>
            <w:r w:rsidRPr="00633C31">
              <w:rPr>
                <w:sz w:val="22"/>
                <w:szCs w:val="22"/>
              </w:rPr>
              <w:t>SA</w:t>
            </w:r>
          </w:p>
        </w:tc>
        <w:tc>
          <w:tcPr>
            <w:tcW w:w="2422" w:type="dxa"/>
            <w:hideMark/>
          </w:tcPr>
          <w:p w14:paraId="76806D0E" w14:textId="77777777" w:rsidR="00850688" w:rsidRPr="00633C31" w:rsidRDefault="00850688" w:rsidP="00633C31">
            <w:pPr>
              <w:jc w:val="both"/>
              <w:rPr>
                <w:sz w:val="22"/>
                <w:szCs w:val="22"/>
              </w:rPr>
            </w:pPr>
            <w:r w:rsidRPr="00633C31">
              <w:rPr>
                <w:sz w:val="22"/>
                <w:szCs w:val="22"/>
              </w:rPr>
              <w:t>Meteorological aids mobile</w:t>
            </w:r>
          </w:p>
        </w:tc>
        <w:tc>
          <w:tcPr>
            <w:tcW w:w="4073" w:type="dxa"/>
            <w:hideMark/>
          </w:tcPr>
          <w:p w14:paraId="37E4A540" w14:textId="77777777" w:rsidR="00850688" w:rsidRPr="00633C31" w:rsidRDefault="00850688" w:rsidP="00633C31">
            <w:pPr>
              <w:jc w:val="both"/>
              <w:rPr>
                <w:sz w:val="22"/>
                <w:szCs w:val="22"/>
              </w:rPr>
            </w:pPr>
            <w:r w:rsidRPr="00633C31">
              <w:rPr>
                <w:sz w:val="22"/>
                <w:szCs w:val="22"/>
              </w:rPr>
              <w:t>Mobile station in the meteorological aids service</w:t>
            </w:r>
          </w:p>
        </w:tc>
      </w:tr>
      <w:tr w:rsidR="00850688" w:rsidRPr="00A400DE" w14:paraId="2AC23981" w14:textId="77777777" w:rsidTr="00633C31">
        <w:tc>
          <w:tcPr>
            <w:tcW w:w="2155" w:type="dxa"/>
            <w:hideMark/>
          </w:tcPr>
          <w:p w14:paraId="136211E0" w14:textId="77777777" w:rsidR="00850688" w:rsidRPr="00633C31" w:rsidRDefault="00850688" w:rsidP="00633C31">
            <w:pPr>
              <w:jc w:val="both"/>
              <w:rPr>
                <w:sz w:val="22"/>
                <w:szCs w:val="22"/>
              </w:rPr>
            </w:pPr>
            <w:r w:rsidRPr="00633C31">
              <w:rPr>
                <w:b/>
                <w:bCs/>
                <w:sz w:val="22"/>
                <w:szCs w:val="22"/>
              </w:rPr>
              <w:t>Standard Frequency and Time Signal</w:t>
            </w:r>
          </w:p>
        </w:tc>
        <w:tc>
          <w:tcPr>
            <w:tcW w:w="705" w:type="dxa"/>
            <w:hideMark/>
          </w:tcPr>
          <w:p w14:paraId="34546DA8" w14:textId="77777777" w:rsidR="00850688" w:rsidRPr="00633C31" w:rsidRDefault="00850688" w:rsidP="00633C31">
            <w:pPr>
              <w:jc w:val="both"/>
              <w:rPr>
                <w:sz w:val="22"/>
                <w:szCs w:val="22"/>
              </w:rPr>
            </w:pPr>
            <w:r w:rsidRPr="00633C31">
              <w:rPr>
                <w:sz w:val="22"/>
                <w:szCs w:val="22"/>
              </w:rPr>
              <w:t>SS</w:t>
            </w:r>
          </w:p>
        </w:tc>
        <w:tc>
          <w:tcPr>
            <w:tcW w:w="2422" w:type="dxa"/>
            <w:hideMark/>
          </w:tcPr>
          <w:p w14:paraId="25FF911C" w14:textId="77777777" w:rsidR="00850688" w:rsidRPr="00633C31" w:rsidRDefault="00850688" w:rsidP="00633C31">
            <w:pPr>
              <w:jc w:val="both"/>
              <w:rPr>
                <w:sz w:val="22"/>
                <w:szCs w:val="22"/>
              </w:rPr>
            </w:pPr>
            <w:r w:rsidRPr="00633C31">
              <w:rPr>
                <w:sz w:val="22"/>
                <w:szCs w:val="22"/>
              </w:rPr>
              <w:t>Standard frequency and time signal station</w:t>
            </w:r>
          </w:p>
        </w:tc>
        <w:tc>
          <w:tcPr>
            <w:tcW w:w="4073" w:type="dxa"/>
            <w:hideMark/>
          </w:tcPr>
          <w:p w14:paraId="586EB929" w14:textId="77777777" w:rsidR="00850688" w:rsidRPr="00633C31" w:rsidRDefault="00850688" w:rsidP="00633C31">
            <w:pPr>
              <w:jc w:val="both"/>
              <w:rPr>
                <w:sz w:val="22"/>
                <w:szCs w:val="22"/>
              </w:rPr>
            </w:pPr>
          </w:p>
        </w:tc>
      </w:tr>
      <w:tr w:rsidR="00850688" w:rsidRPr="00A400DE" w14:paraId="1A3ADDA2" w14:textId="77777777" w:rsidTr="00633C31">
        <w:tc>
          <w:tcPr>
            <w:tcW w:w="2155" w:type="dxa"/>
            <w:hideMark/>
          </w:tcPr>
          <w:p w14:paraId="7824DB02" w14:textId="77777777" w:rsidR="00850688" w:rsidRPr="00633C31" w:rsidRDefault="00850688" w:rsidP="00633C31">
            <w:pPr>
              <w:jc w:val="both"/>
              <w:rPr>
                <w:sz w:val="22"/>
                <w:szCs w:val="22"/>
              </w:rPr>
            </w:pPr>
            <w:r w:rsidRPr="00633C31">
              <w:rPr>
                <w:b/>
                <w:bCs/>
                <w:sz w:val="22"/>
                <w:szCs w:val="22"/>
              </w:rPr>
              <w:t>Broadcasting</w:t>
            </w:r>
          </w:p>
        </w:tc>
        <w:tc>
          <w:tcPr>
            <w:tcW w:w="705" w:type="dxa"/>
            <w:hideMark/>
          </w:tcPr>
          <w:p w14:paraId="38F2D111" w14:textId="77777777" w:rsidR="00850688" w:rsidRPr="00633C31" w:rsidRDefault="00850688" w:rsidP="00633C31">
            <w:pPr>
              <w:jc w:val="both"/>
              <w:rPr>
                <w:sz w:val="22"/>
                <w:szCs w:val="22"/>
              </w:rPr>
            </w:pPr>
            <w:r w:rsidRPr="00633C31">
              <w:rPr>
                <w:sz w:val="22"/>
                <w:szCs w:val="22"/>
              </w:rPr>
              <w:t>BC</w:t>
            </w:r>
          </w:p>
        </w:tc>
        <w:tc>
          <w:tcPr>
            <w:tcW w:w="2422" w:type="dxa"/>
            <w:hideMark/>
          </w:tcPr>
          <w:p w14:paraId="564B3E09" w14:textId="77777777" w:rsidR="00850688" w:rsidRPr="00633C31" w:rsidRDefault="00850688" w:rsidP="00633C31">
            <w:pPr>
              <w:jc w:val="both"/>
              <w:rPr>
                <w:sz w:val="22"/>
                <w:szCs w:val="22"/>
              </w:rPr>
            </w:pPr>
            <w:r w:rsidRPr="00633C31">
              <w:rPr>
                <w:sz w:val="22"/>
                <w:szCs w:val="22"/>
              </w:rPr>
              <w:t>Sound broadcasting station</w:t>
            </w:r>
          </w:p>
        </w:tc>
        <w:tc>
          <w:tcPr>
            <w:tcW w:w="4073" w:type="dxa"/>
            <w:hideMark/>
          </w:tcPr>
          <w:p w14:paraId="1F97B657" w14:textId="77777777" w:rsidR="00850688" w:rsidRPr="00633C31" w:rsidRDefault="00850688" w:rsidP="00633C31">
            <w:pPr>
              <w:jc w:val="both"/>
              <w:rPr>
                <w:sz w:val="22"/>
                <w:szCs w:val="22"/>
              </w:rPr>
            </w:pPr>
          </w:p>
        </w:tc>
      </w:tr>
    </w:tbl>
    <w:p w14:paraId="5DF0ECEE" w14:textId="77777777" w:rsidR="00FA7C61" w:rsidRDefault="00FA7C61" w:rsidP="00C81D88">
      <w:pPr>
        <w:pStyle w:val="Heading2"/>
        <w:rPr>
          <w:rFonts w:ascii="Times New Roman" w:hAnsi="Times New Roman" w:cs="Times New Roman"/>
          <w:b/>
          <w:bCs/>
          <w:color w:val="auto"/>
          <w:sz w:val="24"/>
          <w:szCs w:val="24"/>
        </w:rPr>
      </w:pPr>
      <w:bookmarkStart w:id="17" w:name="_Toc205375036"/>
    </w:p>
    <w:p w14:paraId="7F033862" w14:textId="2AA98142" w:rsidR="00850688" w:rsidRPr="00FA7C61" w:rsidRDefault="00850688" w:rsidP="00FA7C61">
      <w:pPr>
        <w:pStyle w:val="Heading2"/>
        <w:numPr>
          <w:ilvl w:val="1"/>
          <w:numId w:val="50"/>
        </w:numPr>
        <w:ind w:left="360"/>
        <w:rPr>
          <w:rFonts w:ascii="Times New Roman" w:hAnsi="Times New Roman" w:cs="Times New Roman"/>
          <w:b/>
          <w:bCs/>
          <w:sz w:val="24"/>
          <w:szCs w:val="24"/>
        </w:rPr>
      </w:pPr>
      <w:r w:rsidRPr="00FA7C61">
        <w:rPr>
          <w:rFonts w:ascii="Times New Roman" w:hAnsi="Times New Roman" w:cs="Times New Roman"/>
          <w:b/>
          <w:bCs/>
          <w:color w:val="auto"/>
          <w:sz w:val="24"/>
          <w:szCs w:val="24"/>
        </w:rPr>
        <w:t>Submission of Notifications to the Bureau – WISFAT</w:t>
      </w:r>
      <w:bookmarkEnd w:id="17"/>
    </w:p>
    <w:p w14:paraId="076FCC98" w14:textId="77777777" w:rsidR="004D0B0B" w:rsidRDefault="004D0B0B" w:rsidP="00C81D88">
      <w:pPr>
        <w:jc w:val="both"/>
      </w:pPr>
    </w:p>
    <w:p w14:paraId="39971644" w14:textId="5FBD97A7" w:rsidR="00850688" w:rsidRPr="00A400DE" w:rsidRDefault="00850688" w:rsidP="00C81D88">
      <w:pPr>
        <w:jc w:val="both"/>
      </w:pPr>
      <w:r w:rsidRPr="00A400DE">
        <w:t xml:space="preserve">Administrations are encouraged to validate their frequency notices using the online validation tool provided by the </w:t>
      </w:r>
      <w:r w:rsidR="00B021EB">
        <w:t>BR</w:t>
      </w:r>
      <w:r w:rsidRPr="00A400DE">
        <w:t xml:space="preserve"> before official submission. This tool is accessible via the ITU Terrestrial Web Tools </w:t>
      </w:r>
      <w:r w:rsidR="00B021EB" w:rsidRPr="00A400DE">
        <w:t>platform</w:t>
      </w:r>
      <w:r w:rsidR="00B021EB">
        <w:t>;</w:t>
      </w:r>
      <w:r w:rsidR="00B021EB" w:rsidRPr="00A400DE">
        <w:t xml:space="preserve"> “</w:t>
      </w:r>
      <w:proofErr w:type="spellStart"/>
      <w:r w:rsidRPr="00A400DE">
        <w:t>eValidation</w:t>
      </w:r>
      <w:proofErr w:type="spellEnd"/>
      <w:r w:rsidR="00B021EB">
        <w:t>”</w:t>
      </w:r>
      <w:r w:rsidRPr="00A400DE">
        <w:t>.</w:t>
      </w:r>
    </w:p>
    <w:p w14:paraId="0BA226E7" w14:textId="77777777" w:rsidR="00A01997" w:rsidRPr="00A400DE" w:rsidRDefault="00A01997" w:rsidP="00C81D88">
      <w:pPr>
        <w:jc w:val="both"/>
      </w:pPr>
    </w:p>
    <w:p w14:paraId="743E028C" w14:textId="77777777" w:rsidR="00850688" w:rsidRDefault="00850688" w:rsidP="00C81D88">
      <w:pPr>
        <w:rPr>
          <w:b/>
          <w:bCs/>
        </w:rPr>
      </w:pPr>
      <w:r w:rsidRPr="00A400DE">
        <w:rPr>
          <w:b/>
          <w:bCs/>
        </w:rPr>
        <w:t xml:space="preserve">Key Features of </w:t>
      </w:r>
      <w:proofErr w:type="spellStart"/>
      <w:r w:rsidRPr="00A400DE">
        <w:rPr>
          <w:b/>
          <w:bCs/>
        </w:rPr>
        <w:t>eValidation</w:t>
      </w:r>
      <w:proofErr w:type="spellEnd"/>
      <w:r w:rsidRPr="00A400DE">
        <w:rPr>
          <w:b/>
          <w:bCs/>
        </w:rPr>
        <w:t>:</w:t>
      </w:r>
    </w:p>
    <w:p w14:paraId="50B20F04" w14:textId="77777777" w:rsidR="004D0B0B" w:rsidRPr="00A400DE" w:rsidRDefault="004D0B0B" w:rsidP="00C81D88"/>
    <w:p w14:paraId="09F49885" w14:textId="77777777" w:rsidR="00850688" w:rsidRDefault="00850688" w:rsidP="004D0B0B">
      <w:pPr>
        <w:pStyle w:val="ListParagraph"/>
        <w:numPr>
          <w:ilvl w:val="0"/>
          <w:numId w:val="62"/>
        </w:numPr>
        <w:ind w:left="360"/>
        <w:jc w:val="both"/>
      </w:pPr>
      <w:r w:rsidRPr="00A400DE">
        <w:t>Validation includes checks on frequency bands, geographical coordinates, and the identification of potential duplicate notices.</w:t>
      </w:r>
    </w:p>
    <w:p w14:paraId="18CDADD6" w14:textId="76A34388" w:rsidR="00850688" w:rsidRPr="00A400DE" w:rsidRDefault="00850688" w:rsidP="004D0B0B">
      <w:pPr>
        <w:pStyle w:val="ListParagraph"/>
        <w:numPr>
          <w:ilvl w:val="0"/>
          <w:numId w:val="62"/>
        </w:numPr>
        <w:ind w:left="360"/>
        <w:jc w:val="both"/>
      </w:pPr>
      <w:r w:rsidRPr="00A400DE">
        <w:t>Once the validation process is completed in batch mode, users receive notifications via email.</w:t>
      </w:r>
    </w:p>
    <w:p w14:paraId="6F7D81F6" w14:textId="77777777" w:rsidR="004D0B0B" w:rsidRDefault="004D0B0B" w:rsidP="00C81D88">
      <w:pPr>
        <w:jc w:val="both"/>
      </w:pPr>
    </w:p>
    <w:p w14:paraId="2592BB71" w14:textId="3CEF9B06" w:rsidR="00850688" w:rsidRDefault="00850688" w:rsidP="00C81D88">
      <w:pPr>
        <w:jc w:val="both"/>
      </w:pPr>
      <w:r w:rsidRPr="00A400DE">
        <w:t xml:space="preserve">Electronic frequency notices must be submitted to the </w:t>
      </w:r>
      <w:r w:rsidR="00B021EB">
        <w:t>BR</w:t>
      </w:r>
      <w:r w:rsidRPr="00A400DE">
        <w:t xml:space="preserve"> via the WISFAT platform, a secure web-based system. WISFAT ensures seamless and safe submission of notifications.</w:t>
      </w:r>
    </w:p>
    <w:p w14:paraId="782295BB" w14:textId="77777777" w:rsidR="00A07C96" w:rsidRDefault="00A07C96" w:rsidP="00C81D88">
      <w:pPr>
        <w:jc w:val="both"/>
      </w:pPr>
    </w:p>
    <w:p w14:paraId="157581EE" w14:textId="77777777" w:rsidR="00A07C96" w:rsidRDefault="00A07C96" w:rsidP="00C81D88">
      <w:pPr>
        <w:jc w:val="both"/>
      </w:pPr>
    </w:p>
    <w:p w14:paraId="052C170A" w14:textId="77777777" w:rsidR="00A07C96" w:rsidRPr="00A400DE" w:rsidRDefault="00A07C96" w:rsidP="00C81D88">
      <w:pPr>
        <w:jc w:val="both"/>
      </w:pPr>
    </w:p>
    <w:p w14:paraId="4530490D" w14:textId="77777777" w:rsidR="00A01997" w:rsidRPr="00A400DE" w:rsidRDefault="00A01997" w:rsidP="00C81D88">
      <w:pPr>
        <w:jc w:val="both"/>
      </w:pPr>
    </w:p>
    <w:p w14:paraId="092DA995" w14:textId="77777777" w:rsidR="00850688" w:rsidRDefault="00850688" w:rsidP="00C81D88">
      <w:pPr>
        <w:jc w:val="both"/>
        <w:rPr>
          <w:b/>
          <w:bCs/>
        </w:rPr>
      </w:pPr>
      <w:r w:rsidRPr="00A400DE">
        <w:rPr>
          <w:b/>
          <w:bCs/>
        </w:rPr>
        <w:lastRenderedPageBreak/>
        <w:t>Key Features of WISFAT:</w:t>
      </w:r>
    </w:p>
    <w:p w14:paraId="5DF36F47" w14:textId="77777777" w:rsidR="004D0B0B" w:rsidRPr="00A400DE" w:rsidRDefault="004D0B0B" w:rsidP="00C81D88">
      <w:pPr>
        <w:jc w:val="both"/>
      </w:pPr>
    </w:p>
    <w:p w14:paraId="37CF7034" w14:textId="77777777" w:rsidR="00850688" w:rsidRDefault="00850688" w:rsidP="00C81D88">
      <w:pPr>
        <w:pStyle w:val="ListParagraph"/>
        <w:numPr>
          <w:ilvl w:val="0"/>
          <w:numId w:val="63"/>
        </w:numPr>
        <w:ind w:left="360"/>
        <w:jc w:val="both"/>
      </w:pPr>
      <w:r w:rsidRPr="00A400DE">
        <w:t xml:space="preserve">Access is restricted to </w:t>
      </w:r>
      <w:r w:rsidRPr="00B021EB">
        <w:rPr>
          <w:b/>
          <w:bCs/>
        </w:rPr>
        <w:t>registered notifiers</w:t>
      </w:r>
      <w:r w:rsidRPr="00A400DE">
        <w:t xml:space="preserve"> approved by their administration and who hold an ITU user account with TIES Services.</w:t>
      </w:r>
    </w:p>
    <w:p w14:paraId="2C1041C6" w14:textId="77777777" w:rsidR="00850688" w:rsidRDefault="00850688" w:rsidP="00C81D88">
      <w:pPr>
        <w:pStyle w:val="ListParagraph"/>
        <w:numPr>
          <w:ilvl w:val="0"/>
          <w:numId w:val="63"/>
        </w:numPr>
        <w:ind w:left="360"/>
        <w:jc w:val="both"/>
      </w:pPr>
      <w:r w:rsidRPr="00A400DE">
        <w:t xml:space="preserve">Upon submission, notifiers receive an </w:t>
      </w:r>
      <w:r w:rsidRPr="00B021EB">
        <w:rPr>
          <w:b/>
          <w:bCs/>
        </w:rPr>
        <w:t>immediate acknowledgment of receipt</w:t>
      </w:r>
      <w:r w:rsidRPr="00A400DE">
        <w:t xml:space="preserve"> for all successfully submitted notifications.</w:t>
      </w:r>
    </w:p>
    <w:p w14:paraId="5D3EA848" w14:textId="77777777" w:rsidR="00FA7C61" w:rsidRDefault="00FA7C61" w:rsidP="00C81D88">
      <w:pPr>
        <w:pStyle w:val="ListParagraph"/>
        <w:numPr>
          <w:ilvl w:val="0"/>
          <w:numId w:val="63"/>
        </w:numPr>
        <w:ind w:left="360"/>
        <w:jc w:val="both"/>
      </w:pPr>
    </w:p>
    <w:p w14:paraId="06B81C54" w14:textId="77777777" w:rsidR="00850688" w:rsidRDefault="00850688" w:rsidP="00C81D88">
      <w:pPr>
        <w:pStyle w:val="ListParagraph"/>
        <w:numPr>
          <w:ilvl w:val="0"/>
          <w:numId w:val="63"/>
        </w:numPr>
        <w:ind w:left="360"/>
        <w:jc w:val="both"/>
      </w:pPr>
      <w:r w:rsidRPr="00A400DE">
        <w:t xml:space="preserve">To become a registered notifier, administrations must send an official request to </w:t>
      </w:r>
      <w:r w:rsidRPr="00B021EB">
        <w:rPr>
          <w:b/>
          <w:bCs/>
        </w:rPr>
        <w:t>brmail@itu.int</w:t>
      </w:r>
      <w:r w:rsidRPr="00A400DE">
        <w:t>, including the notifier's name, position, service email, and ITU username. Administrations may appoint multiple notifiers as needed.</w:t>
      </w:r>
    </w:p>
    <w:p w14:paraId="60237C5C" w14:textId="77777777" w:rsidR="00850688" w:rsidRPr="00A400DE" w:rsidRDefault="00850688" w:rsidP="00C81D88">
      <w:pPr>
        <w:pStyle w:val="ListParagraph"/>
        <w:numPr>
          <w:ilvl w:val="0"/>
          <w:numId w:val="63"/>
        </w:numPr>
        <w:ind w:left="360"/>
        <w:jc w:val="both"/>
      </w:pPr>
      <w:r w:rsidRPr="00A400DE">
        <w:t xml:space="preserve">For bulk submissions, it is strongly recommended to </w:t>
      </w:r>
      <w:r w:rsidRPr="00B021EB">
        <w:rPr>
          <w:b/>
          <w:bCs/>
        </w:rPr>
        <w:t>zip multiple electronic notice files</w:t>
      </w:r>
      <w:r w:rsidRPr="00A400DE">
        <w:t xml:space="preserve"> into a single file when submitting on the same day.</w:t>
      </w:r>
    </w:p>
    <w:p w14:paraId="4C66B7F4" w14:textId="77777777" w:rsidR="00850688" w:rsidRPr="00A400DE" w:rsidRDefault="00850688" w:rsidP="00C81D88">
      <w:pPr>
        <w:ind w:left="720"/>
        <w:jc w:val="both"/>
      </w:pPr>
    </w:p>
    <w:p w14:paraId="62E8F53A" w14:textId="048FA912" w:rsidR="00D222A5" w:rsidRDefault="00850688" w:rsidP="004D0B0B">
      <w:r w:rsidRPr="00A400DE">
        <w:t>The WISFAT platform is accessible at:</w:t>
      </w:r>
      <w:r w:rsidRPr="00A400DE">
        <w:br/>
      </w:r>
      <w:hyperlink r:id="rId18" w:history="1">
        <w:r w:rsidRPr="00A400DE">
          <w:rPr>
            <w:rStyle w:val="Hyperlink"/>
          </w:rPr>
          <w:t>https://www.itu.int/net4/ITU-R/submission/wisfat/index.aspx</w:t>
        </w:r>
      </w:hyperlink>
      <w:r w:rsidRPr="00A400DE">
        <w:t xml:space="preserve"> </w:t>
      </w:r>
    </w:p>
    <w:p w14:paraId="51BAAA74" w14:textId="77777777" w:rsidR="00A07C96" w:rsidRDefault="00A07C96" w:rsidP="004D0B0B"/>
    <w:p w14:paraId="442F2A47" w14:textId="77777777" w:rsidR="00A07C96" w:rsidRPr="00A400DE" w:rsidRDefault="00A07C96" w:rsidP="004D0B0B"/>
    <w:p w14:paraId="67A4D57C" w14:textId="77777777" w:rsidR="00914033" w:rsidRPr="00A400DE" w:rsidRDefault="00D222A5" w:rsidP="00AA1816">
      <w:pPr>
        <w:keepNext/>
        <w:spacing w:line="360" w:lineRule="auto"/>
      </w:pPr>
      <w:r w:rsidRPr="00A400DE">
        <w:rPr>
          <w:noProof/>
        </w:rPr>
        <w:drawing>
          <wp:inline distT="0" distB="0" distL="0" distR="0" wp14:anchorId="0097296C" wp14:editId="4EC22854">
            <wp:extent cx="5824855" cy="4229735"/>
            <wp:effectExtent l="19050" t="19050" r="23495" b="18415"/>
            <wp:docPr id="536652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52441" name=""/>
                    <pic:cNvPicPr/>
                  </pic:nvPicPr>
                  <pic:blipFill>
                    <a:blip r:embed="rId19"/>
                    <a:stretch>
                      <a:fillRect/>
                    </a:stretch>
                  </pic:blipFill>
                  <pic:spPr>
                    <a:xfrm>
                      <a:off x="0" y="0"/>
                      <a:ext cx="5824855" cy="4229735"/>
                    </a:xfrm>
                    <a:prstGeom prst="rect">
                      <a:avLst/>
                    </a:prstGeom>
                    <a:ln w="9525">
                      <a:solidFill>
                        <a:schemeClr val="tx1"/>
                      </a:solidFill>
                    </a:ln>
                  </pic:spPr>
                </pic:pic>
              </a:graphicData>
            </a:graphic>
          </wp:inline>
        </w:drawing>
      </w:r>
    </w:p>
    <w:p w14:paraId="16E90891" w14:textId="5BBFCE9A" w:rsidR="00D222A5" w:rsidRPr="007267A1" w:rsidRDefault="00914033" w:rsidP="00C81D88">
      <w:pPr>
        <w:pStyle w:val="Caption"/>
        <w:ind w:left="-180" w:right="-277"/>
        <w:rPr>
          <w:rFonts w:ascii="Times New Roman" w:hAnsi="Times New Roman" w:cs="Times New Roman"/>
          <w:b/>
          <w:bCs/>
          <w:color w:val="auto"/>
          <w:sz w:val="22"/>
          <w:szCs w:val="22"/>
        </w:rPr>
      </w:pPr>
      <w:bookmarkStart w:id="18" w:name="_Toc205374855"/>
      <w:r w:rsidRPr="007267A1">
        <w:rPr>
          <w:rFonts w:ascii="Times New Roman" w:hAnsi="Times New Roman" w:cs="Times New Roman"/>
          <w:b/>
          <w:bCs/>
          <w:color w:val="auto"/>
          <w:sz w:val="22"/>
          <w:szCs w:val="22"/>
        </w:rPr>
        <w:t xml:space="preserve">Figure </w:t>
      </w:r>
      <w:r w:rsidRPr="007267A1">
        <w:rPr>
          <w:rFonts w:ascii="Times New Roman" w:hAnsi="Times New Roman" w:cs="Times New Roman"/>
          <w:b/>
          <w:bCs/>
          <w:color w:val="auto"/>
          <w:sz w:val="22"/>
          <w:szCs w:val="22"/>
        </w:rPr>
        <w:fldChar w:fldCharType="begin"/>
      </w:r>
      <w:r w:rsidRPr="007267A1">
        <w:rPr>
          <w:rFonts w:ascii="Times New Roman" w:hAnsi="Times New Roman" w:cs="Times New Roman"/>
          <w:b/>
          <w:bCs/>
          <w:color w:val="auto"/>
          <w:sz w:val="22"/>
          <w:szCs w:val="22"/>
        </w:rPr>
        <w:instrText xml:space="preserve"> SEQ Figure \* ARABIC </w:instrText>
      </w:r>
      <w:r w:rsidRPr="007267A1">
        <w:rPr>
          <w:rFonts w:ascii="Times New Roman" w:hAnsi="Times New Roman" w:cs="Times New Roman"/>
          <w:b/>
          <w:bCs/>
          <w:color w:val="auto"/>
          <w:sz w:val="22"/>
          <w:szCs w:val="22"/>
        </w:rPr>
        <w:fldChar w:fldCharType="separate"/>
      </w:r>
      <w:r w:rsidR="00855D9C" w:rsidRPr="007267A1">
        <w:rPr>
          <w:rFonts w:ascii="Times New Roman" w:hAnsi="Times New Roman" w:cs="Times New Roman"/>
          <w:b/>
          <w:bCs/>
          <w:noProof/>
          <w:color w:val="auto"/>
          <w:sz w:val="22"/>
          <w:szCs w:val="22"/>
        </w:rPr>
        <w:t>4</w:t>
      </w:r>
      <w:r w:rsidRPr="007267A1">
        <w:rPr>
          <w:rFonts w:ascii="Times New Roman" w:hAnsi="Times New Roman" w:cs="Times New Roman"/>
          <w:b/>
          <w:bCs/>
          <w:color w:val="auto"/>
          <w:sz w:val="22"/>
          <w:szCs w:val="22"/>
        </w:rPr>
        <w:fldChar w:fldCharType="end"/>
      </w:r>
      <w:r w:rsidRPr="007267A1">
        <w:rPr>
          <w:rFonts w:ascii="Times New Roman" w:hAnsi="Times New Roman" w:cs="Times New Roman"/>
          <w:b/>
          <w:bCs/>
          <w:color w:val="auto"/>
          <w:sz w:val="22"/>
          <w:szCs w:val="22"/>
        </w:rPr>
        <w:t>:  ITU WISFAT (Web Interface for Submission of Frequency Assignments for Terrestrial Services) Interface</w:t>
      </w:r>
      <w:bookmarkEnd w:id="18"/>
    </w:p>
    <w:p w14:paraId="106A7D26" w14:textId="77777777" w:rsidR="00D222A5" w:rsidRPr="00A400DE" w:rsidRDefault="00D222A5" w:rsidP="00C81D88"/>
    <w:p w14:paraId="23E8576F" w14:textId="7DFB1D05" w:rsidR="00850688" w:rsidRPr="00A400DE" w:rsidRDefault="00850688" w:rsidP="00C81D88">
      <w:pPr>
        <w:jc w:val="both"/>
      </w:pPr>
      <w:r w:rsidRPr="00A400DE">
        <w:t>By leveraging WISFAT, administrations can streamline their submission process while</w:t>
      </w:r>
      <w:r w:rsidR="00B021EB">
        <w:t xml:space="preserve"> </w:t>
      </w:r>
      <w:r w:rsidRPr="00A400DE">
        <w:t>ensuring compliance with ITU standards.</w:t>
      </w:r>
    </w:p>
    <w:p w14:paraId="236EF034" w14:textId="77777777" w:rsidR="00850688" w:rsidRDefault="00850688" w:rsidP="00C81D88">
      <w:pPr>
        <w:pStyle w:val="Heading2"/>
        <w:rPr>
          <w:rFonts w:ascii="Times New Roman" w:hAnsi="Times New Roman" w:cs="Times New Roman"/>
          <w:sz w:val="24"/>
          <w:szCs w:val="24"/>
        </w:rPr>
      </w:pPr>
    </w:p>
    <w:p w14:paraId="1E993A42" w14:textId="77777777" w:rsidR="00A07C96" w:rsidRPr="00A07C96" w:rsidRDefault="00A07C96" w:rsidP="00A07C96"/>
    <w:p w14:paraId="6BE5FE71" w14:textId="5E6F23B0" w:rsidR="00420D65" w:rsidRDefault="00850688" w:rsidP="00FA7C61">
      <w:pPr>
        <w:pStyle w:val="Heading2"/>
        <w:numPr>
          <w:ilvl w:val="1"/>
          <w:numId w:val="50"/>
        </w:numPr>
        <w:ind w:left="360"/>
        <w:rPr>
          <w:rFonts w:ascii="Times New Roman" w:hAnsi="Times New Roman" w:cs="Times New Roman"/>
          <w:b/>
          <w:bCs/>
          <w:color w:val="auto"/>
          <w:sz w:val="24"/>
          <w:szCs w:val="24"/>
        </w:rPr>
      </w:pPr>
      <w:bookmarkStart w:id="19" w:name="_Toc205375037"/>
      <w:r w:rsidRPr="00A400DE">
        <w:rPr>
          <w:rFonts w:ascii="Times New Roman" w:hAnsi="Times New Roman" w:cs="Times New Roman"/>
          <w:b/>
          <w:bCs/>
          <w:color w:val="auto"/>
          <w:sz w:val="24"/>
          <w:szCs w:val="24"/>
        </w:rPr>
        <w:lastRenderedPageBreak/>
        <w:t>Procedure Undertaken for Notified Frequency Assignments</w:t>
      </w:r>
      <w:bookmarkEnd w:id="19"/>
    </w:p>
    <w:p w14:paraId="71FBA569" w14:textId="77777777" w:rsidR="004D0B0B" w:rsidRPr="004D0B0B" w:rsidRDefault="004D0B0B" w:rsidP="004D0B0B"/>
    <w:p w14:paraId="33E585FB" w14:textId="77777777" w:rsidR="00850688" w:rsidRDefault="00850688" w:rsidP="00C81D88">
      <w:pPr>
        <w:jc w:val="both"/>
      </w:pPr>
      <w:r w:rsidRPr="00A400DE">
        <w:t>The following steps outline the process undertaken for notified frequency assignments:</w:t>
      </w:r>
    </w:p>
    <w:p w14:paraId="7C643A28" w14:textId="77777777" w:rsidR="004D0B0B" w:rsidRPr="00A400DE" w:rsidRDefault="004D0B0B" w:rsidP="00C81D88">
      <w:pPr>
        <w:jc w:val="both"/>
      </w:pPr>
    </w:p>
    <w:p w14:paraId="0751C16F" w14:textId="77777777" w:rsidR="00850688" w:rsidRPr="00A400DE" w:rsidRDefault="00850688" w:rsidP="00C81D88">
      <w:pPr>
        <w:numPr>
          <w:ilvl w:val="0"/>
          <w:numId w:val="34"/>
        </w:numPr>
        <w:jc w:val="both"/>
      </w:pPr>
      <w:r w:rsidRPr="00A400DE">
        <w:rPr>
          <w:b/>
          <w:bCs/>
        </w:rPr>
        <w:t>Validation of Notices</w:t>
      </w:r>
      <w:r w:rsidRPr="00A400DE">
        <w:t xml:space="preserve">: </w:t>
      </w:r>
    </w:p>
    <w:p w14:paraId="66766B3B" w14:textId="77777777" w:rsidR="00850688" w:rsidRPr="00A400DE" w:rsidRDefault="00850688" w:rsidP="00C81D88">
      <w:pPr>
        <w:numPr>
          <w:ilvl w:val="1"/>
          <w:numId w:val="35"/>
        </w:numPr>
        <w:spacing w:after="160"/>
        <w:ind w:left="1080" w:hanging="270"/>
        <w:jc w:val="both"/>
      </w:pPr>
      <w:r w:rsidRPr="00A400DE">
        <w:t xml:space="preserve">Notices received via WISFAT are validated using a tool equivalent to </w:t>
      </w:r>
      <w:proofErr w:type="spellStart"/>
      <w:r w:rsidRPr="00A400DE">
        <w:t>eValidation</w:t>
      </w:r>
      <w:proofErr w:type="spellEnd"/>
      <w:r w:rsidRPr="00A400DE">
        <w:t>.</w:t>
      </w:r>
    </w:p>
    <w:p w14:paraId="67FCA134" w14:textId="77777777" w:rsidR="00850688" w:rsidRPr="00A400DE" w:rsidRDefault="00850688" w:rsidP="00C81D88">
      <w:pPr>
        <w:numPr>
          <w:ilvl w:val="0"/>
          <w:numId w:val="34"/>
        </w:numPr>
        <w:jc w:val="both"/>
      </w:pPr>
      <w:r w:rsidRPr="00A400DE">
        <w:rPr>
          <w:b/>
          <w:bCs/>
        </w:rPr>
        <w:t>Handling of Incomplete Notices</w:t>
      </w:r>
      <w:r w:rsidRPr="00A400DE">
        <w:t>:</w:t>
      </w:r>
    </w:p>
    <w:p w14:paraId="49E38ACB" w14:textId="17BC2FD6" w:rsidR="00850688" w:rsidRPr="00A400DE" w:rsidRDefault="00850688" w:rsidP="00FA7C61">
      <w:pPr>
        <w:numPr>
          <w:ilvl w:val="1"/>
          <w:numId w:val="35"/>
        </w:numPr>
        <w:spacing w:after="160"/>
        <w:ind w:left="1080" w:hanging="270"/>
        <w:jc w:val="both"/>
      </w:pPr>
      <w:r w:rsidRPr="00A400DE">
        <w:t xml:space="preserve">Incomplete or erroneous notices may be returned under RR No. 11.27, with clarification requested if </w:t>
      </w:r>
      <w:proofErr w:type="spellStart"/>
      <w:r w:rsidRPr="00A400DE">
        <w:t>necessary</w:t>
      </w:r>
      <w:r w:rsidRPr="00FA7C61">
        <w:rPr>
          <w:b/>
          <w:bCs/>
        </w:rPr>
        <w:t>Pre</w:t>
      </w:r>
      <w:proofErr w:type="spellEnd"/>
      <w:r w:rsidRPr="00FA7C61">
        <w:rPr>
          <w:b/>
          <w:bCs/>
        </w:rPr>
        <w:t xml:space="preserve">-Submission </w:t>
      </w:r>
      <w:proofErr w:type="spellStart"/>
      <w:r w:rsidRPr="00FA7C61">
        <w:rPr>
          <w:b/>
          <w:bCs/>
        </w:rPr>
        <w:t>Validation</w:t>
      </w:r>
      <w:r w:rsidRPr="00A400DE">
        <w:t>:It</w:t>
      </w:r>
      <w:proofErr w:type="spellEnd"/>
      <w:r w:rsidRPr="00A400DE">
        <w:t xml:space="preserve"> is essential to validate notices before submitting them to the Radiocommunication Bureau (BR).</w:t>
      </w:r>
    </w:p>
    <w:p w14:paraId="3950633D" w14:textId="77777777" w:rsidR="00850688" w:rsidRPr="00A400DE" w:rsidRDefault="00850688" w:rsidP="00C81D88">
      <w:pPr>
        <w:numPr>
          <w:ilvl w:val="0"/>
          <w:numId w:val="34"/>
        </w:numPr>
        <w:jc w:val="both"/>
      </w:pPr>
      <w:r w:rsidRPr="00A400DE">
        <w:rPr>
          <w:b/>
          <w:bCs/>
        </w:rPr>
        <w:t>Publication of Valid Notices</w:t>
      </w:r>
      <w:r w:rsidRPr="00A400DE">
        <w:t>:</w:t>
      </w:r>
    </w:p>
    <w:p w14:paraId="5BFBFEAA" w14:textId="77777777" w:rsidR="00850688" w:rsidRPr="00A400DE" w:rsidRDefault="00850688" w:rsidP="00C81D88">
      <w:pPr>
        <w:numPr>
          <w:ilvl w:val="1"/>
          <w:numId w:val="35"/>
        </w:numPr>
        <w:spacing w:after="160"/>
        <w:ind w:left="1080" w:hanging="270"/>
        <w:jc w:val="both"/>
      </w:pPr>
      <w:r w:rsidRPr="00A400DE">
        <w:t>Valid notices are published in Part 1 of the BR International Frequency Information Circular (BR IFIC), serving as an official acknowledgment of receipt.</w:t>
      </w:r>
    </w:p>
    <w:p w14:paraId="6D65A1FD" w14:textId="77777777" w:rsidR="00850688" w:rsidRPr="00A400DE" w:rsidRDefault="00850688" w:rsidP="00C81D88">
      <w:pPr>
        <w:numPr>
          <w:ilvl w:val="0"/>
          <w:numId w:val="34"/>
        </w:numPr>
        <w:jc w:val="both"/>
      </w:pPr>
      <w:r w:rsidRPr="00A400DE">
        <w:rPr>
          <w:b/>
          <w:bCs/>
        </w:rPr>
        <w:t>Examination for Compliance</w:t>
      </w:r>
      <w:r w:rsidRPr="00A400DE">
        <w:t>:</w:t>
      </w:r>
    </w:p>
    <w:p w14:paraId="6F0445C4" w14:textId="77777777" w:rsidR="00850688" w:rsidRPr="00A400DE" w:rsidRDefault="00850688" w:rsidP="00C81D88">
      <w:pPr>
        <w:numPr>
          <w:ilvl w:val="1"/>
          <w:numId w:val="35"/>
        </w:numPr>
        <w:spacing w:after="160"/>
        <w:ind w:left="1080" w:hanging="270"/>
        <w:jc w:val="both"/>
      </w:pPr>
      <w:r w:rsidRPr="00A400DE">
        <w:t>Notices are examined for conformity with RR Provisions Nos. 11.30 to 11.36, depending on the frequency band and type of assignment.</w:t>
      </w:r>
    </w:p>
    <w:p w14:paraId="11F56EE9" w14:textId="77777777" w:rsidR="00850688" w:rsidRPr="00A400DE" w:rsidRDefault="00850688" w:rsidP="00C81D88">
      <w:pPr>
        <w:numPr>
          <w:ilvl w:val="0"/>
          <w:numId w:val="34"/>
        </w:numPr>
        <w:jc w:val="both"/>
      </w:pPr>
      <w:r w:rsidRPr="00A400DE">
        <w:rPr>
          <w:b/>
          <w:bCs/>
        </w:rPr>
        <w:t>Outcome of Examination</w:t>
      </w:r>
      <w:r w:rsidRPr="00A400DE">
        <w:t>:</w:t>
      </w:r>
    </w:p>
    <w:p w14:paraId="0FAC9A1E" w14:textId="77777777" w:rsidR="00850688" w:rsidRPr="00A400DE" w:rsidRDefault="00850688" w:rsidP="00C81D88">
      <w:pPr>
        <w:numPr>
          <w:ilvl w:val="1"/>
          <w:numId w:val="35"/>
        </w:numPr>
        <w:ind w:left="1080" w:hanging="270"/>
        <w:jc w:val="both"/>
      </w:pPr>
      <w:r w:rsidRPr="00A400DE">
        <w:t>Favorable results: The notice is published in Part 2 of the BR IFIC and recorded in the Master Register.</w:t>
      </w:r>
    </w:p>
    <w:p w14:paraId="6BA13096" w14:textId="77777777" w:rsidR="00850688" w:rsidRPr="00A400DE" w:rsidRDefault="00850688" w:rsidP="00C81D88">
      <w:pPr>
        <w:numPr>
          <w:ilvl w:val="1"/>
          <w:numId w:val="35"/>
        </w:numPr>
        <w:ind w:left="1080" w:hanging="270"/>
        <w:jc w:val="both"/>
      </w:pPr>
      <w:r w:rsidRPr="00A400DE">
        <w:t>Unfavorable results: The notice is published in Part 3 of the BR IFIC and returned to the administration with detailed explanations.</w:t>
      </w:r>
    </w:p>
    <w:p w14:paraId="21D1D378" w14:textId="77777777" w:rsidR="00850688" w:rsidRPr="00A400DE" w:rsidRDefault="00850688" w:rsidP="00C81D88">
      <w:pPr>
        <w:ind w:left="1440"/>
        <w:jc w:val="both"/>
      </w:pPr>
    </w:p>
    <w:p w14:paraId="09AA6881" w14:textId="77777777" w:rsidR="00850688" w:rsidRDefault="00850688" w:rsidP="00C81D88">
      <w:pPr>
        <w:jc w:val="both"/>
      </w:pPr>
      <w:r w:rsidRPr="00A400DE">
        <w:t>This structured procedure ensures accuracy, compliance with the Radio Regulations, and efficient processing of frequency notifications.</w:t>
      </w:r>
    </w:p>
    <w:p w14:paraId="3D6124D3" w14:textId="77777777" w:rsidR="00A07C96" w:rsidRDefault="00A07C96" w:rsidP="00C81D88">
      <w:pPr>
        <w:jc w:val="both"/>
      </w:pPr>
    </w:p>
    <w:p w14:paraId="7D1D096E" w14:textId="77777777" w:rsidR="00A07C96" w:rsidRDefault="00A07C96" w:rsidP="00C81D88">
      <w:pPr>
        <w:jc w:val="both"/>
      </w:pPr>
    </w:p>
    <w:p w14:paraId="3471DEBC" w14:textId="77777777" w:rsidR="00A07C96" w:rsidRDefault="00A07C96" w:rsidP="00C81D88">
      <w:pPr>
        <w:jc w:val="both"/>
      </w:pPr>
    </w:p>
    <w:p w14:paraId="6E5041B9" w14:textId="77777777" w:rsidR="00A07C96" w:rsidRDefault="00A07C96" w:rsidP="00C81D88">
      <w:pPr>
        <w:jc w:val="both"/>
      </w:pPr>
    </w:p>
    <w:p w14:paraId="5EB73ED3" w14:textId="77777777" w:rsidR="00A07C96" w:rsidRDefault="00A07C96" w:rsidP="00C81D88">
      <w:pPr>
        <w:jc w:val="both"/>
      </w:pPr>
    </w:p>
    <w:p w14:paraId="0137E5D9" w14:textId="77777777" w:rsidR="00A07C96" w:rsidRDefault="00A07C96" w:rsidP="00C81D88">
      <w:pPr>
        <w:jc w:val="both"/>
      </w:pPr>
    </w:p>
    <w:p w14:paraId="4584A4F7" w14:textId="77777777" w:rsidR="00A07C96" w:rsidRDefault="00A07C96" w:rsidP="00C81D88">
      <w:pPr>
        <w:jc w:val="both"/>
      </w:pPr>
    </w:p>
    <w:p w14:paraId="43072B89" w14:textId="77777777" w:rsidR="00A07C96" w:rsidRDefault="00A07C96" w:rsidP="00C81D88">
      <w:pPr>
        <w:jc w:val="both"/>
      </w:pPr>
    </w:p>
    <w:p w14:paraId="6C5D6315" w14:textId="77777777" w:rsidR="00A07C96" w:rsidRDefault="00A07C96" w:rsidP="00C81D88">
      <w:pPr>
        <w:jc w:val="both"/>
      </w:pPr>
    </w:p>
    <w:p w14:paraId="35FE16A6" w14:textId="77777777" w:rsidR="00A07C96" w:rsidRDefault="00A07C96" w:rsidP="00C81D88">
      <w:pPr>
        <w:jc w:val="both"/>
      </w:pPr>
    </w:p>
    <w:p w14:paraId="76065646" w14:textId="77777777" w:rsidR="00A07C96" w:rsidRDefault="00A07C96" w:rsidP="00C81D88">
      <w:pPr>
        <w:jc w:val="both"/>
      </w:pPr>
    </w:p>
    <w:p w14:paraId="7173CA71" w14:textId="77777777" w:rsidR="00A07C96" w:rsidRDefault="00A07C96" w:rsidP="00C81D88">
      <w:pPr>
        <w:jc w:val="both"/>
      </w:pPr>
    </w:p>
    <w:p w14:paraId="29CFDB24" w14:textId="77777777" w:rsidR="00A07C96" w:rsidRDefault="00A07C96" w:rsidP="00C81D88">
      <w:pPr>
        <w:jc w:val="both"/>
      </w:pPr>
    </w:p>
    <w:p w14:paraId="52628A81" w14:textId="77777777" w:rsidR="00A07C96" w:rsidRDefault="00A07C96" w:rsidP="00C81D88">
      <w:pPr>
        <w:jc w:val="both"/>
      </w:pPr>
    </w:p>
    <w:p w14:paraId="23628A41" w14:textId="77777777" w:rsidR="00A07C96" w:rsidRDefault="00A07C96" w:rsidP="00C81D88">
      <w:pPr>
        <w:jc w:val="both"/>
      </w:pPr>
    </w:p>
    <w:p w14:paraId="4560297A" w14:textId="77777777" w:rsidR="00A07C96" w:rsidRDefault="00A07C96" w:rsidP="00C81D88">
      <w:pPr>
        <w:jc w:val="both"/>
      </w:pPr>
    </w:p>
    <w:p w14:paraId="2078D57C" w14:textId="77777777" w:rsidR="00A07C96" w:rsidRDefault="00A07C96" w:rsidP="00C81D88">
      <w:pPr>
        <w:jc w:val="both"/>
      </w:pPr>
    </w:p>
    <w:p w14:paraId="3C5C282D" w14:textId="77777777" w:rsidR="00A07C96" w:rsidRDefault="00A07C96" w:rsidP="00C81D88">
      <w:pPr>
        <w:jc w:val="both"/>
      </w:pPr>
    </w:p>
    <w:p w14:paraId="1E52725F" w14:textId="77777777" w:rsidR="00A07C96" w:rsidRDefault="00A07C96" w:rsidP="00C81D88">
      <w:pPr>
        <w:jc w:val="both"/>
      </w:pPr>
    </w:p>
    <w:p w14:paraId="322C649D" w14:textId="77777777" w:rsidR="00A07C96" w:rsidRDefault="00A07C96" w:rsidP="00C81D88">
      <w:pPr>
        <w:jc w:val="both"/>
      </w:pPr>
    </w:p>
    <w:p w14:paraId="21402A7C" w14:textId="77777777" w:rsidR="00A07C96" w:rsidRDefault="00A07C96" w:rsidP="00C81D88">
      <w:pPr>
        <w:jc w:val="both"/>
      </w:pPr>
    </w:p>
    <w:p w14:paraId="6CFDEC6A" w14:textId="77777777" w:rsidR="00A07C96" w:rsidRDefault="00A07C96" w:rsidP="00C81D88">
      <w:pPr>
        <w:jc w:val="both"/>
      </w:pPr>
    </w:p>
    <w:p w14:paraId="5B904C17" w14:textId="77777777" w:rsidR="00A07C96" w:rsidRDefault="00A07C96" w:rsidP="00C81D88">
      <w:pPr>
        <w:jc w:val="both"/>
      </w:pPr>
    </w:p>
    <w:p w14:paraId="7B9B78BD" w14:textId="77777777" w:rsidR="00A07C96" w:rsidRDefault="00A07C96" w:rsidP="00C81D88">
      <w:pPr>
        <w:jc w:val="both"/>
      </w:pPr>
    </w:p>
    <w:p w14:paraId="6BFBA2E1" w14:textId="77777777" w:rsidR="00A07C96" w:rsidRPr="00A400DE" w:rsidRDefault="00A07C96" w:rsidP="00C81D88">
      <w:pPr>
        <w:jc w:val="both"/>
      </w:pPr>
    </w:p>
    <w:p w14:paraId="6977E265" w14:textId="77777777" w:rsidR="00850688" w:rsidRPr="00A400DE" w:rsidRDefault="00850688" w:rsidP="00AA1816">
      <w:pPr>
        <w:spacing w:line="360" w:lineRule="auto"/>
        <w:jc w:val="both"/>
      </w:pPr>
      <w:r w:rsidRPr="00A400DE">
        <w:rPr>
          <w:noProof/>
        </w:rPr>
        <w:lastRenderedPageBreak/>
        <w:drawing>
          <wp:anchor distT="0" distB="0" distL="114300" distR="114300" simplePos="0" relativeHeight="251644416" behindDoc="1" locked="0" layoutInCell="1" allowOverlap="1" wp14:anchorId="5A0AF3AC" wp14:editId="0AD67622">
            <wp:simplePos x="0" y="0"/>
            <wp:positionH relativeFrom="margin">
              <wp:posOffset>-7034</wp:posOffset>
            </wp:positionH>
            <wp:positionV relativeFrom="paragraph">
              <wp:posOffset>8206</wp:posOffset>
            </wp:positionV>
            <wp:extent cx="5905549" cy="2689225"/>
            <wp:effectExtent l="0" t="0" r="0" b="0"/>
            <wp:wrapNone/>
            <wp:docPr id="5308238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23833" name="Picture 1"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9748" cy="2691137"/>
                    </a:xfrm>
                    <a:prstGeom prst="rect">
                      <a:avLst/>
                    </a:prstGeom>
                  </pic:spPr>
                </pic:pic>
              </a:graphicData>
            </a:graphic>
            <wp14:sizeRelH relativeFrom="page">
              <wp14:pctWidth>0</wp14:pctWidth>
            </wp14:sizeRelH>
            <wp14:sizeRelV relativeFrom="page">
              <wp14:pctHeight>0</wp14:pctHeight>
            </wp14:sizeRelV>
          </wp:anchor>
        </w:drawing>
      </w:r>
    </w:p>
    <w:p w14:paraId="37352C1C" w14:textId="77777777" w:rsidR="00850688" w:rsidRPr="00A400DE" w:rsidRDefault="00850688" w:rsidP="00AA1816">
      <w:pPr>
        <w:spacing w:line="360" w:lineRule="auto"/>
        <w:jc w:val="both"/>
      </w:pPr>
    </w:p>
    <w:p w14:paraId="0DEA0BD6" w14:textId="77777777" w:rsidR="00850688" w:rsidRPr="00A400DE" w:rsidRDefault="00850688" w:rsidP="00AA1816">
      <w:pPr>
        <w:spacing w:line="360" w:lineRule="auto"/>
        <w:jc w:val="both"/>
      </w:pPr>
    </w:p>
    <w:p w14:paraId="66D4C62A" w14:textId="77777777" w:rsidR="00850688" w:rsidRPr="00A400DE" w:rsidRDefault="00850688" w:rsidP="00AA1816">
      <w:pPr>
        <w:spacing w:line="360" w:lineRule="auto"/>
        <w:jc w:val="both"/>
      </w:pPr>
    </w:p>
    <w:p w14:paraId="0BC326A8" w14:textId="77777777" w:rsidR="00850688" w:rsidRPr="00A400DE" w:rsidRDefault="00850688" w:rsidP="00AA1816">
      <w:pPr>
        <w:spacing w:line="360" w:lineRule="auto"/>
        <w:jc w:val="both"/>
      </w:pPr>
    </w:p>
    <w:p w14:paraId="58AEB600" w14:textId="77777777" w:rsidR="00850688" w:rsidRPr="00A400DE" w:rsidRDefault="00850688" w:rsidP="00AA1816">
      <w:pPr>
        <w:spacing w:line="360" w:lineRule="auto"/>
        <w:jc w:val="both"/>
      </w:pPr>
    </w:p>
    <w:p w14:paraId="4188F5F7" w14:textId="77777777" w:rsidR="00850688" w:rsidRPr="00A400DE" w:rsidRDefault="00850688" w:rsidP="00AA1816">
      <w:pPr>
        <w:spacing w:line="360" w:lineRule="auto"/>
        <w:jc w:val="right"/>
      </w:pPr>
    </w:p>
    <w:p w14:paraId="3E50E803" w14:textId="77777777" w:rsidR="00850688" w:rsidRPr="00A400DE" w:rsidRDefault="00850688" w:rsidP="00AA1816">
      <w:pPr>
        <w:spacing w:line="360" w:lineRule="auto"/>
        <w:jc w:val="right"/>
      </w:pPr>
    </w:p>
    <w:p w14:paraId="40E1886B" w14:textId="63C3535A" w:rsidR="00850688" w:rsidRPr="00A400DE" w:rsidRDefault="00914033" w:rsidP="00AA1816">
      <w:pPr>
        <w:spacing w:line="360" w:lineRule="auto"/>
      </w:pPr>
      <w:r w:rsidRPr="00A400DE">
        <w:rPr>
          <w:noProof/>
        </w:rPr>
        <w:drawing>
          <wp:anchor distT="0" distB="0" distL="114300" distR="114300" simplePos="0" relativeHeight="251648512" behindDoc="1" locked="0" layoutInCell="1" allowOverlap="1" wp14:anchorId="4D873748" wp14:editId="135420B6">
            <wp:simplePos x="0" y="0"/>
            <wp:positionH relativeFrom="column">
              <wp:posOffset>-14019</wp:posOffset>
            </wp:positionH>
            <wp:positionV relativeFrom="paragraph">
              <wp:posOffset>2792144</wp:posOffset>
            </wp:positionV>
            <wp:extent cx="5971736" cy="1525270"/>
            <wp:effectExtent l="0" t="0" r="0" b="0"/>
            <wp:wrapNone/>
            <wp:docPr id="61482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222" name="Picture 1"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71736" cy="1525270"/>
                    </a:xfrm>
                    <a:prstGeom prst="rect">
                      <a:avLst/>
                    </a:prstGeom>
                  </pic:spPr>
                </pic:pic>
              </a:graphicData>
            </a:graphic>
            <wp14:sizeRelH relativeFrom="page">
              <wp14:pctWidth>0</wp14:pctWidth>
            </wp14:sizeRelH>
            <wp14:sizeRelV relativeFrom="page">
              <wp14:pctHeight>0</wp14:pctHeight>
            </wp14:sizeRelV>
          </wp:anchor>
        </w:drawing>
      </w:r>
      <w:r w:rsidR="00850688" w:rsidRPr="00A400DE">
        <w:rPr>
          <w:noProof/>
        </w:rPr>
        <w:drawing>
          <wp:inline distT="0" distB="0" distL="0" distR="0" wp14:anchorId="33B74C2B" wp14:editId="61268063">
            <wp:extent cx="5897897" cy="2785404"/>
            <wp:effectExtent l="0" t="0" r="7620" b="0"/>
            <wp:docPr id="17133956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95652" name="Picture 1" descr="A screenshot of a computer&#10;&#10;AI-generated content may be incorrect."/>
                    <pic:cNvPicPr/>
                  </pic:nvPicPr>
                  <pic:blipFill>
                    <a:blip r:embed="rId22"/>
                    <a:stretch>
                      <a:fillRect/>
                    </a:stretch>
                  </pic:blipFill>
                  <pic:spPr>
                    <a:xfrm>
                      <a:off x="0" y="0"/>
                      <a:ext cx="5911990" cy="2792060"/>
                    </a:xfrm>
                    <a:prstGeom prst="rect">
                      <a:avLst/>
                    </a:prstGeom>
                  </pic:spPr>
                </pic:pic>
              </a:graphicData>
            </a:graphic>
          </wp:inline>
        </w:drawing>
      </w:r>
    </w:p>
    <w:p w14:paraId="273B35BB" w14:textId="40CB565B" w:rsidR="00850688" w:rsidRPr="00A400DE" w:rsidRDefault="00850688" w:rsidP="00AA1816">
      <w:pPr>
        <w:spacing w:line="360" w:lineRule="auto"/>
      </w:pPr>
    </w:p>
    <w:p w14:paraId="25891E01" w14:textId="77777777" w:rsidR="00850688" w:rsidRPr="00A400DE" w:rsidRDefault="00850688" w:rsidP="00AA1816">
      <w:pPr>
        <w:spacing w:line="360" w:lineRule="auto"/>
      </w:pPr>
    </w:p>
    <w:p w14:paraId="1850C264" w14:textId="77777777" w:rsidR="00850688" w:rsidRPr="00A400DE" w:rsidRDefault="00850688" w:rsidP="00AA1816">
      <w:pPr>
        <w:spacing w:line="360" w:lineRule="auto"/>
      </w:pPr>
    </w:p>
    <w:p w14:paraId="6D3E2861" w14:textId="77777777" w:rsidR="00850688" w:rsidRPr="00A400DE" w:rsidRDefault="00850688" w:rsidP="00AA1816">
      <w:pPr>
        <w:spacing w:line="360" w:lineRule="auto"/>
      </w:pPr>
    </w:p>
    <w:p w14:paraId="049FF7F8" w14:textId="77777777" w:rsidR="00850688" w:rsidRPr="00A400DE" w:rsidRDefault="00850688" w:rsidP="00AA1816">
      <w:pPr>
        <w:spacing w:line="360" w:lineRule="auto"/>
      </w:pPr>
    </w:p>
    <w:p w14:paraId="232B5075" w14:textId="669A0AD7" w:rsidR="00050001" w:rsidRPr="004D0B0B" w:rsidRDefault="00050001" w:rsidP="00AA1816">
      <w:pPr>
        <w:spacing w:line="360" w:lineRule="auto"/>
        <w:rPr>
          <w:b/>
          <w:bCs/>
        </w:rPr>
      </w:pPr>
    </w:p>
    <w:p w14:paraId="3BE18CC0" w14:textId="226C1616" w:rsidR="00050001" w:rsidRPr="004D0B0B" w:rsidRDefault="004D0B0B" w:rsidP="00FA7C61">
      <w:pPr>
        <w:spacing w:line="360" w:lineRule="auto"/>
        <w:rPr>
          <w:b/>
          <w:bCs/>
          <w:i/>
          <w:iCs/>
          <w:sz w:val="22"/>
          <w:szCs w:val="22"/>
        </w:rPr>
      </w:pPr>
      <w:r w:rsidRPr="004D0B0B">
        <w:rPr>
          <w:b/>
          <w:bCs/>
          <w:i/>
          <w:iCs/>
          <w:sz w:val="22"/>
          <w:szCs w:val="22"/>
        </w:rPr>
        <w:t xml:space="preserve">Figure 5: Overview of Successfully Recorded T01 Notices in MIFR Retrieved from ITU </w:t>
      </w:r>
      <w:proofErr w:type="spellStart"/>
      <w:r w:rsidRPr="004D0B0B">
        <w:rPr>
          <w:b/>
          <w:bCs/>
          <w:i/>
          <w:iCs/>
          <w:sz w:val="22"/>
          <w:szCs w:val="22"/>
        </w:rPr>
        <w:t>eTerresrial</w:t>
      </w:r>
      <w:proofErr w:type="spellEnd"/>
      <w:r w:rsidRPr="004D0B0B">
        <w:rPr>
          <w:b/>
          <w:bCs/>
          <w:i/>
          <w:iCs/>
          <w:sz w:val="22"/>
          <w:szCs w:val="22"/>
        </w:rPr>
        <w:t xml:space="preserve"> Portal</w:t>
      </w:r>
    </w:p>
    <w:p w14:paraId="07F899C6" w14:textId="3E4AD515" w:rsidR="00850688" w:rsidRPr="00A400DE" w:rsidRDefault="00850688" w:rsidP="00C81D88"/>
    <w:p w14:paraId="33FCBFC2" w14:textId="04A8E84F" w:rsidR="00850688" w:rsidRDefault="00850688" w:rsidP="00FA7C61">
      <w:pPr>
        <w:pStyle w:val="Heading2"/>
        <w:numPr>
          <w:ilvl w:val="1"/>
          <w:numId w:val="50"/>
        </w:numPr>
        <w:ind w:hanging="750"/>
        <w:rPr>
          <w:rFonts w:ascii="Times New Roman" w:hAnsi="Times New Roman" w:cs="Times New Roman"/>
          <w:b/>
          <w:bCs/>
          <w:color w:val="auto"/>
          <w:sz w:val="24"/>
          <w:szCs w:val="24"/>
        </w:rPr>
      </w:pPr>
      <w:bookmarkStart w:id="20" w:name="_Toc205375038"/>
      <w:r w:rsidRPr="00A400DE">
        <w:rPr>
          <w:rFonts w:ascii="Times New Roman" w:hAnsi="Times New Roman" w:cs="Times New Roman"/>
          <w:b/>
          <w:bCs/>
          <w:color w:val="auto"/>
          <w:sz w:val="24"/>
          <w:szCs w:val="24"/>
        </w:rPr>
        <w:t xml:space="preserve">Summary </w:t>
      </w:r>
      <w:r w:rsidR="00420D65" w:rsidRPr="00A400DE">
        <w:rPr>
          <w:rFonts w:ascii="Times New Roman" w:hAnsi="Times New Roman" w:cs="Times New Roman"/>
          <w:b/>
          <w:bCs/>
          <w:color w:val="auto"/>
          <w:sz w:val="24"/>
          <w:szCs w:val="24"/>
        </w:rPr>
        <w:t>of</w:t>
      </w:r>
      <w:r w:rsidRPr="00A400DE">
        <w:rPr>
          <w:rFonts w:ascii="Times New Roman" w:hAnsi="Times New Roman" w:cs="Times New Roman"/>
          <w:b/>
          <w:bCs/>
          <w:color w:val="auto"/>
          <w:sz w:val="24"/>
          <w:szCs w:val="24"/>
        </w:rPr>
        <w:t xml:space="preserve"> MIFR Notification Procedure for Terrestrial Service</w:t>
      </w:r>
      <w:bookmarkEnd w:id="20"/>
    </w:p>
    <w:p w14:paraId="1FE3E17A" w14:textId="77777777" w:rsidR="00477799" w:rsidRPr="00477799" w:rsidRDefault="00477799" w:rsidP="00477799"/>
    <w:p w14:paraId="025549B3" w14:textId="5BA4C847" w:rsidR="00850688" w:rsidRDefault="00850688" w:rsidP="00C81D88">
      <w:pPr>
        <w:jc w:val="both"/>
      </w:pPr>
      <w:r w:rsidRPr="00A400DE">
        <w:t>The notification procedure for terrestrial services begins with the submission of complete and valid notices through the WISFAT platform to the ITU B</w:t>
      </w:r>
      <w:r w:rsidR="005C515C">
        <w:t>R</w:t>
      </w:r>
      <w:r w:rsidRPr="00A400DE">
        <w:t>. Upon receipt, the B</w:t>
      </w:r>
      <w:r w:rsidR="005C515C">
        <w:t>R</w:t>
      </w:r>
      <w:r w:rsidRPr="00A400DE">
        <w:t xml:space="preserve"> examines these notices to ensure compliance with the Radio Regulations. Validated notices are subsequently published in the relevant sections of the BR IFIC.</w:t>
      </w:r>
    </w:p>
    <w:p w14:paraId="379FBA49" w14:textId="77777777" w:rsidR="00477799" w:rsidRPr="00A400DE" w:rsidRDefault="00477799" w:rsidP="00C81D88">
      <w:pPr>
        <w:jc w:val="both"/>
      </w:pPr>
    </w:p>
    <w:p w14:paraId="1CF911CD" w14:textId="77777777" w:rsidR="00850688" w:rsidRPr="00A400DE" w:rsidRDefault="00850688" w:rsidP="00AA1816">
      <w:pPr>
        <w:keepNext/>
        <w:spacing w:line="360" w:lineRule="auto"/>
        <w:jc w:val="both"/>
      </w:pPr>
      <w:r w:rsidRPr="00A400DE">
        <w:rPr>
          <w:noProof/>
        </w:rPr>
        <w:lastRenderedPageBreak/>
        <w:drawing>
          <wp:inline distT="0" distB="0" distL="0" distR="0" wp14:anchorId="6E27441C" wp14:editId="049D4B81">
            <wp:extent cx="5731510" cy="1929765"/>
            <wp:effectExtent l="19050" t="19050" r="21590" b="13335"/>
            <wp:docPr id="17" name="Picture 16" descr="A diagram of a communication bureau&#10;&#10;AI-generated content may be incorrect.">
              <a:extLst xmlns:a="http://schemas.openxmlformats.org/drawingml/2006/main">
                <a:ext uri="{FF2B5EF4-FFF2-40B4-BE49-F238E27FC236}">
                  <a16:creationId xmlns:a16="http://schemas.microsoft.com/office/drawing/2014/main" id="{2C1E5F59-D960-AA78-BD32-F5CE2EB2D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diagram of a communication bureau&#10;&#10;AI-generated content may be incorrect.">
                      <a:extLst>
                        <a:ext uri="{FF2B5EF4-FFF2-40B4-BE49-F238E27FC236}">
                          <a16:creationId xmlns:a16="http://schemas.microsoft.com/office/drawing/2014/main" id="{2C1E5F59-D960-AA78-BD32-F5CE2EB2DDD7}"/>
                        </a:ext>
                      </a:extLst>
                    </pic:cNvPr>
                    <pic:cNvPicPr>
                      <a:picLocks noChangeAspect="1"/>
                    </pic:cNvPicPr>
                  </pic:nvPicPr>
                  <pic:blipFill>
                    <a:blip r:embed="rId23"/>
                    <a:stretch>
                      <a:fillRect/>
                    </a:stretch>
                  </pic:blipFill>
                  <pic:spPr>
                    <a:xfrm>
                      <a:off x="0" y="0"/>
                      <a:ext cx="5731510" cy="1929765"/>
                    </a:xfrm>
                    <a:prstGeom prst="rect">
                      <a:avLst/>
                    </a:prstGeom>
                    <a:ln w="3175">
                      <a:solidFill>
                        <a:schemeClr val="tx1"/>
                      </a:solidFill>
                    </a:ln>
                  </pic:spPr>
                </pic:pic>
              </a:graphicData>
            </a:graphic>
          </wp:inline>
        </w:drawing>
      </w:r>
    </w:p>
    <w:p w14:paraId="1A2C9AAD" w14:textId="6C0A7C54" w:rsidR="00850688" w:rsidRPr="007267A1" w:rsidRDefault="00850688" w:rsidP="00C468CD">
      <w:pPr>
        <w:pStyle w:val="Caption"/>
        <w:spacing w:line="360" w:lineRule="auto"/>
        <w:rPr>
          <w:rFonts w:ascii="Times New Roman" w:hAnsi="Times New Roman" w:cs="Times New Roman"/>
          <w:b/>
          <w:bCs/>
          <w:color w:val="auto"/>
          <w:sz w:val="22"/>
          <w:szCs w:val="22"/>
        </w:rPr>
      </w:pPr>
      <w:bookmarkStart w:id="21" w:name="_Toc205374857"/>
      <w:r w:rsidRPr="007267A1">
        <w:rPr>
          <w:rFonts w:ascii="Times New Roman" w:hAnsi="Times New Roman" w:cs="Times New Roman"/>
          <w:b/>
          <w:bCs/>
          <w:color w:val="auto"/>
          <w:sz w:val="22"/>
          <w:szCs w:val="22"/>
        </w:rPr>
        <w:t xml:space="preserve">Figure </w:t>
      </w:r>
      <w:r w:rsidR="007267A1" w:rsidRPr="007267A1">
        <w:rPr>
          <w:rFonts w:ascii="Times New Roman" w:hAnsi="Times New Roman" w:cs="Times New Roman"/>
          <w:b/>
          <w:bCs/>
          <w:color w:val="auto"/>
          <w:sz w:val="22"/>
          <w:szCs w:val="22"/>
        </w:rPr>
        <w:t>6</w:t>
      </w:r>
      <w:r w:rsidRPr="007267A1">
        <w:rPr>
          <w:rFonts w:ascii="Times New Roman" w:hAnsi="Times New Roman" w:cs="Times New Roman"/>
          <w:b/>
          <w:bCs/>
          <w:color w:val="auto"/>
          <w:sz w:val="22"/>
          <w:szCs w:val="22"/>
        </w:rPr>
        <w:t>: Simplified diagram of the MIFR notification procedure</w:t>
      </w:r>
      <w:bookmarkEnd w:id="21"/>
    </w:p>
    <w:p w14:paraId="3C36A7FA" w14:textId="39C2729B" w:rsidR="00850688" w:rsidRPr="00FA7C61" w:rsidRDefault="00850688" w:rsidP="00FA7C61">
      <w:pPr>
        <w:pStyle w:val="ListParagraph"/>
        <w:numPr>
          <w:ilvl w:val="1"/>
          <w:numId w:val="50"/>
        </w:numPr>
        <w:ind w:hanging="750"/>
        <w:jc w:val="both"/>
        <w:rPr>
          <w:b/>
          <w:bCs/>
        </w:rPr>
      </w:pPr>
      <w:r w:rsidRPr="00FA7C61">
        <w:rPr>
          <w:b/>
          <w:bCs/>
        </w:rPr>
        <w:t>Key Aspects of Notification:</w:t>
      </w:r>
    </w:p>
    <w:p w14:paraId="5A6A5C1A" w14:textId="77777777" w:rsidR="00477799" w:rsidRPr="007743F5" w:rsidRDefault="00477799" w:rsidP="00C81D88">
      <w:pPr>
        <w:jc w:val="both"/>
        <w:rPr>
          <w:b/>
          <w:bCs/>
        </w:rPr>
      </w:pPr>
    </w:p>
    <w:p w14:paraId="17D70674" w14:textId="77777777" w:rsidR="00850688" w:rsidRPr="00A400DE" w:rsidRDefault="00850688" w:rsidP="00C81D88">
      <w:pPr>
        <w:numPr>
          <w:ilvl w:val="0"/>
          <w:numId w:val="36"/>
        </w:numPr>
        <w:jc w:val="both"/>
      </w:pPr>
      <w:r w:rsidRPr="00477799">
        <w:rPr>
          <w:b/>
          <w:bCs/>
        </w:rPr>
        <w:t>Obligation of Administrations</w:t>
      </w:r>
      <w:r w:rsidRPr="00A400DE">
        <w:t>:</w:t>
      </w:r>
    </w:p>
    <w:p w14:paraId="2F1F4172" w14:textId="77777777" w:rsidR="00850688" w:rsidRDefault="00850688" w:rsidP="00C81D88">
      <w:pPr>
        <w:ind w:left="720"/>
        <w:jc w:val="both"/>
      </w:pPr>
      <w:r w:rsidRPr="00A400DE">
        <w:t>Administrations must comply with the provisions of the Radio Regulations, as these are part of an international treaty signed by all ITU Member States.</w:t>
      </w:r>
    </w:p>
    <w:p w14:paraId="1A7BD0DE" w14:textId="77777777" w:rsidR="00477799" w:rsidRPr="00A400DE" w:rsidRDefault="00477799" w:rsidP="00C81D88">
      <w:pPr>
        <w:ind w:left="720"/>
        <w:jc w:val="both"/>
      </w:pPr>
    </w:p>
    <w:p w14:paraId="5D1E79D2" w14:textId="77777777" w:rsidR="00850688" w:rsidRPr="00477799" w:rsidRDefault="00850688" w:rsidP="00C81D88">
      <w:pPr>
        <w:numPr>
          <w:ilvl w:val="0"/>
          <w:numId w:val="36"/>
        </w:numPr>
        <w:jc w:val="both"/>
        <w:rPr>
          <w:b/>
          <w:bCs/>
        </w:rPr>
      </w:pPr>
      <w:r w:rsidRPr="00477799">
        <w:rPr>
          <w:b/>
          <w:bCs/>
        </w:rPr>
        <w:t>Claim for International Recognition:</w:t>
      </w:r>
    </w:p>
    <w:p w14:paraId="75344B19" w14:textId="77777777" w:rsidR="00850688" w:rsidRPr="00A400DE" w:rsidRDefault="00850688" w:rsidP="00C81D88">
      <w:pPr>
        <w:ind w:left="720"/>
        <w:jc w:val="both"/>
      </w:pPr>
      <w:r w:rsidRPr="00A400DE">
        <w:t>Notifications enable administrations to secure international recognition of their frequency assignments.</w:t>
      </w:r>
    </w:p>
    <w:p w14:paraId="7231E7CE" w14:textId="77777777" w:rsidR="00850688" w:rsidRPr="00A400DE" w:rsidRDefault="00850688" w:rsidP="00C81D88">
      <w:pPr>
        <w:jc w:val="both"/>
      </w:pPr>
    </w:p>
    <w:p w14:paraId="7F96AF0F" w14:textId="77777777" w:rsidR="00850688" w:rsidRPr="00A400DE" w:rsidRDefault="00850688" w:rsidP="00C81D88">
      <w:pPr>
        <w:jc w:val="both"/>
      </w:pPr>
      <w:r w:rsidRPr="00A400DE">
        <w:t xml:space="preserve">Considering that frequency assignments recorded in the Master Register have the right to international recognition, it is essential to consult the BR IFIC regularly for updates. </w:t>
      </w:r>
    </w:p>
    <w:p w14:paraId="35BC12DC" w14:textId="77777777" w:rsidR="00477799" w:rsidRDefault="00477799" w:rsidP="00C81D88"/>
    <w:p w14:paraId="12BAD863" w14:textId="1B08A559" w:rsidR="00BF5F6B" w:rsidRPr="00A400DE" w:rsidRDefault="00850688" w:rsidP="00C81D88">
      <w:r w:rsidRPr="00A400DE">
        <w:t>For further details, refer to:</w:t>
      </w:r>
      <w:r w:rsidRPr="00A400DE">
        <w:br/>
      </w:r>
      <w:hyperlink r:id="rId24" w:history="1">
        <w:r w:rsidRPr="00A400DE">
          <w:rPr>
            <w:rStyle w:val="Hyperlink"/>
          </w:rPr>
          <w:t>https://www.itu.int/en/ITU-R/terrestrial/brific/Pages/default.aspx</w:t>
        </w:r>
      </w:hyperlink>
      <w:r w:rsidRPr="00A400DE">
        <w:t xml:space="preserve"> </w:t>
      </w:r>
    </w:p>
    <w:p w14:paraId="32D68809" w14:textId="77777777" w:rsidR="00850688" w:rsidRPr="00A400DE" w:rsidRDefault="00850688" w:rsidP="00AA1816">
      <w:pPr>
        <w:spacing w:line="360" w:lineRule="auto"/>
        <w:rPr>
          <w:b/>
          <w:bCs/>
        </w:rPr>
      </w:pPr>
    </w:p>
    <w:p w14:paraId="6F063EF2" w14:textId="77777777" w:rsidR="008A220F" w:rsidRPr="00A400DE" w:rsidRDefault="00BF5F6B" w:rsidP="00AA1816">
      <w:pPr>
        <w:keepNext/>
        <w:spacing w:line="360" w:lineRule="auto"/>
      </w:pPr>
      <w:r w:rsidRPr="00A400DE">
        <w:rPr>
          <w:b/>
          <w:bCs/>
          <w:noProof/>
        </w:rPr>
        <w:drawing>
          <wp:inline distT="0" distB="0" distL="0" distR="0" wp14:anchorId="3C91E3CC" wp14:editId="3D3160A0">
            <wp:extent cx="5824855" cy="2915285"/>
            <wp:effectExtent l="0" t="0" r="4445" b="0"/>
            <wp:docPr id="322845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4503" name="Picture 1" descr="A screenshot of a computer&#10;&#10;AI-generated content may be incorrect."/>
                    <pic:cNvPicPr/>
                  </pic:nvPicPr>
                  <pic:blipFill>
                    <a:blip r:embed="rId25"/>
                    <a:stretch>
                      <a:fillRect/>
                    </a:stretch>
                  </pic:blipFill>
                  <pic:spPr>
                    <a:xfrm>
                      <a:off x="0" y="0"/>
                      <a:ext cx="5824855" cy="2915285"/>
                    </a:xfrm>
                    <a:prstGeom prst="rect">
                      <a:avLst/>
                    </a:prstGeom>
                  </pic:spPr>
                </pic:pic>
              </a:graphicData>
            </a:graphic>
          </wp:inline>
        </w:drawing>
      </w:r>
    </w:p>
    <w:p w14:paraId="233B949A" w14:textId="17C59A4F" w:rsidR="00BF5F6B" w:rsidRPr="007267A1" w:rsidRDefault="008A220F" w:rsidP="00C81D88">
      <w:pPr>
        <w:pStyle w:val="Caption"/>
        <w:rPr>
          <w:rFonts w:ascii="Times New Roman" w:hAnsi="Times New Roman" w:cs="Times New Roman"/>
          <w:b/>
          <w:bCs/>
          <w:color w:val="auto"/>
          <w:sz w:val="22"/>
          <w:szCs w:val="22"/>
        </w:rPr>
      </w:pPr>
      <w:bookmarkStart w:id="22" w:name="_Toc205374858"/>
      <w:r w:rsidRPr="007267A1">
        <w:rPr>
          <w:rFonts w:ascii="Times New Roman" w:hAnsi="Times New Roman" w:cs="Times New Roman"/>
          <w:b/>
          <w:bCs/>
          <w:color w:val="auto"/>
          <w:sz w:val="22"/>
          <w:szCs w:val="22"/>
        </w:rPr>
        <w:t xml:space="preserve">Figure </w:t>
      </w:r>
      <w:r w:rsidR="007267A1" w:rsidRPr="007267A1">
        <w:rPr>
          <w:rFonts w:ascii="Times New Roman" w:hAnsi="Times New Roman" w:cs="Times New Roman"/>
          <w:b/>
          <w:bCs/>
          <w:color w:val="auto"/>
          <w:sz w:val="22"/>
          <w:szCs w:val="22"/>
        </w:rPr>
        <w:t>7</w:t>
      </w:r>
      <w:r w:rsidRPr="007267A1">
        <w:rPr>
          <w:rFonts w:ascii="Times New Roman" w:hAnsi="Times New Roman" w:cs="Times New Roman"/>
          <w:b/>
          <w:bCs/>
          <w:color w:val="auto"/>
          <w:sz w:val="22"/>
          <w:szCs w:val="22"/>
        </w:rPr>
        <w:t>:</w:t>
      </w:r>
      <w:r w:rsidR="007267A1">
        <w:rPr>
          <w:rFonts w:ascii="Times New Roman" w:hAnsi="Times New Roman" w:cs="Times New Roman"/>
          <w:b/>
          <w:bCs/>
          <w:color w:val="auto"/>
          <w:sz w:val="22"/>
          <w:szCs w:val="22"/>
        </w:rPr>
        <w:t xml:space="preserve"> </w:t>
      </w:r>
      <w:r w:rsidRPr="007267A1">
        <w:rPr>
          <w:rFonts w:ascii="Times New Roman" w:hAnsi="Times New Roman" w:cs="Times New Roman"/>
          <w:b/>
          <w:bCs/>
          <w:color w:val="auto"/>
          <w:sz w:val="22"/>
          <w:szCs w:val="22"/>
        </w:rPr>
        <w:t xml:space="preserve">Examples of MIFR records accessed through BR International Frequency Information Circular (BR IFIC) and </w:t>
      </w:r>
      <w:proofErr w:type="spellStart"/>
      <w:r w:rsidRPr="007267A1">
        <w:rPr>
          <w:rFonts w:ascii="Times New Roman" w:hAnsi="Times New Roman" w:cs="Times New Roman"/>
          <w:b/>
          <w:bCs/>
          <w:color w:val="auto"/>
          <w:sz w:val="22"/>
          <w:szCs w:val="22"/>
        </w:rPr>
        <w:t>eMIFR</w:t>
      </w:r>
      <w:proofErr w:type="spellEnd"/>
      <w:r w:rsidRPr="007267A1">
        <w:rPr>
          <w:rFonts w:ascii="Times New Roman" w:hAnsi="Times New Roman" w:cs="Times New Roman"/>
          <w:b/>
          <w:bCs/>
          <w:color w:val="auto"/>
          <w:sz w:val="22"/>
          <w:szCs w:val="22"/>
        </w:rPr>
        <w:t xml:space="preserve"> Web Tool - Terrestrial Services</w:t>
      </w:r>
      <w:bookmarkEnd w:id="22"/>
    </w:p>
    <w:p w14:paraId="1DA5BBC4" w14:textId="77777777" w:rsidR="008A220F" w:rsidRPr="00A400DE" w:rsidRDefault="008A220F" w:rsidP="00C81D88">
      <w:pPr>
        <w:rPr>
          <w:b/>
          <w:bCs/>
        </w:rPr>
      </w:pPr>
    </w:p>
    <w:p w14:paraId="6B2D7E8F" w14:textId="43877EA3" w:rsidR="00850688" w:rsidRPr="00A400DE" w:rsidRDefault="00850688" w:rsidP="00FA7C61">
      <w:pPr>
        <w:pStyle w:val="Heading2"/>
        <w:numPr>
          <w:ilvl w:val="1"/>
          <w:numId w:val="50"/>
        </w:numPr>
        <w:ind w:hanging="840"/>
        <w:rPr>
          <w:rFonts w:ascii="Times New Roman" w:hAnsi="Times New Roman" w:cs="Times New Roman"/>
          <w:b/>
          <w:bCs/>
          <w:color w:val="auto"/>
          <w:sz w:val="24"/>
          <w:szCs w:val="24"/>
        </w:rPr>
      </w:pPr>
      <w:bookmarkStart w:id="23" w:name="_Toc205375039"/>
      <w:r w:rsidRPr="00A400DE">
        <w:rPr>
          <w:rFonts w:ascii="Times New Roman" w:hAnsi="Times New Roman" w:cs="Times New Roman"/>
          <w:b/>
          <w:bCs/>
          <w:color w:val="auto"/>
          <w:sz w:val="24"/>
          <w:szCs w:val="24"/>
        </w:rPr>
        <w:lastRenderedPageBreak/>
        <w:t>Challenges in the Submission of Frequency Assignments to the MIFR</w:t>
      </w:r>
      <w:bookmarkEnd w:id="23"/>
    </w:p>
    <w:p w14:paraId="4EDBB253" w14:textId="77777777" w:rsidR="00420D65" w:rsidRPr="00A400DE" w:rsidRDefault="00420D65" w:rsidP="00C81D88"/>
    <w:p w14:paraId="4B5D241E" w14:textId="77777777" w:rsidR="00850688" w:rsidRPr="00477799" w:rsidRDefault="00850688" w:rsidP="00C81D88">
      <w:pPr>
        <w:numPr>
          <w:ilvl w:val="0"/>
          <w:numId w:val="49"/>
        </w:numPr>
        <w:tabs>
          <w:tab w:val="clear" w:pos="720"/>
        </w:tabs>
        <w:spacing w:after="160"/>
        <w:ind w:left="360"/>
        <w:rPr>
          <w:b/>
          <w:bCs/>
        </w:rPr>
      </w:pPr>
      <w:r w:rsidRPr="00477799">
        <w:rPr>
          <w:b/>
          <w:bCs/>
        </w:rPr>
        <w:t>Limited Knowledge and Expertise</w:t>
      </w:r>
    </w:p>
    <w:p w14:paraId="4F3F6997" w14:textId="516ECE2D" w:rsidR="00850688" w:rsidRPr="00A400DE" w:rsidRDefault="00850688" w:rsidP="00477799">
      <w:pPr>
        <w:pStyle w:val="ListParagraph"/>
        <w:numPr>
          <w:ilvl w:val="0"/>
          <w:numId w:val="40"/>
        </w:numPr>
        <w:spacing w:after="160"/>
        <w:ind w:left="900" w:hanging="270"/>
        <w:contextualSpacing/>
        <w:jc w:val="both"/>
      </w:pPr>
      <w:r w:rsidRPr="00A400DE">
        <w:t xml:space="preserve">Lack of awareness and in-depth understanding of the MIFR registration process and ITU Radio Regulations among </w:t>
      </w:r>
      <w:r w:rsidR="00477799">
        <w:t>regulators</w:t>
      </w:r>
      <w:r w:rsidRPr="00A400DE">
        <w:t>.</w:t>
      </w:r>
    </w:p>
    <w:p w14:paraId="4EC2A5C3" w14:textId="77777777" w:rsidR="00850688" w:rsidRPr="00A400DE" w:rsidRDefault="00850688" w:rsidP="00477799">
      <w:pPr>
        <w:pStyle w:val="ListParagraph"/>
        <w:numPr>
          <w:ilvl w:val="0"/>
          <w:numId w:val="40"/>
        </w:numPr>
        <w:spacing w:after="160"/>
        <w:ind w:left="900" w:hanging="270"/>
        <w:contextualSpacing/>
        <w:jc w:val="both"/>
      </w:pPr>
      <w:r w:rsidRPr="00A400DE">
        <w:t>Insufficient training on ITU’s frequency assignment notification procedures.</w:t>
      </w:r>
    </w:p>
    <w:p w14:paraId="1C5E16DD" w14:textId="4A36D4D7" w:rsidR="00850688" w:rsidRPr="00477799" w:rsidRDefault="00850688" w:rsidP="00C81D88">
      <w:pPr>
        <w:numPr>
          <w:ilvl w:val="0"/>
          <w:numId w:val="49"/>
        </w:numPr>
        <w:tabs>
          <w:tab w:val="clear" w:pos="720"/>
        </w:tabs>
        <w:spacing w:after="160"/>
        <w:ind w:left="360"/>
        <w:rPr>
          <w:b/>
          <w:bCs/>
        </w:rPr>
      </w:pPr>
      <w:r w:rsidRPr="00477799">
        <w:rPr>
          <w:b/>
          <w:bCs/>
        </w:rPr>
        <w:t xml:space="preserve">Difficulties in </w:t>
      </w:r>
      <w:r w:rsidR="00477799" w:rsidRPr="00477799">
        <w:rPr>
          <w:b/>
          <w:bCs/>
        </w:rPr>
        <w:t>u</w:t>
      </w:r>
      <w:r w:rsidRPr="00477799">
        <w:rPr>
          <w:b/>
          <w:bCs/>
        </w:rPr>
        <w:t>tilizing ITU Software Tools</w:t>
      </w:r>
    </w:p>
    <w:p w14:paraId="609FDAC6" w14:textId="77777777" w:rsidR="00850688" w:rsidRPr="00A400DE" w:rsidRDefault="00850688" w:rsidP="00477799">
      <w:pPr>
        <w:numPr>
          <w:ilvl w:val="1"/>
          <w:numId w:val="41"/>
        </w:numPr>
        <w:spacing w:after="160"/>
        <w:ind w:left="900" w:hanging="270"/>
        <w:jc w:val="both"/>
      </w:pPr>
      <w:r w:rsidRPr="00A400DE">
        <w:t xml:space="preserve">Challenges in using ITU-provided software such as </w:t>
      </w:r>
      <w:proofErr w:type="spellStart"/>
      <w:r w:rsidRPr="00A400DE">
        <w:t>SpaceCap</w:t>
      </w:r>
      <w:proofErr w:type="spellEnd"/>
      <w:r w:rsidRPr="00A400DE">
        <w:t xml:space="preserve">, </w:t>
      </w:r>
      <w:proofErr w:type="spellStart"/>
      <w:r w:rsidRPr="00A400DE">
        <w:t>SpaceVal</w:t>
      </w:r>
      <w:proofErr w:type="spellEnd"/>
      <w:r w:rsidRPr="00A400DE">
        <w:t xml:space="preserve">, </w:t>
      </w:r>
      <w:proofErr w:type="spellStart"/>
      <w:r w:rsidRPr="00A400DE">
        <w:t>eTerrestrial</w:t>
      </w:r>
      <w:proofErr w:type="spellEnd"/>
      <w:r w:rsidRPr="00A400DE">
        <w:t>, and WISFAT for validation, notice generation, and submission.</w:t>
      </w:r>
    </w:p>
    <w:p w14:paraId="6F98CA80" w14:textId="77777777" w:rsidR="00850688" w:rsidRPr="00477799" w:rsidRDefault="00850688" w:rsidP="00C81D88">
      <w:pPr>
        <w:numPr>
          <w:ilvl w:val="0"/>
          <w:numId w:val="49"/>
        </w:numPr>
        <w:tabs>
          <w:tab w:val="clear" w:pos="720"/>
        </w:tabs>
        <w:spacing w:after="160"/>
        <w:ind w:left="360"/>
        <w:rPr>
          <w:b/>
          <w:bCs/>
        </w:rPr>
      </w:pPr>
      <w:r w:rsidRPr="00477799">
        <w:rPr>
          <w:b/>
          <w:bCs/>
        </w:rPr>
        <w:t xml:space="preserve">Frequent updates and modifications to ITU tools </w:t>
      </w:r>
    </w:p>
    <w:p w14:paraId="539D71E8" w14:textId="77777777" w:rsidR="00850688" w:rsidRPr="00A400DE" w:rsidRDefault="00850688" w:rsidP="00477799">
      <w:pPr>
        <w:numPr>
          <w:ilvl w:val="1"/>
          <w:numId w:val="42"/>
        </w:numPr>
        <w:spacing w:after="160"/>
        <w:ind w:left="900" w:hanging="270"/>
        <w:jc w:val="both"/>
      </w:pPr>
      <w:r w:rsidRPr="00A400DE">
        <w:t>Difficulty in ensuring compliance with ITU coordination requirements, including Articles 9 and 11 of the ITU Radio Regulations.</w:t>
      </w:r>
    </w:p>
    <w:p w14:paraId="5A27B037" w14:textId="77777777" w:rsidR="00850688" w:rsidRPr="00A400DE" w:rsidRDefault="00850688" w:rsidP="00477799">
      <w:pPr>
        <w:numPr>
          <w:ilvl w:val="1"/>
          <w:numId w:val="42"/>
        </w:numPr>
        <w:spacing w:after="160"/>
        <w:ind w:left="900" w:hanging="270"/>
        <w:jc w:val="both"/>
      </w:pPr>
      <w:r w:rsidRPr="00A400DE">
        <w:t>Time-consuming coordination procedures, especially for frequencies requiring international agreement.</w:t>
      </w:r>
    </w:p>
    <w:p w14:paraId="3FA00D24" w14:textId="77777777" w:rsidR="00850688" w:rsidRPr="00477799" w:rsidRDefault="00850688" w:rsidP="00C81D88">
      <w:pPr>
        <w:numPr>
          <w:ilvl w:val="0"/>
          <w:numId w:val="49"/>
        </w:numPr>
        <w:tabs>
          <w:tab w:val="clear" w:pos="720"/>
        </w:tabs>
        <w:spacing w:after="160"/>
        <w:ind w:left="360"/>
        <w:rPr>
          <w:b/>
          <w:bCs/>
        </w:rPr>
      </w:pPr>
      <w:r w:rsidRPr="00477799">
        <w:rPr>
          <w:b/>
          <w:bCs/>
        </w:rPr>
        <w:t>Lack of structured internal workflows for submission and processing</w:t>
      </w:r>
    </w:p>
    <w:p w14:paraId="7A24EBC7" w14:textId="77777777" w:rsidR="00850688" w:rsidRPr="00A400DE" w:rsidRDefault="00850688" w:rsidP="00477799">
      <w:pPr>
        <w:pStyle w:val="ListParagraph"/>
        <w:numPr>
          <w:ilvl w:val="0"/>
          <w:numId w:val="43"/>
        </w:numPr>
        <w:tabs>
          <w:tab w:val="clear" w:pos="720"/>
        </w:tabs>
        <w:spacing w:after="160"/>
        <w:ind w:left="630" w:hanging="270"/>
        <w:contextualSpacing/>
        <w:jc w:val="both"/>
      </w:pPr>
      <w:r w:rsidRPr="00A400DE">
        <w:t>Lack of structured internal workflows for preparing, validating and approvals related to submission of MIFR notices.</w:t>
      </w:r>
    </w:p>
    <w:p w14:paraId="757618FE" w14:textId="77777777" w:rsidR="00850688" w:rsidRPr="00477799" w:rsidRDefault="00850688" w:rsidP="00C81D88">
      <w:pPr>
        <w:numPr>
          <w:ilvl w:val="0"/>
          <w:numId w:val="49"/>
        </w:numPr>
        <w:tabs>
          <w:tab w:val="clear" w:pos="720"/>
        </w:tabs>
        <w:spacing w:after="160"/>
        <w:ind w:left="360"/>
        <w:rPr>
          <w:b/>
          <w:bCs/>
        </w:rPr>
      </w:pPr>
      <w:r w:rsidRPr="00477799">
        <w:rPr>
          <w:b/>
          <w:bCs/>
        </w:rPr>
        <w:t>Data Accuracy and Notice Rejections</w:t>
      </w:r>
    </w:p>
    <w:p w14:paraId="4EA9B119" w14:textId="77777777" w:rsidR="00850688" w:rsidRPr="00A400DE" w:rsidRDefault="00850688" w:rsidP="00477799">
      <w:pPr>
        <w:pStyle w:val="ListParagraph"/>
        <w:numPr>
          <w:ilvl w:val="0"/>
          <w:numId w:val="44"/>
        </w:numPr>
        <w:tabs>
          <w:tab w:val="clear" w:pos="720"/>
        </w:tabs>
        <w:spacing w:after="160"/>
        <w:ind w:left="900" w:hanging="270"/>
        <w:contextualSpacing/>
        <w:jc w:val="both"/>
      </w:pPr>
      <w:r w:rsidRPr="00A400DE">
        <w:t>Errors in submitted data, including non-availability of mandatory data and coordination details.</w:t>
      </w:r>
    </w:p>
    <w:p w14:paraId="5EFBEA6A" w14:textId="77777777" w:rsidR="00850688" w:rsidRPr="00A400DE" w:rsidRDefault="00850688" w:rsidP="00477799">
      <w:pPr>
        <w:pStyle w:val="ListParagraph"/>
        <w:numPr>
          <w:ilvl w:val="0"/>
          <w:numId w:val="44"/>
        </w:numPr>
        <w:tabs>
          <w:tab w:val="clear" w:pos="720"/>
        </w:tabs>
        <w:spacing w:after="160"/>
        <w:ind w:left="900" w:hanging="270"/>
        <w:contextualSpacing/>
        <w:jc w:val="both"/>
      </w:pPr>
      <w:r w:rsidRPr="00A400DE">
        <w:t>Non-compliance with ITU formatting and regulatory provisions.</w:t>
      </w:r>
    </w:p>
    <w:p w14:paraId="015CD8A7" w14:textId="77777777" w:rsidR="00850688" w:rsidRPr="00477799" w:rsidRDefault="00850688" w:rsidP="00C81D88">
      <w:pPr>
        <w:numPr>
          <w:ilvl w:val="0"/>
          <w:numId w:val="49"/>
        </w:numPr>
        <w:tabs>
          <w:tab w:val="clear" w:pos="720"/>
        </w:tabs>
        <w:spacing w:after="160"/>
        <w:ind w:left="360"/>
        <w:rPr>
          <w:b/>
          <w:bCs/>
        </w:rPr>
      </w:pPr>
      <w:r w:rsidRPr="00477799">
        <w:rPr>
          <w:b/>
          <w:bCs/>
        </w:rPr>
        <w:t>Lack of Coordination Among Stakeholder including Operators and National Authorities</w:t>
      </w:r>
    </w:p>
    <w:p w14:paraId="61F0209C" w14:textId="77777777" w:rsidR="00850688" w:rsidRPr="00A400DE" w:rsidRDefault="00850688" w:rsidP="00477799">
      <w:pPr>
        <w:pStyle w:val="ListParagraph"/>
        <w:numPr>
          <w:ilvl w:val="0"/>
          <w:numId w:val="45"/>
        </w:numPr>
        <w:tabs>
          <w:tab w:val="clear" w:pos="720"/>
        </w:tabs>
        <w:spacing w:after="160"/>
        <w:ind w:left="900" w:hanging="270"/>
        <w:contextualSpacing/>
        <w:jc w:val="both"/>
      </w:pPr>
      <w:r w:rsidRPr="00A400DE">
        <w:t xml:space="preserve">Inefficient coordination between stakeholders including relevant operators and different national agencies </w:t>
      </w:r>
    </w:p>
    <w:p w14:paraId="541FE560" w14:textId="77777777" w:rsidR="00850688" w:rsidRPr="00A400DE" w:rsidRDefault="00850688" w:rsidP="00477799">
      <w:pPr>
        <w:pStyle w:val="ListParagraph"/>
        <w:numPr>
          <w:ilvl w:val="0"/>
          <w:numId w:val="45"/>
        </w:numPr>
        <w:tabs>
          <w:tab w:val="clear" w:pos="720"/>
        </w:tabs>
        <w:spacing w:after="160"/>
        <w:ind w:left="900" w:hanging="270"/>
        <w:contextualSpacing/>
        <w:jc w:val="both"/>
      </w:pPr>
      <w:r w:rsidRPr="00A400DE">
        <w:t>Overlapping responsibilities between national regulatory authorities and other stakeholders.</w:t>
      </w:r>
    </w:p>
    <w:p w14:paraId="66AF7DF9" w14:textId="1EA6F951" w:rsidR="00850688" w:rsidRPr="00477799" w:rsidRDefault="005C515C" w:rsidP="00C81D88">
      <w:pPr>
        <w:numPr>
          <w:ilvl w:val="0"/>
          <w:numId w:val="49"/>
        </w:numPr>
        <w:tabs>
          <w:tab w:val="clear" w:pos="720"/>
        </w:tabs>
        <w:spacing w:after="160"/>
        <w:ind w:left="360"/>
        <w:rPr>
          <w:b/>
          <w:bCs/>
        </w:rPr>
      </w:pPr>
      <w:r>
        <w:t xml:space="preserve"> </w:t>
      </w:r>
      <w:r w:rsidR="00850688" w:rsidRPr="00477799">
        <w:rPr>
          <w:b/>
          <w:bCs/>
        </w:rPr>
        <w:t>Regulatory and Procedural Misinterpretation</w:t>
      </w:r>
    </w:p>
    <w:p w14:paraId="75809B16" w14:textId="77777777" w:rsidR="00850688" w:rsidRDefault="00850688" w:rsidP="00477799">
      <w:pPr>
        <w:pStyle w:val="ListParagraph"/>
        <w:numPr>
          <w:ilvl w:val="0"/>
          <w:numId w:val="46"/>
        </w:numPr>
        <w:tabs>
          <w:tab w:val="clear" w:pos="720"/>
        </w:tabs>
        <w:spacing w:after="160"/>
        <w:ind w:left="900" w:hanging="270"/>
        <w:contextualSpacing/>
        <w:jc w:val="both"/>
      </w:pPr>
      <w:r w:rsidRPr="00A400DE">
        <w:t>Misinterpretation of ITU regulations and procedures for different frequency bands and services.</w:t>
      </w:r>
    </w:p>
    <w:p w14:paraId="1933393B" w14:textId="77777777" w:rsidR="00477799" w:rsidRPr="00A400DE" w:rsidRDefault="00477799" w:rsidP="00477799">
      <w:pPr>
        <w:pStyle w:val="ListParagraph"/>
        <w:spacing w:after="160"/>
        <w:ind w:left="900"/>
        <w:contextualSpacing/>
        <w:jc w:val="both"/>
      </w:pPr>
    </w:p>
    <w:p w14:paraId="61CA8ED4" w14:textId="38B6A5C0" w:rsidR="00850688" w:rsidRPr="00477799" w:rsidRDefault="00850688" w:rsidP="00C81D88">
      <w:pPr>
        <w:pStyle w:val="ListParagraph"/>
        <w:numPr>
          <w:ilvl w:val="0"/>
          <w:numId w:val="49"/>
        </w:numPr>
        <w:tabs>
          <w:tab w:val="clear" w:pos="720"/>
        </w:tabs>
        <w:spacing w:after="160"/>
        <w:ind w:left="360"/>
        <w:rPr>
          <w:b/>
          <w:bCs/>
        </w:rPr>
      </w:pPr>
      <w:r w:rsidRPr="00477799">
        <w:rPr>
          <w:b/>
          <w:bCs/>
        </w:rPr>
        <w:t>Challenges in Keeping Up with ITU Regulatory Changes</w:t>
      </w:r>
    </w:p>
    <w:p w14:paraId="32D65453" w14:textId="77777777" w:rsidR="00850688" w:rsidRPr="00A400DE" w:rsidRDefault="00850688" w:rsidP="00477799">
      <w:pPr>
        <w:pStyle w:val="ListParagraph"/>
        <w:numPr>
          <w:ilvl w:val="0"/>
          <w:numId w:val="47"/>
        </w:numPr>
        <w:tabs>
          <w:tab w:val="clear" w:pos="720"/>
        </w:tabs>
        <w:spacing w:after="160"/>
        <w:ind w:left="900" w:hanging="270"/>
        <w:contextualSpacing/>
        <w:jc w:val="both"/>
      </w:pPr>
      <w:r w:rsidRPr="00A400DE">
        <w:t>Updates to ITU Radio Regulations, relevant software and MIFR-related procedures requiring continuous adaptation.</w:t>
      </w:r>
    </w:p>
    <w:p w14:paraId="636DD0E9" w14:textId="77777777" w:rsidR="00850688" w:rsidRPr="00A400DE" w:rsidRDefault="00850688" w:rsidP="00477799">
      <w:pPr>
        <w:pStyle w:val="ListParagraph"/>
        <w:numPr>
          <w:ilvl w:val="0"/>
          <w:numId w:val="47"/>
        </w:numPr>
        <w:tabs>
          <w:tab w:val="clear" w:pos="720"/>
        </w:tabs>
        <w:spacing w:after="160"/>
        <w:ind w:left="900" w:hanging="270"/>
        <w:contextualSpacing/>
        <w:jc w:val="both"/>
      </w:pPr>
      <w:r w:rsidRPr="00A400DE">
        <w:t>Limited participation in ITU workshops, discussions, and updates on regulatory changes.</w:t>
      </w:r>
    </w:p>
    <w:p w14:paraId="06F475E8" w14:textId="77777777" w:rsidR="00850688" w:rsidRPr="00477799" w:rsidRDefault="00850688" w:rsidP="00477799">
      <w:pPr>
        <w:numPr>
          <w:ilvl w:val="0"/>
          <w:numId w:val="49"/>
        </w:numPr>
        <w:tabs>
          <w:tab w:val="clear" w:pos="720"/>
        </w:tabs>
        <w:spacing w:after="160"/>
        <w:ind w:left="540"/>
        <w:jc w:val="both"/>
        <w:rPr>
          <w:b/>
          <w:bCs/>
        </w:rPr>
      </w:pPr>
      <w:r w:rsidRPr="00477799">
        <w:rPr>
          <w:b/>
          <w:bCs/>
        </w:rPr>
        <w:t>Human Resource Constraints</w:t>
      </w:r>
    </w:p>
    <w:p w14:paraId="67053801" w14:textId="49E48AFF" w:rsidR="00050001" w:rsidRPr="00A400DE" w:rsidRDefault="00850688" w:rsidP="00477799">
      <w:pPr>
        <w:pStyle w:val="ListParagraph"/>
        <w:numPr>
          <w:ilvl w:val="0"/>
          <w:numId w:val="48"/>
        </w:numPr>
        <w:tabs>
          <w:tab w:val="clear" w:pos="720"/>
        </w:tabs>
        <w:spacing w:after="160"/>
        <w:ind w:left="900" w:hanging="270"/>
        <w:contextualSpacing/>
        <w:jc w:val="both"/>
      </w:pPr>
      <w:r w:rsidRPr="00A400DE">
        <w:t>Shortage of dedicated staff with specialized knowledge in frequency notification and coordination.</w:t>
      </w:r>
    </w:p>
    <w:p w14:paraId="760086D9" w14:textId="194E940D" w:rsidR="007E51D8" w:rsidRPr="00477799" w:rsidRDefault="007E51D8" w:rsidP="00C81D88">
      <w:pPr>
        <w:spacing w:after="240"/>
        <w:ind w:left="180"/>
        <w:contextualSpacing/>
        <w:jc w:val="both"/>
        <w:rPr>
          <w:b/>
          <w:bCs/>
          <w:lang w:val="en-GB"/>
        </w:rPr>
      </w:pPr>
      <w:r w:rsidRPr="00A400DE">
        <w:rPr>
          <w:lang w:val="en-GB"/>
        </w:rPr>
        <w:t xml:space="preserve">x) </w:t>
      </w:r>
      <w:r w:rsidRPr="00477799">
        <w:rPr>
          <w:b/>
          <w:bCs/>
          <w:lang w:val="en-GB"/>
        </w:rPr>
        <w:t>Challenges in Data Collection for Notice Forms</w:t>
      </w:r>
    </w:p>
    <w:p w14:paraId="60AF8049" w14:textId="77777777" w:rsidR="007E51D8" w:rsidRPr="00A400DE" w:rsidRDefault="007E51D8" w:rsidP="00C81D88">
      <w:pPr>
        <w:ind w:left="180"/>
        <w:contextualSpacing/>
        <w:jc w:val="both"/>
        <w:rPr>
          <w:lang w:val="en-GB"/>
        </w:rPr>
      </w:pPr>
    </w:p>
    <w:p w14:paraId="0D42336A" w14:textId="77777777" w:rsidR="007E51D8" w:rsidRPr="00A400DE" w:rsidRDefault="007E51D8" w:rsidP="00C81D88">
      <w:pPr>
        <w:numPr>
          <w:ilvl w:val="0"/>
          <w:numId w:val="52"/>
        </w:numPr>
        <w:spacing w:after="240"/>
        <w:contextualSpacing/>
        <w:jc w:val="both"/>
        <w:rPr>
          <w:lang w:val="en-GB"/>
        </w:rPr>
      </w:pPr>
      <w:r w:rsidRPr="00A400DE">
        <w:rPr>
          <w:lang w:val="en-GB"/>
        </w:rPr>
        <w:lastRenderedPageBreak/>
        <w:t>Difficulty in obtaining complete and accurate data from telecom operators, particularly for mandatory fields required in notice forms.</w:t>
      </w:r>
    </w:p>
    <w:p w14:paraId="66D91F89" w14:textId="5D1CEAF2" w:rsidR="00050001" w:rsidRPr="00A400DE" w:rsidRDefault="007E51D8" w:rsidP="00C81D88">
      <w:pPr>
        <w:numPr>
          <w:ilvl w:val="0"/>
          <w:numId w:val="52"/>
        </w:numPr>
        <w:spacing w:after="160"/>
        <w:contextualSpacing/>
        <w:jc w:val="both"/>
        <w:rPr>
          <w:lang w:val="en-GB"/>
        </w:rPr>
      </w:pPr>
      <w:r w:rsidRPr="00A400DE">
        <w:rPr>
          <w:lang w:val="en-GB"/>
        </w:rPr>
        <w:t>Missing or inconsistent technical parameters hinder the validation and timely submission of frequency assignment notices.</w:t>
      </w:r>
    </w:p>
    <w:p w14:paraId="3C4640EC" w14:textId="77777777" w:rsidR="008A220F" w:rsidRPr="00A400DE" w:rsidRDefault="008A220F" w:rsidP="00C81D88"/>
    <w:p w14:paraId="147B311A" w14:textId="77777777" w:rsidR="008A220F" w:rsidRPr="00A400DE" w:rsidRDefault="008A220F" w:rsidP="00C81D88"/>
    <w:p w14:paraId="7BAEA1DA" w14:textId="77777777" w:rsidR="00420D65" w:rsidRDefault="00420D65" w:rsidP="00C81D88"/>
    <w:p w14:paraId="119801FD" w14:textId="77777777" w:rsidR="00477799" w:rsidRDefault="00477799" w:rsidP="00C81D88"/>
    <w:p w14:paraId="46E864E3" w14:textId="77777777" w:rsidR="00477799" w:rsidRDefault="00477799" w:rsidP="00C81D88"/>
    <w:p w14:paraId="20EEB570" w14:textId="77777777" w:rsidR="00477799" w:rsidRDefault="00477799" w:rsidP="00C81D88"/>
    <w:p w14:paraId="40B9BE1C" w14:textId="77777777" w:rsidR="00477799" w:rsidRDefault="00477799" w:rsidP="00C81D88"/>
    <w:p w14:paraId="75A6C859" w14:textId="77777777" w:rsidR="00477799" w:rsidRDefault="00477799" w:rsidP="00C81D88"/>
    <w:p w14:paraId="49101355" w14:textId="77777777" w:rsidR="00477799" w:rsidRDefault="00477799" w:rsidP="00C81D88"/>
    <w:p w14:paraId="556C14E1" w14:textId="77777777" w:rsidR="00477799" w:rsidRDefault="00477799" w:rsidP="00C81D88"/>
    <w:p w14:paraId="484E5A65" w14:textId="77777777" w:rsidR="00477799" w:rsidRDefault="00477799" w:rsidP="00C81D88"/>
    <w:p w14:paraId="78B034DC" w14:textId="77777777" w:rsidR="00477799" w:rsidRDefault="00477799" w:rsidP="00C81D88"/>
    <w:p w14:paraId="55710A5A" w14:textId="77777777" w:rsidR="00477799" w:rsidRDefault="00477799" w:rsidP="00C81D88"/>
    <w:p w14:paraId="643984D9" w14:textId="77777777" w:rsidR="00477799" w:rsidRDefault="00477799" w:rsidP="00C81D88"/>
    <w:p w14:paraId="7BA6235E" w14:textId="77777777" w:rsidR="00477799" w:rsidRDefault="00477799" w:rsidP="00C81D88"/>
    <w:p w14:paraId="6788147F" w14:textId="77777777" w:rsidR="00477799" w:rsidRDefault="00477799" w:rsidP="00C81D88"/>
    <w:p w14:paraId="5F3D7586" w14:textId="77777777" w:rsidR="00477799" w:rsidRDefault="00477799" w:rsidP="00C81D88"/>
    <w:p w14:paraId="6F0DB164" w14:textId="77777777" w:rsidR="00477799" w:rsidRDefault="00477799" w:rsidP="00C81D88"/>
    <w:p w14:paraId="550533D5" w14:textId="77777777" w:rsidR="00477799" w:rsidRDefault="00477799" w:rsidP="00C81D88"/>
    <w:p w14:paraId="4FD8CF70" w14:textId="77777777" w:rsidR="00477799" w:rsidRDefault="00477799" w:rsidP="00C81D88"/>
    <w:p w14:paraId="57B47CF0" w14:textId="77777777" w:rsidR="00477799" w:rsidRDefault="00477799" w:rsidP="00C81D88"/>
    <w:p w14:paraId="67DBBF5F" w14:textId="77777777" w:rsidR="00477799" w:rsidRDefault="00477799" w:rsidP="00C81D88"/>
    <w:p w14:paraId="5C4561C1" w14:textId="77777777" w:rsidR="00477799" w:rsidRDefault="00477799" w:rsidP="00C81D88"/>
    <w:p w14:paraId="65DC4268" w14:textId="77777777" w:rsidR="00477799" w:rsidRDefault="00477799" w:rsidP="00C81D88"/>
    <w:p w14:paraId="2B3FD098" w14:textId="77777777" w:rsidR="00A07C96" w:rsidRDefault="00A07C96" w:rsidP="00C81D88"/>
    <w:p w14:paraId="7D5DF9FF" w14:textId="77777777" w:rsidR="00A07C96" w:rsidRDefault="00A07C96" w:rsidP="00C81D88"/>
    <w:p w14:paraId="2BD3DB2A" w14:textId="77777777" w:rsidR="00A07C96" w:rsidRDefault="00A07C96" w:rsidP="00C81D88"/>
    <w:p w14:paraId="7CA635FD" w14:textId="77777777" w:rsidR="00A07C96" w:rsidRDefault="00A07C96" w:rsidP="00C81D88"/>
    <w:p w14:paraId="279CA3ED" w14:textId="77777777" w:rsidR="00A07C96" w:rsidRDefault="00A07C96" w:rsidP="00C81D88"/>
    <w:p w14:paraId="00DB9B4B" w14:textId="77777777" w:rsidR="00A07C96" w:rsidRDefault="00A07C96" w:rsidP="00C81D88"/>
    <w:p w14:paraId="70C42B7E" w14:textId="77777777" w:rsidR="00A07C96" w:rsidRDefault="00A07C96" w:rsidP="00C81D88"/>
    <w:p w14:paraId="234C51F6" w14:textId="77777777" w:rsidR="00A07C96" w:rsidRDefault="00A07C96" w:rsidP="00C81D88"/>
    <w:p w14:paraId="597748E7" w14:textId="77777777" w:rsidR="00A07C96" w:rsidRDefault="00A07C96" w:rsidP="00C81D88"/>
    <w:p w14:paraId="0D6BCC74" w14:textId="77777777" w:rsidR="00A07C96" w:rsidRDefault="00A07C96" w:rsidP="00C81D88"/>
    <w:p w14:paraId="41B11213" w14:textId="77777777" w:rsidR="00A07C96" w:rsidRDefault="00A07C96" w:rsidP="00C81D88"/>
    <w:p w14:paraId="02E47C51" w14:textId="77777777" w:rsidR="00A07C96" w:rsidRDefault="00A07C96" w:rsidP="00C81D88"/>
    <w:p w14:paraId="1C57C4AE" w14:textId="77777777" w:rsidR="00A07C96" w:rsidRDefault="00A07C96" w:rsidP="00C81D88"/>
    <w:p w14:paraId="0526821E" w14:textId="77777777" w:rsidR="00A07C96" w:rsidRDefault="00A07C96" w:rsidP="00C81D88"/>
    <w:p w14:paraId="75F3A56C" w14:textId="77777777" w:rsidR="00A07C96" w:rsidRDefault="00A07C96" w:rsidP="00C81D88"/>
    <w:p w14:paraId="605F4AFD" w14:textId="77777777" w:rsidR="00A07C96" w:rsidRDefault="00A07C96" w:rsidP="00C81D88"/>
    <w:p w14:paraId="3F89ADB9" w14:textId="77777777" w:rsidR="00A07C96" w:rsidRDefault="00A07C96" w:rsidP="00C81D88"/>
    <w:p w14:paraId="1BB1A00A" w14:textId="77777777" w:rsidR="00A07C96" w:rsidRDefault="00A07C96" w:rsidP="00C81D88"/>
    <w:p w14:paraId="4EA9B097" w14:textId="77777777" w:rsidR="00A07C96" w:rsidRDefault="00A07C96" w:rsidP="00C81D88"/>
    <w:p w14:paraId="165D5450" w14:textId="77777777" w:rsidR="00A07C96" w:rsidRDefault="00A07C96" w:rsidP="00C81D88"/>
    <w:p w14:paraId="3F8183EF" w14:textId="77777777" w:rsidR="00A07C96" w:rsidRDefault="00A07C96" w:rsidP="00C81D88"/>
    <w:p w14:paraId="55B98F19" w14:textId="77777777" w:rsidR="00477799" w:rsidRPr="00A400DE" w:rsidRDefault="00477799" w:rsidP="00C81D88"/>
    <w:p w14:paraId="04331D73" w14:textId="03B3BE3B" w:rsidR="00850688" w:rsidRPr="00A400DE" w:rsidRDefault="00477799" w:rsidP="00A61DD5">
      <w:pPr>
        <w:pStyle w:val="Heading1"/>
        <w:numPr>
          <w:ilvl w:val="0"/>
          <w:numId w:val="50"/>
        </w:numPr>
        <w:ind w:left="360"/>
        <w:jc w:val="left"/>
        <w:rPr>
          <w:u w:val="none"/>
        </w:rPr>
      </w:pPr>
      <w:bookmarkStart w:id="24" w:name="_Toc205375040"/>
      <w:r w:rsidRPr="00A400DE">
        <w:rPr>
          <w:u w:val="none"/>
        </w:rPr>
        <w:lastRenderedPageBreak/>
        <w:t>PART II – SPACE SERVICES</w:t>
      </w:r>
      <w:bookmarkEnd w:id="24"/>
    </w:p>
    <w:p w14:paraId="6AD7D9BF" w14:textId="77777777" w:rsidR="00420D65" w:rsidRPr="00A400DE" w:rsidRDefault="00420D65" w:rsidP="00C81D88">
      <w:pPr>
        <w:pStyle w:val="ListParagraph"/>
      </w:pPr>
    </w:p>
    <w:p w14:paraId="33A88BD1" w14:textId="59AB80F4" w:rsidR="00F85BE6" w:rsidRPr="007743F5" w:rsidRDefault="00850688" w:rsidP="00A61DD5">
      <w:pPr>
        <w:pStyle w:val="Heading2"/>
        <w:numPr>
          <w:ilvl w:val="1"/>
          <w:numId w:val="50"/>
        </w:numPr>
        <w:ind w:left="360"/>
        <w:rPr>
          <w:rFonts w:ascii="Times New Roman" w:hAnsi="Times New Roman" w:cs="Times New Roman"/>
          <w:b/>
          <w:bCs/>
          <w:color w:val="auto"/>
          <w:sz w:val="24"/>
          <w:szCs w:val="24"/>
        </w:rPr>
      </w:pPr>
      <w:bookmarkStart w:id="25" w:name="_Toc205375041"/>
      <w:r w:rsidRPr="00A400DE">
        <w:rPr>
          <w:rFonts w:ascii="Times New Roman" w:hAnsi="Times New Roman" w:cs="Times New Roman"/>
          <w:b/>
          <w:bCs/>
          <w:color w:val="auto"/>
          <w:sz w:val="24"/>
          <w:szCs w:val="24"/>
        </w:rPr>
        <w:t>Overview of Space Services and Regulatory Framework</w:t>
      </w:r>
      <w:bookmarkEnd w:id="25"/>
    </w:p>
    <w:p w14:paraId="7EE2AEF9" w14:textId="77777777" w:rsidR="00477799" w:rsidRDefault="00477799" w:rsidP="00C81D88">
      <w:pPr>
        <w:ind w:left="360"/>
        <w:jc w:val="both"/>
      </w:pPr>
    </w:p>
    <w:p w14:paraId="12572326" w14:textId="08710F78" w:rsidR="00850688" w:rsidRPr="00A400DE" w:rsidRDefault="00850688" w:rsidP="00A61DD5">
      <w:pPr>
        <w:jc w:val="both"/>
      </w:pPr>
      <w:r w:rsidRPr="00A400DE">
        <w:t xml:space="preserve">The ITU Space Services primarily </w:t>
      </w:r>
      <w:r w:rsidR="00F10CC5" w:rsidRPr="00A400DE">
        <w:t>focuses</w:t>
      </w:r>
      <w:r w:rsidRPr="00A400DE">
        <w:t xml:space="preserve"> on the coordination and recording of frequency assignments for space systems and earth stations. These services facilitate the efficient use of spectrum and orbit resources while ensuring compliance with international regulatory standards.</w:t>
      </w:r>
    </w:p>
    <w:p w14:paraId="4E73EDC9" w14:textId="77777777" w:rsidR="00F10CC5" w:rsidRDefault="00F10CC5" w:rsidP="00C81D88">
      <w:pPr>
        <w:ind w:left="360"/>
        <w:jc w:val="both"/>
      </w:pPr>
    </w:p>
    <w:p w14:paraId="33EC3169" w14:textId="746B2B95" w:rsidR="00850688" w:rsidRPr="00A400DE" w:rsidRDefault="00850688" w:rsidP="00A61DD5">
      <w:pPr>
        <w:jc w:val="both"/>
      </w:pPr>
      <w:r w:rsidRPr="00A400DE">
        <w:t>Key responsibilities include the capture, processing, and publication of geostationary satellite data. Additionally, the ITU carries out examinations of frequency assignment notices submitted by administrations for recording in the MIFR. This ensures that all assignments comply with technical and regulatory requirements.</w:t>
      </w:r>
    </w:p>
    <w:p w14:paraId="5E979F92" w14:textId="77777777" w:rsidR="00F10CC5" w:rsidRDefault="00F10CC5" w:rsidP="00C81D88">
      <w:pPr>
        <w:ind w:left="360"/>
        <w:jc w:val="both"/>
      </w:pPr>
    </w:p>
    <w:p w14:paraId="0730635D" w14:textId="50761F32" w:rsidR="00850688" w:rsidRPr="00A400DE" w:rsidRDefault="00850688" w:rsidP="00A61DD5">
      <w:pPr>
        <w:jc w:val="both"/>
      </w:pPr>
      <w:r w:rsidRPr="00A400DE">
        <w:t xml:space="preserve">The legal framework for Space Services is established under the following provisions of the Radio Regulations (RR): Article 1 defines the purposes and scope of the </w:t>
      </w:r>
      <w:r w:rsidR="00E23674">
        <w:t>ITU</w:t>
      </w:r>
      <w:r w:rsidRPr="00A400DE">
        <w:t>; Article 44 governs the use of the radio-frequency spectrum and satellite orbits, ensuring equitable access and rational usage; and Article 45 outlines measures to mitigate harmful interference between radiocommunication services.</w:t>
      </w:r>
    </w:p>
    <w:p w14:paraId="79D338FC" w14:textId="77777777" w:rsidR="00F10CC5" w:rsidRDefault="00F10CC5" w:rsidP="00C81D88">
      <w:pPr>
        <w:ind w:left="360"/>
        <w:jc w:val="both"/>
      </w:pPr>
    </w:p>
    <w:p w14:paraId="66608E92" w14:textId="79D19F25" w:rsidR="00850688" w:rsidRPr="00A400DE" w:rsidRDefault="00850688" w:rsidP="00A61DD5">
      <w:pPr>
        <w:jc w:val="both"/>
      </w:pPr>
      <w:r w:rsidRPr="00A400DE">
        <w:t>Recording a frequency assignment in the MIFR grants international recognition to Member States for their use of spectrum and orbit resources. This process is critical for protecting assignments from harmful interference and ensuring their availability for future use. The notification of frequency assignments, governed by Article 11 of the RR, represents the final step before recording in the MIFR. This step formalizes the assignment's compliance with international regulations, solidifying its recognition and protection on a global scale.</w:t>
      </w:r>
    </w:p>
    <w:p w14:paraId="667052D6" w14:textId="77777777" w:rsidR="00F10CC5" w:rsidRDefault="00F10CC5" w:rsidP="00C81D88">
      <w:pPr>
        <w:ind w:left="360"/>
        <w:jc w:val="both"/>
      </w:pPr>
    </w:p>
    <w:p w14:paraId="214A6230" w14:textId="373E2724" w:rsidR="00850688" w:rsidRDefault="00850688" w:rsidP="00A61DD5">
      <w:pPr>
        <w:jc w:val="both"/>
      </w:pPr>
      <w:r w:rsidRPr="00A400DE">
        <w:t>The Radio Regulations aim to ensure interference-free operations, a critical objective for space services. The risk of signal interference arises from interactions between Geostationary Satellite Orbit (GSO) and Non-Geostationary Satellite Orbit (NGSO) systems, as well as terrestrial networks. Effective coordination is essential to avoid harmful interference that could disrupt operations.</w:t>
      </w:r>
    </w:p>
    <w:p w14:paraId="32E7CF10" w14:textId="77777777" w:rsidR="00F10CC5" w:rsidRPr="00A400DE" w:rsidRDefault="00F10CC5" w:rsidP="00C81D88">
      <w:pPr>
        <w:ind w:left="360"/>
        <w:jc w:val="both"/>
      </w:pPr>
    </w:p>
    <w:p w14:paraId="3DA59B89" w14:textId="77777777" w:rsidR="00850688" w:rsidRDefault="00850688" w:rsidP="00A61DD5">
      <w:pPr>
        <w:jc w:val="both"/>
      </w:pPr>
      <w:r w:rsidRPr="00A400DE">
        <w:t>To control interference and ensure equitable access, five regulatory and technical mechanisms are implemented:</w:t>
      </w:r>
    </w:p>
    <w:p w14:paraId="3E1816C6" w14:textId="77777777" w:rsidR="00F10CC5" w:rsidRPr="00A400DE" w:rsidRDefault="00F10CC5" w:rsidP="00C81D88">
      <w:pPr>
        <w:ind w:left="360"/>
        <w:jc w:val="both"/>
      </w:pPr>
    </w:p>
    <w:p w14:paraId="154CB748" w14:textId="77777777" w:rsidR="00850688" w:rsidRPr="00A400DE" w:rsidRDefault="00850688" w:rsidP="00C81D88">
      <w:pPr>
        <w:numPr>
          <w:ilvl w:val="0"/>
          <w:numId w:val="9"/>
        </w:numPr>
        <w:spacing w:after="160"/>
        <w:jc w:val="both"/>
      </w:pPr>
      <w:r w:rsidRPr="00F10CC5">
        <w:rPr>
          <w:b/>
          <w:bCs/>
        </w:rPr>
        <w:t>Allocation</w:t>
      </w:r>
      <w:r w:rsidRPr="00A400DE">
        <w:t>: Frequency separation for stations of different services.</w:t>
      </w:r>
    </w:p>
    <w:p w14:paraId="3B1FF6D6" w14:textId="25D37B44" w:rsidR="00850688" w:rsidRPr="00A400DE" w:rsidRDefault="00850688" w:rsidP="00C81D88">
      <w:pPr>
        <w:numPr>
          <w:ilvl w:val="0"/>
          <w:numId w:val="9"/>
        </w:numPr>
        <w:spacing w:after="160"/>
        <w:jc w:val="both"/>
      </w:pPr>
      <w:r w:rsidRPr="00F10CC5">
        <w:rPr>
          <w:b/>
          <w:bCs/>
        </w:rPr>
        <w:t>Power Limits</w:t>
      </w:r>
      <w:r w:rsidRPr="00A400DE">
        <w:t xml:space="preserve">: Setting thresholds such as </w:t>
      </w:r>
      <w:r w:rsidR="00B60ED9">
        <w:t>power flux density (</w:t>
      </w:r>
      <w:proofErr w:type="spellStart"/>
      <w:r w:rsidRPr="00A400DE">
        <w:t>pfd</w:t>
      </w:r>
      <w:proofErr w:type="spellEnd"/>
      <w:r w:rsidR="00B60ED9">
        <w:t>)</w:t>
      </w:r>
      <w:r w:rsidRPr="00A400DE">
        <w:t xml:space="preserve"> to protect terrestrial services, </w:t>
      </w:r>
      <w:r w:rsidR="00B60ED9">
        <w:t>equivalent isotropic radiated power (</w:t>
      </w:r>
      <w:proofErr w:type="spellStart"/>
      <w:r w:rsidRPr="00A400DE">
        <w:t>eirp</w:t>
      </w:r>
      <w:proofErr w:type="spellEnd"/>
      <w:r w:rsidR="00B60ED9">
        <w:t>)</w:t>
      </w:r>
      <w:r w:rsidRPr="00A400DE">
        <w:t xml:space="preserve"> to safeguard space services, and </w:t>
      </w:r>
      <w:r w:rsidR="00B60ED9">
        <w:t>equivalent power flux density (</w:t>
      </w:r>
      <w:proofErr w:type="spellStart"/>
      <w:r w:rsidRPr="00A400DE">
        <w:t>epfd</w:t>
      </w:r>
      <w:proofErr w:type="spellEnd"/>
      <w:r w:rsidR="00B60ED9">
        <w:t>)</w:t>
      </w:r>
      <w:r w:rsidRPr="00A400DE">
        <w:t xml:space="preserve"> to protect geostationary satellites from NGSO systems.</w:t>
      </w:r>
    </w:p>
    <w:p w14:paraId="544D33A0" w14:textId="77777777" w:rsidR="00850688" w:rsidRPr="00A400DE" w:rsidRDefault="00850688" w:rsidP="00C81D88">
      <w:pPr>
        <w:numPr>
          <w:ilvl w:val="0"/>
          <w:numId w:val="9"/>
        </w:numPr>
        <w:spacing w:after="160"/>
        <w:jc w:val="both"/>
      </w:pPr>
      <w:r w:rsidRPr="00F10CC5">
        <w:rPr>
          <w:b/>
          <w:bCs/>
        </w:rPr>
        <w:t>Coordination:</w:t>
      </w:r>
      <w:r w:rsidRPr="00A400DE">
        <w:t xml:space="preserve"> Between administrations to achieve interference-free operations.</w:t>
      </w:r>
    </w:p>
    <w:p w14:paraId="30C270B2" w14:textId="77777777" w:rsidR="00850688" w:rsidRPr="00A400DE" w:rsidRDefault="00850688" w:rsidP="00C81D88">
      <w:pPr>
        <w:numPr>
          <w:ilvl w:val="0"/>
          <w:numId w:val="9"/>
        </w:numPr>
        <w:spacing w:after="160"/>
        <w:jc w:val="both"/>
      </w:pPr>
      <w:r w:rsidRPr="00F10CC5">
        <w:rPr>
          <w:b/>
          <w:bCs/>
        </w:rPr>
        <w:t>Monitoring:</w:t>
      </w:r>
      <w:r w:rsidRPr="00A400DE">
        <w:t xml:space="preserve"> Using an international monitoring system to oversee compliance and detect interference.</w:t>
      </w:r>
    </w:p>
    <w:p w14:paraId="2E6A21E6" w14:textId="77777777" w:rsidR="00850688" w:rsidRPr="00A400DE" w:rsidRDefault="00850688" w:rsidP="00C81D88">
      <w:pPr>
        <w:numPr>
          <w:ilvl w:val="0"/>
          <w:numId w:val="9"/>
        </w:numPr>
        <w:spacing w:after="160"/>
        <w:jc w:val="both"/>
      </w:pPr>
      <w:r w:rsidRPr="00F10CC5">
        <w:rPr>
          <w:b/>
          <w:bCs/>
        </w:rPr>
        <w:t>Recording:</w:t>
      </w:r>
      <w:r w:rsidRPr="00A400DE">
        <w:t xml:space="preserve"> Registering assignments in the MIFR for international recognition and protection.</w:t>
      </w:r>
    </w:p>
    <w:p w14:paraId="38A3481A" w14:textId="77777777" w:rsidR="00850688" w:rsidRPr="00A400DE" w:rsidRDefault="00850688" w:rsidP="00A61DD5">
      <w:pPr>
        <w:jc w:val="both"/>
      </w:pPr>
      <w:r w:rsidRPr="00A400DE">
        <w:t xml:space="preserve">Additionally, geo-orbital congestion highlights the growing density of satellites, making these mechanisms crucial for the efficient management of spectrum and orbital resources. The ITU's </w:t>
      </w:r>
      <w:r w:rsidRPr="00A400DE">
        <w:lastRenderedPageBreak/>
        <w:t>regulatory framework ensures these tools are applied effectively to mitigate interference risks and support seamless satellite communications.</w:t>
      </w:r>
    </w:p>
    <w:p w14:paraId="6B11D539" w14:textId="77777777" w:rsidR="00850688" w:rsidRPr="00A400DE" w:rsidRDefault="00850688" w:rsidP="00C81D88">
      <w:pPr>
        <w:ind w:left="360"/>
        <w:jc w:val="both"/>
      </w:pPr>
    </w:p>
    <w:p w14:paraId="797E556E" w14:textId="368FCFD4" w:rsidR="00F85BE6" w:rsidRPr="00FA7C61" w:rsidRDefault="00850688" w:rsidP="00FA7C61">
      <w:pPr>
        <w:pStyle w:val="ListParagraph"/>
        <w:numPr>
          <w:ilvl w:val="1"/>
          <w:numId w:val="50"/>
        </w:numPr>
        <w:ind w:left="450" w:hanging="450"/>
        <w:rPr>
          <w:b/>
          <w:bCs/>
        </w:rPr>
      </w:pPr>
      <w:r w:rsidRPr="00FA7C61">
        <w:rPr>
          <w:b/>
          <w:bCs/>
        </w:rPr>
        <w:t>Approaches for Recording in the MIFR</w:t>
      </w:r>
    </w:p>
    <w:p w14:paraId="3C4887D4" w14:textId="77777777" w:rsidR="00F10CC5" w:rsidRPr="007743F5" w:rsidRDefault="00F10CC5" w:rsidP="00F10CC5">
      <w:pPr>
        <w:pStyle w:val="ListParagraph"/>
        <w:ind w:left="1080"/>
        <w:rPr>
          <w:b/>
          <w:bCs/>
        </w:rPr>
      </w:pPr>
    </w:p>
    <w:p w14:paraId="4AD15A9D" w14:textId="77777777" w:rsidR="00850688" w:rsidRPr="00A400DE" w:rsidRDefault="00850688" w:rsidP="00A61DD5">
      <w:pPr>
        <w:jc w:val="both"/>
      </w:pPr>
      <w:r w:rsidRPr="00A400DE">
        <w:t>The Radio Regulations govern access to orbit and spectrum resources, providing two primary approaches for recording frequency assignments in the MIFR:</w:t>
      </w:r>
    </w:p>
    <w:p w14:paraId="6CF63F5D" w14:textId="77777777" w:rsidR="00F85BE6" w:rsidRPr="00A400DE" w:rsidRDefault="00F85BE6" w:rsidP="00C81D88">
      <w:pPr>
        <w:ind w:left="360"/>
        <w:jc w:val="both"/>
      </w:pPr>
    </w:p>
    <w:p w14:paraId="5C8E2707" w14:textId="77777777" w:rsidR="00850688" w:rsidRPr="00A400DE" w:rsidRDefault="00850688" w:rsidP="00C81D88">
      <w:pPr>
        <w:numPr>
          <w:ilvl w:val="0"/>
          <w:numId w:val="10"/>
        </w:numPr>
        <w:spacing w:after="160"/>
        <w:jc w:val="both"/>
      </w:pPr>
      <w:r w:rsidRPr="00A400DE">
        <w:rPr>
          <w:b/>
          <w:bCs/>
        </w:rPr>
        <w:t>Coordination Approach</w:t>
      </w:r>
      <w:r w:rsidRPr="00A400DE">
        <w:t>: This approach is used for non-planned services and is based on addressing requirements as they arise. It ensures the rational, efficient, and economical use of spectrum and orbit resources. Key elements of the coordination approach include submitting a coordination request, fulfilling the requirements specified in the Radio Regulations, negotiating with concerned administrations to reach agreements, and recording the coordinated assignments in the MIFR to ensure they are taken into account by other administrations.</w:t>
      </w:r>
    </w:p>
    <w:p w14:paraId="547C2A42" w14:textId="7A82A2E2" w:rsidR="00850688" w:rsidRPr="00A400DE" w:rsidRDefault="00850688" w:rsidP="00C81D88">
      <w:pPr>
        <w:numPr>
          <w:ilvl w:val="0"/>
          <w:numId w:val="10"/>
        </w:numPr>
        <w:spacing w:after="160"/>
        <w:jc w:val="both"/>
      </w:pPr>
      <w:r w:rsidRPr="00A400DE">
        <w:rPr>
          <w:b/>
          <w:bCs/>
        </w:rPr>
        <w:t>Planning Approach</w:t>
      </w:r>
      <w:r w:rsidRPr="00A400DE">
        <w:t xml:space="preserve">: This approach applies to planned services and involves </w:t>
      </w:r>
      <w:r w:rsidR="00F85BE6" w:rsidRPr="00A400DE">
        <w:t>priori</w:t>
      </w:r>
      <w:r w:rsidRPr="00A400DE">
        <w:t xml:space="preserve"> planning for future use. It ensures equitable access to spectrum and orbit resources by establishing pre-defined plans for specific services and frequency bands.</w:t>
      </w:r>
    </w:p>
    <w:p w14:paraId="12876466" w14:textId="6E8146C1" w:rsidR="007743F5" w:rsidRDefault="00850688" w:rsidP="00A61DD5">
      <w:pPr>
        <w:jc w:val="both"/>
      </w:pPr>
      <w:r w:rsidRPr="00A400DE">
        <w:t>Both approaches are essential for the effective management of spectrum and orbital resources, promoting fairness and operational efficiency in global space communications.</w:t>
      </w:r>
    </w:p>
    <w:p w14:paraId="0E2F02FE" w14:textId="77777777" w:rsidR="005B6441" w:rsidRPr="00A400DE" w:rsidRDefault="005B6441" w:rsidP="00C81D88">
      <w:pPr>
        <w:ind w:left="360"/>
        <w:jc w:val="both"/>
      </w:pPr>
    </w:p>
    <w:p w14:paraId="2982E085" w14:textId="30F0D2DA" w:rsidR="00850688" w:rsidRPr="00FA7C61" w:rsidRDefault="00850688" w:rsidP="00FA7C61">
      <w:pPr>
        <w:pStyle w:val="ListParagraph"/>
        <w:numPr>
          <w:ilvl w:val="1"/>
          <w:numId w:val="50"/>
        </w:numPr>
        <w:ind w:left="450" w:hanging="450"/>
        <w:rPr>
          <w:b/>
          <w:bCs/>
        </w:rPr>
      </w:pPr>
      <w:r w:rsidRPr="00FA7C61">
        <w:rPr>
          <w:b/>
          <w:bCs/>
        </w:rPr>
        <w:t xml:space="preserve">Satellite Networks Coordination Procedure </w:t>
      </w:r>
    </w:p>
    <w:p w14:paraId="66107170" w14:textId="77777777" w:rsidR="00F85BE6" w:rsidRPr="00A400DE" w:rsidRDefault="00F85BE6" w:rsidP="00C81D88">
      <w:pPr>
        <w:pStyle w:val="ListParagraph"/>
        <w:ind w:left="1080"/>
        <w:rPr>
          <w:b/>
          <w:bCs/>
        </w:rPr>
      </w:pPr>
    </w:p>
    <w:p w14:paraId="1CEC25D6" w14:textId="77777777" w:rsidR="00850688" w:rsidRPr="00A400DE" w:rsidRDefault="00850688" w:rsidP="00A61DD5">
      <w:pPr>
        <w:jc w:val="both"/>
      </w:pPr>
      <w:r w:rsidRPr="00A400DE">
        <w:t>Satellite networks can be classified into two categories based on their requirement for coordination procedures:</w:t>
      </w:r>
    </w:p>
    <w:p w14:paraId="7C3A6FC6" w14:textId="77777777" w:rsidR="00F85BE6" w:rsidRPr="00A400DE" w:rsidRDefault="00F85BE6" w:rsidP="00C81D88">
      <w:pPr>
        <w:ind w:left="360"/>
        <w:jc w:val="both"/>
      </w:pPr>
    </w:p>
    <w:p w14:paraId="1C56978B" w14:textId="77777777" w:rsidR="00F10CC5" w:rsidRDefault="00850688" w:rsidP="00C81D88">
      <w:pPr>
        <w:numPr>
          <w:ilvl w:val="0"/>
          <w:numId w:val="11"/>
        </w:numPr>
        <w:spacing w:after="160"/>
        <w:jc w:val="both"/>
      </w:pPr>
      <w:r w:rsidRPr="00A400DE">
        <w:rPr>
          <w:b/>
          <w:bCs/>
        </w:rPr>
        <w:t>Satellite Networks Not Subject to Coordination Procedure</w:t>
      </w:r>
      <w:r w:rsidRPr="00A400DE">
        <w:t xml:space="preserve">: </w:t>
      </w:r>
    </w:p>
    <w:p w14:paraId="2A743C37" w14:textId="70843E4A" w:rsidR="00850688" w:rsidRPr="00A400DE" w:rsidRDefault="00850688" w:rsidP="00F10CC5">
      <w:pPr>
        <w:spacing w:after="160"/>
        <w:ind w:left="720"/>
        <w:jc w:val="both"/>
      </w:pPr>
      <w:r w:rsidRPr="00A400DE">
        <w:t>These include certain non-GSO satellite networks. The process begins with Advanced Publication Information (API), which starts the seven-year clock to bring the assignment into use. During this period, administrations are informed of the planned network's general description, but no priority or examination is required. The process culminates with notification and recording in the MIFR, granting international recognition.</w:t>
      </w:r>
    </w:p>
    <w:p w14:paraId="4DE7DC62" w14:textId="77777777" w:rsidR="009E54CA" w:rsidRDefault="00850688" w:rsidP="00C81D88">
      <w:pPr>
        <w:numPr>
          <w:ilvl w:val="0"/>
          <w:numId w:val="11"/>
        </w:numPr>
        <w:spacing w:after="160"/>
        <w:jc w:val="both"/>
      </w:pPr>
      <w:r w:rsidRPr="00A400DE">
        <w:rPr>
          <w:b/>
          <w:bCs/>
        </w:rPr>
        <w:t>Satellite Networks Subject to Coordination Procedure</w:t>
      </w:r>
      <w:r w:rsidRPr="00A400DE">
        <w:t xml:space="preserve">: </w:t>
      </w:r>
    </w:p>
    <w:p w14:paraId="4836C9AB" w14:textId="05B6B91A" w:rsidR="00850688" w:rsidRPr="00A400DE" w:rsidRDefault="00850688" w:rsidP="009E54CA">
      <w:pPr>
        <w:spacing w:after="160"/>
        <w:ind w:left="720"/>
        <w:jc w:val="both"/>
      </w:pPr>
      <w:r w:rsidRPr="00A400DE">
        <w:t>These include both GSO and non-GSO planned satellite networks. The process involves coordination, where all concerned administrations are informed of the network's detailed description to resolve potential interference issues and ensure interference-free operations. Similar to the non-coordinated process, the seven-year clock is initiated, and the procedure concludes with notification and recording in the MIFR, securing international recognition.</w:t>
      </w:r>
    </w:p>
    <w:p w14:paraId="78E38E18" w14:textId="77777777" w:rsidR="00850688" w:rsidRPr="00A400DE" w:rsidRDefault="00850688" w:rsidP="00A61DD5">
      <w:pPr>
        <w:jc w:val="both"/>
      </w:pPr>
      <w:r w:rsidRPr="00A400DE">
        <w:t>These processes ensure proper management and compliance for all satellite networks, safeguarding equitable and interference-free use of the spectrum.</w:t>
      </w:r>
    </w:p>
    <w:p w14:paraId="56FA9C81" w14:textId="77777777" w:rsidR="00F85BE6" w:rsidRPr="00A400DE" w:rsidRDefault="00F85BE6" w:rsidP="00C81D88">
      <w:pPr>
        <w:ind w:left="360"/>
        <w:jc w:val="both"/>
      </w:pPr>
    </w:p>
    <w:p w14:paraId="3C701091" w14:textId="6D1CC053" w:rsidR="007743F5" w:rsidRPr="00FA7C61" w:rsidRDefault="00850688" w:rsidP="00FA7C61">
      <w:pPr>
        <w:pStyle w:val="ListParagraph"/>
        <w:numPr>
          <w:ilvl w:val="1"/>
          <w:numId w:val="50"/>
        </w:numPr>
        <w:ind w:left="450" w:hanging="450"/>
        <w:rPr>
          <w:b/>
          <w:bCs/>
        </w:rPr>
      </w:pPr>
      <w:r w:rsidRPr="00FA7C61">
        <w:rPr>
          <w:b/>
          <w:bCs/>
        </w:rPr>
        <w:t xml:space="preserve">Earth Station Coordination Procedure </w:t>
      </w:r>
    </w:p>
    <w:p w14:paraId="06064C13" w14:textId="77777777" w:rsidR="009E54CA" w:rsidRPr="007743F5" w:rsidRDefault="009E54CA" w:rsidP="009E54CA">
      <w:pPr>
        <w:pStyle w:val="ListParagraph"/>
        <w:ind w:left="1080"/>
        <w:rPr>
          <w:b/>
          <w:bCs/>
        </w:rPr>
      </w:pPr>
    </w:p>
    <w:p w14:paraId="404867F0" w14:textId="77777777" w:rsidR="00850688" w:rsidRPr="00A400DE" w:rsidRDefault="00850688" w:rsidP="00A61DD5">
      <w:pPr>
        <w:jc w:val="both"/>
      </w:pPr>
      <w:r w:rsidRPr="00A400DE">
        <w:t>The coordination procedure for earth stations is outlined in Section II of Article 9 of the Radio Regulations, under the "Procedure for Effecting Coordination." The key elements of this process include:</w:t>
      </w:r>
    </w:p>
    <w:p w14:paraId="34C82F5D" w14:textId="3E5B2ADC" w:rsidR="00850688" w:rsidRPr="00A400DE" w:rsidRDefault="00850688" w:rsidP="00C81D88">
      <w:pPr>
        <w:pStyle w:val="ListParagraph"/>
        <w:numPr>
          <w:ilvl w:val="0"/>
          <w:numId w:val="51"/>
        </w:numPr>
        <w:spacing w:after="160"/>
        <w:jc w:val="both"/>
      </w:pPr>
      <w:r w:rsidRPr="00A400DE">
        <w:rPr>
          <w:b/>
          <w:bCs/>
        </w:rPr>
        <w:lastRenderedPageBreak/>
        <w:t>Coordination</w:t>
      </w:r>
      <w:r w:rsidRPr="00A400DE">
        <w:t>: The responsible administration of a planned earth station informs concerned administrations about the detailed descriptions of the station. However, there is no publication or identification of affected administrations by the B</w:t>
      </w:r>
      <w:r w:rsidR="005B6441">
        <w:t>R</w:t>
      </w:r>
      <w:r w:rsidRPr="00A400DE">
        <w:t>. Earth stations must be associated with a satellite network for which Advanced Publication Information (API) and/or Coordination Request (CR) have been published.</w:t>
      </w:r>
    </w:p>
    <w:p w14:paraId="7ECDE011" w14:textId="60A1BA90" w:rsidR="00850688" w:rsidRPr="00A400DE" w:rsidRDefault="00850688" w:rsidP="00C81D88">
      <w:pPr>
        <w:pStyle w:val="ListParagraph"/>
        <w:numPr>
          <w:ilvl w:val="0"/>
          <w:numId w:val="51"/>
        </w:numPr>
        <w:spacing w:after="160"/>
        <w:jc w:val="both"/>
      </w:pPr>
      <w:r w:rsidRPr="00A400DE">
        <w:rPr>
          <w:b/>
          <w:bCs/>
        </w:rPr>
        <w:t>Notification</w:t>
      </w:r>
      <w:r w:rsidRPr="00A400DE">
        <w:t>: Following coordination, the assignment is recorded in the MIFR, granting international recognition. The station must be brought into use by the planned date.</w:t>
      </w:r>
    </w:p>
    <w:p w14:paraId="3B19F1D9" w14:textId="0B69B0DD" w:rsidR="00850688" w:rsidRPr="00A400DE" w:rsidRDefault="00850688" w:rsidP="00A61DD5">
      <w:pPr>
        <w:jc w:val="both"/>
      </w:pPr>
      <w:r w:rsidRPr="00A400DE">
        <w:t>The B</w:t>
      </w:r>
      <w:r w:rsidR="005B6441">
        <w:t>R</w:t>
      </w:r>
      <w:r w:rsidRPr="00A400DE">
        <w:t xml:space="preserve"> does not conduct an examination or identify coordination requirements during this process. Instead, examination is conducted at the notification stage to ensure conformity with the Radio Regulations and compliance with coordination requirements. This approach facilitates the efficient management and registration of earth station frequency assignments.</w:t>
      </w:r>
    </w:p>
    <w:p w14:paraId="6D5FED78" w14:textId="77777777" w:rsidR="00850688" w:rsidRPr="00A400DE" w:rsidRDefault="00850688" w:rsidP="00C81D88">
      <w:pPr>
        <w:ind w:left="360"/>
        <w:jc w:val="both"/>
      </w:pPr>
    </w:p>
    <w:p w14:paraId="7A612E61" w14:textId="5204D5BA" w:rsidR="00F85BE6" w:rsidRPr="00FA7C61" w:rsidRDefault="00850688" w:rsidP="00FA7C61">
      <w:pPr>
        <w:pStyle w:val="ListParagraph"/>
        <w:numPr>
          <w:ilvl w:val="1"/>
          <w:numId w:val="50"/>
        </w:numPr>
        <w:ind w:left="360"/>
        <w:rPr>
          <w:b/>
          <w:bCs/>
        </w:rPr>
      </w:pPr>
      <w:r w:rsidRPr="00FA7C61">
        <w:rPr>
          <w:b/>
          <w:bCs/>
        </w:rPr>
        <w:t>Coordination Procedure and Key Elements</w:t>
      </w:r>
    </w:p>
    <w:p w14:paraId="512FBE96" w14:textId="77777777" w:rsidR="009E54CA" w:rsidRDefault="009E54CA" w:rsidP="00C81D88">
      <w:pPr>
        <w:ind w:left="360"/>
        <w:jc w:val="both"/>
      </w:pPr>
    </w:p>
    <w:p w14:paraId="0F108073" w14:textId="3AA11858" w:rsidR="00850688" w:rsidRDefault="00850688" w:rsidP="00A61DD5">
      <w:pPr>
        <w:jc w:val="both"/>
      </w:pPr>
      <w:r w:rsidRPr="00A400DE">
        <w:t>The coordination procedure ensures compliance with the Radio Regulations and establishes a systematic approach to managing frequency assignments. The key elements and relevant provisions are as follows:</w:t>
      </w:r>
    </w:p>
    <w:p w14:paraId="7506C21A" w14:textId="77777777" w:rsidR="009E54CA" w:rsidRPr="00A400DE" w:rsidRDefault="009E54CA" w:rsidP="00C81D88">
      <w:pPr>
        <w:ind w:left="360"/>
        <w:jc w:val="both"/>
      </w:pPr>
    </w:p>
    <w:p w14:paraId="071C7A92" w14:textId="70B2C415" w:rsidR="00850688" w:rsidRPr="00A400DE" w:rsidRDefault="00850688" w:rsidP="00C81D88">
      <w:pPr>
        <w:numPr>
          <w:ilvl w:val="0"/>
          <w:numId w:val="12"/>
        </w:numPr>
        <w:spacing w:after="160"/>
        <w:jc w:val="both"/>
      </w:pPr>
      <w:r w:rsidRPr="009E54CA">
        <w:rPr>
          <w:b/>
          <w:bCs/>
        </w:rPr>
        <w:t>Request for Coordination:</w:t>
      </w:r>
      <w:r w:rsidRPr="00A400DE">
        <w:t xml:space="preserve"> Administrations submit a request for coordination using the format specified in Appendix 4 of the Radio Regulations. This step involves submitting technical and regulatory data for initiating the coordination process.</w:t>
      </w:r>
    </w:p>
    <w:p w14:paraId="6A96EEC1" w14:textId="77777777" w:rsidR="00850688" w:rsidRPr="00A400DE" w:rsidRDefault="00850688" w:rsidP="00C81D88">
      <w:pPr>
        <w:numPr>
          <w:ilvl w:val="0"/>
          <w:numId w:val="12"/>
        </w:numPr>
        <w:spacing w:after="160"/>
        <w:jc w:val="both"/>
      </w:pPr>
      <w:r w:rsidRPr="009E54CA">
        <w:rPr>
          <w:b/>
          <w:bCs/>
        </w:rPr>
        <w:t>API/CR Publication:</w:t>
      </w:r>
      <w:r w:rsidRPr="00A400DE">
        <w:t xml:space="preserve"> Advanced Publication Information (API) and Coordination Requests (CR) are published to inform concerned administrations. This process includes a technical and regulatory examination along with the identification of coordination requirements as per the provisions in Articles 9 and 11.</w:t>
      </w:r>
    </w:p>
    <w:p w14:paraId="3B525966" w14:textId="77777777" w:rsidR="00850688" w:rsidRPr="00A400DE" w:rsidRDefault="00850688" w:rsidP="00C81D88">
      <w:pPr>
        <w:numPr>
          <w:ilvl w:val="0"/>
          <w:numId w:val="12"/>
        </w:numPr>
        <w:spacing w:after="160"/>
        <w:jc w:val="both"/>
      </w:pPr>
      <w:r w:rsidRPr="00C61EB7">
        <w:rPr>
          <w:b/>
          <w:bCs/>
        </w:rPr>
        <w:t>Regulatory Period:</w:t>
      </w:r>
      <w:r w:rsidRPr="00A400DE">
        <w:t xml:space="preserve"> A regulatory period is set to ensure compliance with timelines and other regulatory requirements.</w:t>
      </w:r>
    </w:p>
    <w:p w14:paraId="613C7E7C" w14:textId="77777777" w:rsidR="00850688" w:rsidRPr="00A400DE" w:rsidRDefault="00850688" w:rsidP="00C81D88">
      <w:pPr>
        <w:numPr>
          <w:ilvl w:val="0"/>
          <w:numId w:val="12"/>
        </w:numPr>
        <w:spacing w:after="160"/>
        <w:jc w:val="both"/>
      </w:pPr>
      <w:r w:rsidRPr="00C61EB7">
        <w:rPr>
          <w:b/>
          <w:bCs/>
        </w:rPr>
        <w:t>Setting Priority:</w:t>
      </w:r>
      <w:r w:rsidRPr="00A400DE">
        <w:t xml:space="preserve"> Priority is determined based on Resolution 2 and No. 9.53 of the RR to manage conflicts between assignments and ensure fairness.</w:t>
      </w:r>
    </w:p>
    <w:p w14:paraId="68CD527B" w14:textId="053F78AB" w:rsidR="00850688" w:rsidRPr="00A400DE" w:rsidRDefault="00850688" w:rsidP="00C81D88">
      <w:pPr>
        <w:numPr>
          <w:ilvl w:val="0"/>
          <w:numId w:val="12"/>
        </w:numPr>
        <w:spacing w:after="160"/>
        <w:jc w:val="both"/>
      </w:pPr>
      <w:r w:rsidRPr="00C61EB7">
        <w:rPr>
          <w:b/>
          <w:bCs/>
        </w:rPr>
        <w:t>Findings and Affected Administrations:</w:t>
      </w:r>
      <w:r w:rsidRPr="00A400DE">
        <w:t xml:space="preserve"> The B</w:t>
      </w:r>
      <w:r w:rsidR="005B6441">
        <w:t>R</w:t>
      </w:r>
      <w:r w:rsidRPr="00A400DE">
        <w:t xml:space="preserve"> examines the findings as per No. 9.35 and identifies the affected administrations under No. 9.36 to facilitate effective coordination.</w:t>
      </w:r>
    </w:p>
    <w:p w14:paraId="2A010CEB" w14:textId="4558F70A" w:rsidR="00850688" w:rsidRPr="00C61EB7" w:rsidRDefault="00850688" w:rsidP="00A61DD5">
      <w:pPr>
        <w:jc w:val="both"/>
        <w:rPr>
          <w:b/>
          <w:bCs/>
        </w:rPr>
      </w:pPr>
      <w:r w:rsidRPr="00C61EB7">
        <w:rPr>
          <w:b/>
          <w:bCs/>
        </w:rPr>
        <w:t>Relevant Provisions</w:t>
      </w:r>
      <w:r w:rsidR="00CF2BC0" w:rsidRPr="00C61EB7">
        <w:rPr>
          <w:b/>
          <w:bCs/>
        </w:rPr>
        <w:t>:</w:t>
      </w:r>
    </w:p>
    <w:p w14:paraId="088EB6F2" w14:textId="77777777" w:rsidR="00C61EB7" w:rsidRPr="00A400DE" w:rsidRDefault="00C61EB7" w:rsidP="00C81D88">
      <w:pPr>
        <w:ind w:left="360"/>
        <w:jc w:val="both"/>
      </w:pPr>
    </w:p>
    <w:p w14:paraId="05595C21" w14:textId="77777777" w:rsidR="00850688" w:rsidRPr="00A400DE" w:rsidRDefault="00850688" w:rsidP="00C81D88">
      <w:pPr>
        <w:numPr>
          <w:ilvl w:val="0"/>
          <w:numId w:val="13"/>
        </w:numPr>
        <w:jc w:val="both"/>
      </w:pPr>
      <w:r w:rsidRPr="00A400DE">
        <w:t>Procedures: Articles 9 and 11.</w:t>
      </w:r>
    </w:p>
    <w:p w14:paraId="50301FC6" w14:textId="77777777" w:rsidR="00850688" w:rsidRPr="00A400DE" w:rsidRDefault="00850688" w:rsidP="00C81D88">
      <w:pPr>
        <w:numPr>
          <w:ilvl w:val="0"/>
          <w:numId w:val="13"/>
        </w:numPr>
        <w:jc w:val="both"/>
      </w:pPr>
      <w:r w:rsidRPr="00A400DE">
        <w:t>Submission Format: Appendix 4.</w:t>
      </w:r>
    </w:p>
    <w:p w14:paraId="613FDB33" w14:textId="77777777" w:rsidR="00850688" w:rsidRPr="00A400DE" w:rsidRDefault="00850688" w:rsidP="00C81D88">
      <w:pPr>
        <w:numPr>
          <w:ilvl w:val="0"/>
          <w:numId w:val="13"/>
        </w:numPr>
        <w:jc w:val="both"/>
      </w:pPr>
      <w:r w:rsidRPr="00A400DE">
        <w:t>Technical and Operational Limits: Article 5 and Articles 21 and 22.</w:t>
      </w:r>
    </w:p>
    <w:p w14:paraId="69C91F6C" w14:textId="25EB6C56" w:rsidR="00850688" w:rsidRPr="00A400DE" w:rsidRDefault="00850688" w:rsidP="00C81D88">
      <w:pPr>
        <w:numPr>
          <w:ilvl w:val="0"/>
          <w:numId w:val="13"/>
        </w:numPr>
        <w:jc w:val="both"/>
      </w:pPr>
      <w:r w:rsidRPr="00A400DE">
        <w:t>Criteria and Methods for Coordination Requirements: Appendix 5, including Appendices 7 and 8.</w:t>
      </w:r>
    </w:p>
    <w:p w14:paraId="085CA845" w14:textId="77777777" w:rsidR="00F85BE6" w:rsidRPr="00A400DE" w:rsidRDefault="00F85BE6" w:rsidP="00C81D88">
      <w:pPr>
        <w:ind w:left="720"/>
        <w:jc w:val="both"/>
      </w:pPr>
    </w:p>
    <w:p w14:paraId="63C761A7" w14:textId="77777777" w:rsidR="00850688" w:rsidRPr="00A400DE" w:rsidRDefault="00850688" w:rsidP="00A61DD5">
      <w:pPr>
        <w:jc w:val="both"/>
      </w:pPr>
      <w:r w:rsidRPr="00A400DE">
        <w:t>This process ensures that all frequency assignments comply with the technical, regulatory, and coordination requirements of the Radio Regulations, facilitating efficient spectrum management.</w:t>
      </w:r>
    </w:p>
    <w:p w14:paraId="60528DC1" w14:textId="77777777" w:rsidR="00F85BE6" w:rsidRDefault="00F85BE6" w:rsidP="00C81D88">
      <w:pPr>
        <w:ind w:left="360"/>
        <w:jc w:val="both"/>
      </w:pPr>
    </w:p>
    <w:p w14:paraId="4B505765" w14:textId="77777777" w:rsidR="00A61DD5" w:rsidRDefault="00A61DD5" w:rsidP="00C81D88">
      <w:pPr>
        <w:ind w:left="360"/>
        <w:jc w:val="both"/>
      </w:pPr>
    </w:p>
    <w:p w14:paraId="7CB8332C" w14:textId="77777777" w:rsidR="00C61EB7" w:rsidRPr="00A400DE" w:rsidRDefault="00C61EB7" w:rsidP="00C81D88">
      <w:pPr>
        <w:ind w:left="360"/>
        <w:jc w:val="both"/>
      </w:pPr>
    </w:p>
    <w:p w14:paraId="477F43A1" w14:textId="26EE479F" w:rsidR="00F85BE6" w:rsidRDefault="00850688" w:rsidP="0055215B">
      <w:pPr>
        <w:pStyle w:val="Heading2"/>
        <w:numPr>
          <w:ilvl w:val="1"/>
          <w:numId w:val="50"/>
        </w:numPr>
        <w:ind w:left="360"/>
        <w:rPr>
          <w:rFonts w:ascii="Times New Roman" w:hAnsi="Times New Roman" w:cs="Times New Roman"/>
          <w:b/>
          <w:bCs/>
          <w:color w:val="auto"/>
          <w:sz w:val="24"/>
          <w:szCs w:val="24"/>
        </w:rPr>
      </w:pPr>
      <w:bookmarkStart w:id="26" w:name="_Toc205375042"/>
      <w:r w:rsidRPr="00A400DE">
        <w:rPr>
          <w:rFonts w:ascii="Times New Roman" w:hAnsi="Times New Roman" w:cs="Times New Roman"/>
          <w:b/>
          <w:bCs/>
          <w:color w:val="auto"/>
          <w:sz w:val="24"/>
          <w:szCs w:val="24"/>
        </w:rPr>
        <w:lastRenderedPageBreak/>
        <w:t>Notification Provisions</w:t>
      </w:r>
      <w:bookmarkEnd w:id="26"/>
    </w:p>
    <w:p w14:paraId="36DA181B" w14:textId="77777777" w:rsidR="00A61DD5" w:rsidRDefault="00A61DD5" w:rsidP="00A61DD5">
      <w:pPr>
        <w:jc w:val="both"/>
      </w:pPr>
    </w:p>
    <w:p w14:paraId="00DD6F4F" w14:textId="0912F1FC" w:rsidR="00850688" w:rsidRDefault="00850688" w:rsidP="00A61DD5">
      <w:pPr>
        <w:jc w:val="both"/>
      </w:pPr>
      <w:r w:rsidRPr="00A400DE">
        <w:t>Notification provisions for frequency assignments are detailed in Article 11 of the RR. These provisions require administrations to notify frequency assignments for purposes such as coordination under Article 9, compliance with international or regional frequency plans, and securing international recognition. The table below provides references to Article 11 in other parts of the Regulations, specifically concerning services in the non-planned bands in relation to services in the planned bands.</w:t>
      </w:r>
    </w:p>
    <w:p w14:paraId="6CF498D8" w14:textId="77777777" w:rsidR="00361B16" w:rsidRDefault="00361B16" w:rsidP="00C81D88">
      <w:pPr>
        <w:ind w:left="360"/>
        <w:jc w:val="both"/>
      </w:pPr>
    </w:p>
    <w:p w14:paraId="15100993" w14:textId="2878E9ED" w:rsidR="00F85BE6" w:rsidRPr="007743F5" w:rsidRDefault="00361B16" w:rsidP="00A61DD5">
      <w:pPr>
        <w:spacing w:line="360" w:lineRule="auto"/>
        <w:jc w:val="both"/>
        <w:rPr>
          <w:b/>
          <w:bCs/>
          <w:i/>
          <w:iCs/>
        </w:rPr>
      </w:pPr>
      <w:r w:rsidRPr="007743F5">
        <w:rPr>
          <w:b/>
          <w:bCs/>
          <w:i/>
          <w:iCs/>
        </w:rPr>
        <w:t>Table 06: Provisions of Radia Regulation related to the categories of Space Services</w:t>
      </w:r>
    </w:p>
    <w:tbl>
      <w:tblPr>
        <w:tblStyle w:val="TableGrid"/>
        <w:tblW w:w="0" w:type="auto"/>
        <w:tblInd w:w="-5" w:type="dxa"/>
        <w:tblLook w:val="04A0" w:firstRow="1" w:lastRow="0" w:firstColumn="1" w:lastColumn="0" w:noHBand="0" w:noVBand="1"/>
      </w:tblPr>
      <w:tblGrid>
        <w:gridCol w:w="5197"/>
        <w:gridCol w:w="1866"/>
        <w:gridCol w:w="2103"/>
      </w:tblGrid>
      <w:tr w:rsidR="00850688" w:rsidRPr="007743F5" w14:paraId="7E542EFF" w14:textId="77777777" w:rsidTr="00A61DD5">
        <w:tc>
          <w:tcPr>
            <w:tcW w:w="5197" w:type="dxa"/>
            <w:hideMark/>
          </w:tcPr>
          <w:p w14:paraId="4A03CA71" w14:textId="77777777" w:rsidR="00850688" w:rsidRPr="007743F5" w:rsidRDefault="00850688" w:rsidP="007743F5">
            <w:pPr>
              <w:spacing w:after="160"/>
              <w:ind w:left="166"/>
              <w:jc w:val="both"/>
              <w:rPr>
                <w:b/>
                <w:bCs/>
                <w:sz w:val="22"/>
                <w:szCs w:val="22"/>
              </w:rPr>
            </w:pPr>
            <w:r w:rsidRPr="007743F5">
              <w:rPr>
                <w:b/>
                <w:bCs/>
                <w:sz w:val="22"/>
                <w:szCs w:val="22"/>
              </w:rPr>
              <w:t>Categories of Space Services</w:t>
            </w:r>
          </w:p>
        </w:tc>
        <w:tc>
          <w:tcPr>
            <w:tcW w:w="0" w:type="auto"/>
            <w:hideMark/>
          </w:tcPr>
          <w:p w14:paraId="0E7A395B" w14:textId="77777777" w:rsidR="00850688" w:rsidRPr="007743F5" w:rsidRDefault="00850688" w:rsidP="007743F5">
            <w:pPr>
              <w:spacing w:after="160"/>
              <w:ind w:left="360"/>
              <w:jc w:val="both"/>
              <w:rPr>
                <w:b/>
                <w:bCs/>
                <w:sz w:val="22"/>
                <w:szCs w:val="22"/>
              </w:rPr>
            </w:pPr>
            <w:r w:rsidRPr="007743F5">
              <w:rPr>
                <w:b/>
                <w:bCs/>
                <w:sz w:val="22"/>
                <w:szCs w:val="22"/>
              </w:rPr>
              <w:t>Provisions</w:t>
            </w:r>
          </w:p>
        </w:tc>
        <w:tc>
          <w:tcPr>
            <w:tcW w:w="0" w:type="auto"/>
            <w:hideMark/>
          </w:tcPr>
          <w:p w14:paraId="01F71102" w14:textId="77777777" w:rsidR="00850688" w:rsidRPr="007743F5" w:rsidRDefault="00850688" w:rsidP="007743F5">
            <w:pPr>
              <w:spacing w:after="160"/>
              <w:ind w:left="360"/>
              <w:jc w:val="both"/>
              <w:rPr>
                <w:b/>
                <w:bCs/>
                <w:sz w:val="22"/>
                <w:szCs w:val="22"/>
              </w:rPr>
            </w:pPr>
            <w:r w:rsidRPr="007743F5">
              <w:rPr>
                <w:b/>
                <w:bCs/>
                <w:sz w:val="22"/>
                <w:szCs w:val="22"/>
              </w:rPr>
              <w:t>Remark</w:t>
            </w:r>
          </w:p>
        </w:tc>
      </w:tr>
      <w:tr w:rsidR="00850688" w:rsidRPr="007743F5" w14:paraId="0D8B9935" w14:textId="77777777" w:rsidTr="00A61DD5">
        <w:tc>
          <w:tcPr>
            <w:tcW w:w="5197" w:type="dxa"/>
            <w:hideMark/>
          </w:tcPr>
          <w:p w14:paraId="7E9BF275" w14:textId="77777777" w:rsidR="00850688" w:rsidRPr="007743F5" w:rsidRDefault="00850688" w:rsidP="007743F5">
            <w:pPr>
              <w:ind w:left="166"/>
              <w:jc w:val="both"/>
              <w:rPr>
                <w:sz w:val="22"/>
                <w:szCs w:val="22"/>
              </w:rPr>
            </w:pPr>
            <w:r w:rsidRPr="007743F5">
              <w:rPr>
                <w:sz w:val="22"/>
                <w:szCs w:val="22"/>
              </w:rPr>
              <w:t>All space services except those listed below</w:t>
            </w:r>
          </w:p>
        </w:tc>
        <w:tc>
          <w:tcPr>
            <w:tcW w:w="0" w:type="auto"/>
            <w:hideMark/>
          </w:tcPr>
          <w:p w14:paraId="3FB17328" w14:textId="77777777" w:rsidR="00850688" w:rsidRPr="007743F5" w:rsidRDefault="00850688" w:rsidP="007743F5">
            <w:pPr>
              <w:ind w:left="53"/>
              <w:jc w:val="both"/>
              <w:rPr>
                <w:sz w:val="22"/>
                <w:szCs w:val="22"/>
              </w:rPr>
            </w:pPr>
            <w:r w:rsidRPr="007743F5">
              <w:rPr>
                <w:sz w:val="22"/>
                <w:szCs w:val="22"/>
              </w:rPr>
              <w:t>Article 11</w:t>
            </w:r>
          </w:p>
        </w:tc>
        <w:tc>
          <w:tcPr>
            <w:tcW w:w="0" w:type="auto"/>
            <w:hideMark/>
          </w:tcPr>
          <w:p w14:paraId="159B9ABA" w14:textId="77777777" w:rsidR="00850688" w:rsidRPr="007743F5" w:rsidRDefault="00850688" w:rsidP="007743F5">
            <w:pPr>
              <w:ind w:left="360"/>
              <w:jc w:val="both"/>
              <w:rPr>
                <w:sz w:val="22"/>
                <w:szCs w:val="22"/>
              </w:rPr>
            </w:pPr>
          </w:p>
        </w:tc>
      </w:tr>
      <w:tr w:rsidR="00850688" w:rsidRPr="007743F5" w14:paraId="10460FC2" w14:textId="77777777" w:rsidTr="00A61DD5">
        <w:tc>
          <w:tcPr>
            <w:tcW w:w="5197" w:type="dxa"/>
            <w:hideMark/>
          </w:tcPr>
          <w:p w14:paraId="3F812C3E" w14:textId="77777777" w:rsidR="00850688" w:rsidRPr="007743F5" w:rsidRDefault="00850688" w:rsidP="007743F5">
            <w:pPr>
              <w:ind w:left="166"/>
              <w:jc w:val="both"/>
              <w:rPr>
                <w:sz w:val="22"/>
                <w:szCs w:val="22"/>
              </w:rPr>
            </w:pPr>
            <w:r w:rsidRPr="007743F5">
              <w:rPr>
                <w:sz w:val="22"/>
                <w:szCs w:val="22"/>
              </w:rPr>
              <w:t>Fixed-satellite service in the frequency bands 11.7-12.2 GHz (in Region 2), 12.2-12.7 GHz (in Region 3), and 12.5-12.7 GHz (in Region 1)</w:t>
            </w:r>
          </w:p>
        </w:tc>
        <w:tc>
          <w:tcPr>
            <w:tcW w:w="0" w:type="auto"/>
            <w:hideMark/>
          </w:tcPr>
          <w:p w14:paraId="598B23E2" w14:textId="77777777" w:rsidR="00850688" w:rsidRPr="007743F5" w:rsidRDefault="00850688" w:rsidP="007743F5">
            <w:pPr>
              <w:ind w:left="53"/>
              <w:jc w:val="both"/>
              <w:rPr>
                <w:sz w:val="22"/>
                <w:szCs w:val="22"/>
              </w:rPr>
            </w:pPr>
            <w:r w:rsidRPr="007743F5">
              <w:rPr>
                <w:sz w:val="22"/>
                <w:szCs w:val="22"/>
              </w:rPr>
              <w:t>Article 7 of Appendix 30</w:t>
            </w:r>
          </w:p>
        </w:tc>
        <w:tc>
          <w:tcPr>
            <w:tcW w:w="0" w:type="auto"/>
            <w:hideMark/>
          </w:tcPr>
          <w:p w14:paraId="49EC7B61" w14:textId="77777777" w:rsidR="00850688" w:rsidRPr="007743F5" w:rsidRDefault="00850688" w:rsidP="007743F5">
            <w:pPr>
              <w:ind w:left="117"/>
              <w:jc w:val="both"/>
              <w:rPr>
                <w:sz w:val="22"/>
                <w:szCs w:val="22"/>
              </w:rPr>
            </w:pPr>
            <w:r w:rsidRPr="007743F5">
              <w:rPr>
                <w:sz w:val="22"/>
                <w:szCs w:val="22"/>
              </w:rPr>
              <w:t>Cross-reference to application of Article 11</w:t>
            </w:r>
          </w:p>
        </w:tc>
      </w:tr>
      <w:tr w:rsidR="00850688" w:rsidRPr="007743F5" w14:paraId="79DAC853" w14:textId="77777777" w:rsidTr="00A61DD5">
        <w:tc>
          <w:tcPr>
            <w:tcW w:w="5197" w:type="dxa"/>
            <w:hideMark/>
          </w:tcPr>
          <w:p w14:paraId="6AD73EF2" w14:textId="77777777" w:rsidR="00850688" w:rsidRPr="007743F5" w:rsidRDefault="00850688" w:rsidP="007743F5">
            <w:pPr>
              <w:ind w:left="166"/>
              <w:jc w:val="both"/>
              <w:rPr>
                <w:sz w:val="22"/>
                <w:szCs w:val="22"/>
              </w:rPr>
            </w:pPr>
            <w:r w:rsidRPr="007743F5">
              <w:rPr>
                <w:sz w:val="22"/>
                <w:szCs w:val="22"/>
              </w:rPr>
              <w:t>Fixed-satellite service (space-to-Earth) in the frequency bands 17.7-18.1 GHz (in Regions 1 and 3), 17.7-17.8 GHz (in Region 2) and broadcasting-satellite service in the frequency bands 17.3-17.8 GHz (in Region 2) 14.5-14.8 GHz (Earth-to-space fixed-satellite service)</w:t>
            </w:r>
          </w:p>
        </w:tc>
        <w:tc>
          <w:tcPr>
            <w:tcW w:w="0" w:type="auto"/>
            <w:hideMark/>
          </w:tcPr>
          <w:p w14:paraId="5E96AFF7" w14:textId="77777777" w:rsidR="00850688" w:rsidRPr="007743F5" w:rsidRDefault="00850688" w:rsidP="007743F5">
            <w:pPr>
              <w:ind w:left="53"/>
              <w:jc w:val="both"/>
              <w:rPr>
                <w:sz w:val="22"/>
                <w:szCs w:val="22"/>
              </w:rPr>
            </w:pPr>
            <w:r w:rsidRPr="007743F5">
              <w:rPr>
                <w:sz w:val="22"/>
                <w:szCs w:val="22"/>
              </w:rPr>
              <w:t>Article 7 of Appendix 30A</w:t>
            </w:r>
          </w:p>
        </w:tc>
        <w:tc>
          <w:tcPr>
            <w:tcW w:w="0" w:type="auto"/>
            <w:hideMark/>
          </w:tcPr>
          <w:p w14:paraId="55E97FDB" w14:textId="77777777" w:rsidR="00850688" w:rsidRPr="007743F5" w:rsidRDefault="00850688" w:rsidP="007743F5">
            <w:pPr>
              <w:ind w:left="117"/>
              <w:jc w:val="both"/>
              <w:rPr>
                <w:sz w:val="22"/>
                <w:szCs w:val="22"/>
              </w:rPr>
            </w:pPr>
            <w:r w:rsidRPr="007743F5">
              <w:rPr>
                <w:sz w:val="22"/>
                <w:szCs w:val="22"/>
              </w:rPr>
              <w:t>Cross-reference to application of Article 11</w:t>
            </w:r>
          </w:p>
        </w:tc>
      </w:tr>
      <w:tr w:rsidR="00850688" w:rsidRPr="007743F5" w14:paraId="0A241EFA" w14:textId="77777777" w:rsidTr="00A61DD5">
        <w:tc>
          <w:tcPr>
            <w:tcW w:w="5197" w:type="dxa"/>
            <w:hideMark/>
          </w:tcPr>
          <w:p w14:paraId="59441B33" w14:textId="77777777" w:rsidR="00850688" w:rsidRPr="007743F5" w:rsidRDefault="00850688" w:rsidP="007743F5">
            <w:pPr>
              <w:ind w:left="166"/>
              <w:jc w:val="both"/>
              <w:rPr>
                <w:sz w:val="22"/>
                <w:szCs w:val="22"/>
              </w:rPr>
            </w:pPr>
            <w:r w:rsidRPr="007743F5">
              <w:rPr>
                <w:sz w:val="22"/>
                <w:szCs w:val="22"/>
              </w:rPr>
              <w:t>Fixed-satellite service in the frequency bands 4.500-4.800 MHz, 6.725-7.025 MHz, 10.7-10.95 GHz, 11.2-11.45 GHz, and 12.75-13.25 GHz</w:t>
            </w:r>
          </w:p>
        </w:tc>
        <w:tc>
          <w:tcPr>
            <w:tcW w:w="0" w:type="auto"/>
            <w:hideMark/>
          </w:tcPr>
          <w:p w14:paraId="24D467E5" w14:textId="77777777" w:rsidR="00850688" w:rsidRPr="007743F5" w:rsidRDefault="00850688" w:rsidP="007743F5">
            <w:pPr>
              <w:ind w:left="143"/>
              <w:jc w:val="both"/>
              <w:rPr>
                <w:sz w:val="22"/>
                <w:szCs w:val="22"/>
              </w:rPr>
            </w:pPr>
            <w:r w:rsidRPr="007743F5">
              <w:rPr>
                <w:sz w:val="22"/>
                <w:szCs w:val="22"/>
              </w:rPr>
              <w:t>Article 8 of Appendix 30B</w:t>
            </w:r>
          </w:p>
        </w:tc>
        <w:tc>
          <w:tcPr>
            <w:tcW w:w="0" w:type="auto"/>
            <w:hideMark/>
          </w:tcPr>
          <w:p w14:paraId="03A2730B" w14:textId="77777777" w:rsidR="00850688" w:rsidRPr="007743F5" w:rsidRDefault="00850688" w:rsidP="007743F5">
            <w:pPr>
              <w:ind w:left="93" w:firstLine="24"/>
              <w:jc w:val="both"/>
              <w:rPr>
                <w:sz w:val="22"/>
                <w:szCs w:val="22"/>
              </w:rPr>
            </w:pPr>
            <w:r w:rsidRPr="007743F5">
              <w:rPr>
                <w:sz w:val="22"/>
                <w:szCs w:val="22"/>
              </w:rPr>
              <w:t>Cross-reference to application of Article 11</w:t>
            </w:r>
          </w:p>
        </w:tc>
      </w:tr>
    </w:tbl>
    <w:p w14:paraId="26C51638" w14:textId="77777777" w:rsidR="00850688" w:rsidRPr="00A400DE" w:rsidRDefault="00850688" w:rsidP="00AA1816">
      <w:pPr>
        <w:spacing w:line="360" w:lineRule="auto"/>
        <w:ind w:left="360"/>
        <w:jc w:val="both"/>
      </w:pPr>
    </w:p>
    <w:p w14:paraId="395301FE" w14:textId="11454644" w:rsidR="00F85BE6" w:rsidRDefault="00850688" w:rsidP="00A61DD5">
      <w:pPr>
        <w:pStyle w:val="Heading2"/>
        <w:numPr>
          <w:ilvl w:val="1"/>
          <w:numId w:val="50"/>
        </w:numPr>
        <w:ind w:left="450"/>
        <w:rPr>
          <w:rFonts w:ascii="Times New Roman" w:hAnsi="Times New Roman" w:cs="Times New Roman"/>
          <w:b/>
          <w:bCs/>
          <w:color w:val="auto"/>
          <w:sz w:val="24"/>
          <w:szCs w:val="24"/>
        </w:rPr>
      </w:pPr>
      <w:bookmarkStart w:id="27" w:name="_Toc205375043"/>
      <w:r w:rsidRPr="00A400DE">
        <w:rPr>
          <w:rFonts w:ascii="Times New Roman" w:hAnsi="Times New Roman" w:cs="Times New Roman"/>
          <w:b/>
          <w:bCs/>
          <w:color w:val="auto"/>
          <w:sz w:val="24"/>
          <w:szCs w:val="24"/>
        </w:rPr>
        <w:t>What Needs to Be Notified</w:t>
      </w:r>
      <w:bookmarkEnd w:id="27"/>
    </w:p>
    <w:p w14:paraId="4E20C79B" w14:textId="77777777" w:rsidR="00C61EB7" w:rsidRPr="00C61EB7" w:rsidRDefault="00C61EB7" w:rsidP="00C61EB7"/>
    <w:p w14:paraId="700521E8" w14:textId="360FAFAE" w:rsidR="00850688" w:rsidRPr="00A400DE" w:rsidRDefault="00850688" w:rsidP="00A61DD5">
      <w:pPr>
        <w:spacing w:after="240"/>
        <w:jc w:val="both"/>
      </w:pPr>
      <w:r w:rsidRPr="00A400DE">
        <w:t>As specified in Nos. 11.2 and 11.9 of the Radio Regulations, any frequency assignment to transmitting and receiving stations must be notified to the Radiocommunication Bureau under the following conditions:</w:t>
      </w:r>
    </w:p>
    <w:p w14:paraId="0FF2AD1B" w14:textId="77777777" w:rsidR="00850688" w:rsidRPr="00A400DE" w:rsidRDefault="00850688" w:rsidP="00C81D88">
      <w:pPr>
        <w:ind w:left="900" w:hanging="270"/>
        <w:jc w:val="both"/>
      </w:pPr>
      <w:r w:rsidRPr="00A400DE">
        <w:t>a) If the use of the assignment is capable of causing harmful interference to any service of another administration.</w:t>
      </w:r>
    </w:p>
    <w:p w14:paraId="6BE7A6F8" w14:textId="77777777" w:rsidR="00850688" w:rsidRPr="00A400DE" w:rsidRDefault="00850688" w:rsidP="00C81D88">
      <w:pPr>
        <w:ind w:left="900" w:hanging="270"/>
        <w:jc w:val="both"/>
      </w:pPr>
      <w:r w:rsidRPr="00A400DE">
        <w:t>b) If the assignment is intended for international radiocommunication.</w:t>
      </w:r>
    </w:p>
    <w:p w14:paraId="30FD60D8" w14:textId="77777777" w:rsidR="00850688" w:rsidRPr="00A400DE" w:rsidRDefault="00850688" w:rsidP="00C81D88">
      <w:pPr>
        <w:ind w:left="900" w:hanging="270"/>
        <w:jc w:val="both"/>
      </w:pPr>
      <w:r w:rsidRPr="00A400DE">
        <w:t>c) If the assignment is part of a world or regional frequency allotment or assignment plan that does not have its own notification procedure.</w:t>
      </w:r>
    </w:p>
    <w:p w14:paraId="037915EA" w14:textId="77777777" w:rsidR="00850688" w:rsidRPr="00A400DE" w:rsidRDefault="00850688" w:rsidP="00C81D88">
      <w:pPr>
        <w:ind w:left="900" w:hanging="270"/>
        <w:jc w:val="both"/>
      </w:pPr>
      <w:r w:rsidRPr="00A400DE">
        <w:t>d) If the assignment is subject to the coordination procedure of Article 9 or is involved in such a case.</w:t>
      </w:r>
    </w:p>
    <w:p w14:paraId="574A6482" w14:textId="77777777" w:rsidR="00850688" w:rsidRPr="00A400DE" w:rsidRDefault="00850688" w:rsidP="00C81D88">
      <w:pPr>
        <w:ind w:left="900" w:hanging="270"/>
        <w:jc w:val="both"/>
      </w:pPr>
      <w:r w:rsidRPr="00A400DE">
        <w:t>e) If international recognition is desired for the assignment.</w:t>
      </w:r>
    </w:p>
    <w:p w14:paraId="5BFEB966" w14:textId="77777777" w:rsidR="00850688" w:rsidRPr="00A400DE" w:rsidRDefault="00850688" w:rsidP="00C81D88">
      <w:pPr>
        <w:ind w:left="630"/>
        <w:jc w:val="both"/>
      </w:pPr>
      <w:r w:rsidRPr="00A400DE">
        <w:t>f) If the assignment is non-conforming under No. 8.4, and the administration wishes to have it recorded for informational purposes.</w:t>
      </w:r>
    </w:p>
    <w:p w14:paraId="561B66A7" w14:textId="77777777" w:rsidR="00850688" w:rsidRPr="00A400DE" w:rsidRDefault="00850688" w:rsidP="00C81D88">
      <w:pPr>
        <w:ind w:left="630" w:hanging="270"/>
        <w:jc w:val="both"/>
      </w:pPr>
    </w:p>
    <w:p w14:paraId="743E0462" w14:textId="77777777" w:rsidR="00850688" w:rsidRPr="00A400DE" w:rsidRDefault="00850688" w:rsidP="00C81D88">
      <w:pPr>
        <w:ind w:left="360"/>
        <w:jc w:val="both"/>
      </w:pPr>
      <w:r w:rsidRPr="00A400DE">
        <w:t>These conditions ensure that frequency assignments are properly documented, comply with regulatory requirements, and avoid potential interference with other services.</w:t>
      </w:r>
    </w:p>
    <w:p w14:paraId="593B6A0D" w14:textId="77777777" w:rsidR="00F85BE6" w:rsidRPr="00A400DE" w:rsidRDefault="00F85BE6" w:rsidP="00C81D88">
      <w:pPr>
        <w:ind w:left="360"/>
        <w:jc w:val="both"/>
      </w:pPr>
    </w:p>
    <w:p w14:paraId="06DD8536" w14:textId="64F90076" w:rsidR="00F85BE6" w:rsidRPr="007743F5" w:rsidRDefault="00850688" w:rsidP="00A61DD5">
      <w:pPr>
        <w:pStyle w:val="Heading2"/>
        <w:numPr>
          <w:ilvl w:val="1"/>
          <w:numId w:val="50"/>
        </w:numPr>
        <w:ind w:left="0" w:firstLine="0"/>
        <w:rPr>
          <w:rFonts w:ascii="Times New Roman" w:hAnsi="Times New Roman" w:cs="Times New Roman"/>
          <w:b/>
          <w:bCs/>
          <w:color w:val="auto"/>
          <w:sz w:val="24"/>
          <w:szCs w:val="24"/>
        </w:rPr>
      </w:pPr>
      <w:bookmarkStart w:id="28" w:name="_Toc205375044"/>
      <w:r w:rsidRPr="00A400DE">
        <w:rPr>
          <w:rFonts w:ascii="Times New Roman" w:hAnsi="Times New Roman" w:cs="Times New Roman"/>
          <w:b/>
          <w:bCs/>
          <w:color w:val="auto"/>
          <w:sz w:val="24"/>
          <w:szCs w:val="24"/>
        </w:rPr>
        <w:t>Time Frame –Notification Procedure</w:t>
      </w:r>
      <w:bookmarkEnd w:id="28"/>
      <w:r w:rsidRPr="00A400DE">
        <w:rPr>
          <w:rFonts w:ascii="Times New Roman" w:hAnsi="Times New Roman" w:cs="Times New Roman"/>
          <w:b/>
          <w:bCs/>
          <w:color w:val="auto"/>
          <w:sz w:val="24"/>
          <w:szCs w:val="24"/>
        </w:rPr>
        <w:t xml:space="preserve"> </w:t>
      </w:r>
    </w:p>
    <w:p w14:paraId="27600BC1" w14:textId="77777777" w:rsidR="00A61DD5" w:rsidRDefault="00A61DD5" w:rsidP="00C81D88">
      <w:pPr>
        <w:jc w:val="both"/>
      </w:pPr>
    </w:p>
    <w:p w14:paraId="18D9932C" w14:textId="6011D688" w:rsidR="00850688" w:rsidRPr="00A400DE" w:rsidRDefault="00850688" w:rsidP="00C81D88">
      <w:pPr>
        <w:jc w:val="both"/>
      </w:pPr>
      <w:r w:rsidRPr="00A400DE">
        <w:t xml:space="preserve">Timely submission of notifications is critical to maintaining the integrity of the spectrum management process. </w:t>
      </w:r>
    </w:p>
    <w:p w14:paraId="5D672A06" w14:textId="77777777" w:rsidR="00F85BE6" w:rsidRPr="00A400DE" w:rsidRDefault="00F85BE6" w:rsidP="00C81D88">
      <w:pPr>
        <w:jc w:val="both"/>
      </w:pPr>
    </w:p>
    <w:p w14:paraId="6DEFAF16" w14:textId="77777777" w:rsidR="00850688" w:rsidRDefault="00850688" w:rsidP="00C81D88">
      <w:pPr>
        <w:jc w:val="both"/>
        <w:rPr>
          <w:b/>
          <w:bCs/>
        </w:rPr>
      </w:pPr>
      <w:r w:rsidRPr="00C64B69">
        <w:rPr>
          <w:b/>
          <w:bCs/>
        </w:rPr>
        <w:lastRenderedPageBreak/>
        <w:t>Space Stations</w:t>
      </w:r>
    </w:p>
    <w:p w14:paraId="3223ED55" w14:textId="77777777" w:rsidR="00A61DD5" w:rsidRPr="00C64B69" w:rsidRDefault="00A61DD5" w:rsidP="00C81D88">
      <w:pPr>
        <w:jc w:val="both"/>
        <w:rPr>
          <w:b/>
          <w:bCs/>
        </w:rPr>
      </w:pPr>
    </w:p>
    <w:p w14:paraId="1F1CD05C" w14:textId="77777777" w:rsidR="00850688" w:rsidRPr="00A400DE" w:rsidRDefault="00850688" w:rsidP="00C81D88">
      <w:pPr>
        <w:numPr>
          <w:ilvl w:val="0"/>
          <w:numId w:val="14"/>
        </w:numPr>
        <w:spacing w:after="160"/>
        <w:jc w:val="both"/>
      </w:pPr>
      <w:r w:rsidRPr="00A400DE">
        <w:t>Provision No. 11.44.1: The first notice for recording space station frequency assignments must be submitted within seven years of receiving complete and relevant information.</w:t>
      </w:r>
    </w:p>
    <w:p w14:paraId="2F722C85" w14:textId="77777777" w:rsidR="00850688" w:rsidRPr="00A400DE" w:rsidRDefault="00850688" w:rsidP="00C81D88">
      <w:pPr>
        <w:numPr>
          <w:ilvl w:val="0"/>
          <w:numId w:val="14"/>
        </w:numPr>
        <w:spacing w:after="160"/>
        <w:jc w:val="both"/>
      </w:pPr>
      <w:r w:rsidRPr="00A400DE">
        <w:t>Notification can begin after completing the Advance Publication Information (API) or coordination procedures, as specified in Provision No. 11.38.</w:t>
      </w:r>
    </w:p>
    <w:p w14:paraId="4A22AEA7" w14:textId="1A3B596F" w:rsidR="00850688" w:rsidRPr="00A400DE" w:rsidRDefault="00850688" w:rsidP="00C81D88">
      <w:pPr>
        <w:numPr>
          <w:ilvl w:val="0"/>
          <w:numId w:val="14"/>
        </w:numPr>
        <w:spacing w:after="160"/>
        <w:jc w:val="both"/>
      </w:pPr>
      <w:r w:rsidRPr="00A400DE">
        <w:t xml:space="preserve">If disagreements arise between administrations, or if assistance is sought, the </w:t>
      </w:r>
      <w:r w:rsidR="00F90F98">
        <w:t>BR</w:t>
      </w:r>
      <w:r w:rsidRPr="00A400DE">
        <w:t xml:space="preserve"> may examine the notice under No. 11.32A or No. 11.33. Based on its findings, the B</w:t>
      </w:r>
      <w:r w:rsidR="00F90F98">
        <w:t>R</w:t>
      </w:r>
      <w:r w:rsidRPr="00A400DE">
        <w:t xml:space="preserve"> can either record the assignment in the </w:t>
      </w:r>
      <w:r w:rsidR="00F90F98">
        <w:t>MIFR</w:t>
      </w:r>
      <w:r w:rsidRPr="00A400DE">
        <w:t xml:space="preserve"> for a favorable finding or return the notice to the notifying administration for an unfavorable finding.</w:t>
      </w:r>
    </w:p>
    <w:p w14:paraId="2F930952" w14:textId="77777777" w:rsidR="00850688" w:rsidRPr="00A400DE" w:rsidRDefault="00850688" w:rsidP="00C81D88">
      <w:pPr>
        <w:numPr>
          <w:ilvl w:val="0"/>
          <w:numId w:val="14"/>
        </w:numPr>
        <w:spacing w:after="160"/>
        <w:jc w:val="both"/>
      </w:pPr>
      <w:r w:rsidRPr="00A400DE">
        <w:t>Provision No. 9.1: Allows simultaneous submission of notification information along with the advance publication procedure.</w:t>
      </w:r>
    </w:p>
    <w:p w14:paraId="5F820D04" w14:textId="77777777" w:rsidR="00F85BE6" w:rsidRPr="00A400DE" w:rsidRDefault="00F85BE6" w:rsidP="00C81D88">
      <w:pPr>
        <w:ind w:left="720"/>
        <w:jc w:val="both"/>
      </w:pPr>
    </w:p>
    <w:p w14:paraId="36D961A9" w14:textId="77777777" w:rsidR="00850688" w:rsidRDefault="00850688" w:rsidP="00C81D88">
      <w:pPr>
        <w:jc w:val="both"/>
        <w:rPr>
          <w:b/>
          <w:bCs/>
        </w:rPr>
      </w:pPr>
      <w:r w:rsidRPr="00C64B69">
        <w:rPr>
          <w:b/>
          <w:bCs/>
        </w:rPr>
        <w:t>Earth Stations</w:t>
      </w:r>
    </w:p>
    <w:p w14:paraId="7786F045" w14:textId="77777777" w:rsidR="00A61DD5" w:rsidRPr="00C64B69" w:rsidRDefault="00A61DD5" w:rsidP="00C81D88">
      <w:pPr>
        <w:jc w:val="both"/>
        <w:rPr>
          <w:b/>
          <w:bCs/>
        </w:rPr>
      </w:pPr>
    </w:p>
    <w:p w14:paraId="4C846630" w14:textId="77777777" w:rsidR="00850688" w:rsidRPr="00A400DE" w:rsidRDefault="00850688" w:rsidP="00C81D88">
      <w:pPr>
        <w:numPr>
          <w:ilvl w:val="0"/>
          <w:numId w:val="15"/>
        </w:numPr>
        <w:spacing w:after="160"/>
        <w:jc w:val="both"/>
      </w:pPr>
      <w:r w:rsidRPr="00A400DE">
        <w:t>The notification procedure for earth stations must begin or conclude after completing the associated space station notification process, as per Provision No. 11.32 of the Radio Regulations.</w:t>
      </w:r>
    </w:p>
    <w:p w14:paraId="0E511875" w14:textId="77777777" w:rsidR="00850688" w:rsidRPr="00A400DE" w:rsidRDefault="00850688" w:rsidP="00C81D88">
      <w:pPr>
        <w:jc w:val="both"/>
      </w:pPr>
      <w:r w:rsidRPr="00A400DE">
        <w:t>This process ensures that frequency assignments for space and earth stations comply with regulatory requirements and are recorded in a timely manner for international recognition.</w:t>
      </w:r>
    </w:p>
    <w:p w14:paraId="17BC4CDD" w14:textId="77777777" w:rsidR="00F85BE6" w:rsidRPr="00A400DE" w:rsidRDefault="00F85BE6" w:rsidP="00C81D88">
      <w:pPr>
        <w:ind w:left="450"/>
        <w:jc w:val="both"/>
      </w:pPr>
    </w:p>
    <w:p w14:paraId="5823EBE3" w14:textId="77777777" w:rsidR="00850688" w:rsidRDefault="00850688" w:rsidP="00C81D88">
      <w:pPr>
        <w:jc w:val="both"/>
      </w:pPr>
      <w:r w:rsidRPr="00A400DE">
        <w:t>The notification procedure for frequency assignments follows a structured time frame to ensure compliance with regulatory requirements. The key steps and timelines include:</w:t>
      </w:r>
    </w:p>
    <w:p w14:paraId="7175F59F" w14:textId="77777777" w:rsidR="00A61DD5" w:rsidRPr="00A400DE" w:rsidRDefault="00A61DD5" w:rsidP="00C81D88">
      <w:pPr>
        <w:jc w:val="both"/>
      </w:pPr>
    </w:p>
    <w:p w14:paraId="751D43D2" w14:textId="21D31439" w:rsidR="00850688" w:rsidRPr="00A400DE" w:rsidRDefault="00850688" w:rsidP="00C81D88">
      <w:pPr>
        <w:numPr>
          <w:ilvl w:val="0"/>
          <w:numId w:val="16"/>
        </w:numPr>
        <w:tabs>
          <w:tab w:val="clear" w:pos="720"/>
        </w:tabs>
        <w:spacing w:after="160"/>
        <w:ind w:left="810"/>
        <w:jc w:val="both"/>
      </w:pPr>
      <w:r w:rsidRPr="00A61DD5">
        <w:rPr>
          <w:b/>
          <w:bCs/>
        </w:rPr>
        <w:t>API/Coordination:</w:t>
      </w:r>
      <w:r w:rsidRPr="00A400DE">
        <w:t xml:space="preserve"> The process begins with the submission of Advanced Publication Information (API) or a Coordination Request (CR), initiating the seven-year regulatory period as specified in No. 11.44 of the Radio Regulations.</w:t>
      </w:r>
    </w:p>
    <w:p w14:paraId="7EBFBFC1" w14:textId="77777777" w:rsidR="00850688" w:rsidRPr="00A400DE" w:rsidRDefault="00850688" w:rsidP="00C81D88">
      <w:pPr>
        <w:numPr>
          <w:ilvl w:val="0"/>
          <w:numId w:val="16"/>
        </w:numPr>
        <w:spacing w:after="160"/>
        <w:jc w:val="both"/>
      </w:pPr>
      <w:r w:rsidRPr="00A61DD5">
        <w:rPr>
          <w:b/>
          <w:bCs/>
        </w:rPr>
        <w:t>Notification:</w:t>
      </w:r>
      <w:r w:rsidRPr="00A400DE">
        <w:t xml:space="preserve"> Administrations must submit the notification for the frequency assignment during the seven-year period, ensuring compliance with all regulatory requirements.</w:t>
      </w:r>
    </w:p>
    <w:p w14:paraId="1D2C41AE" w14:textId="77777777" w:rsidR="00850688" w:rsidRPr="00A400DE" w:rsidRDefault="00850688" w:rsidP="00C81D88">
      <w:pPr>
        <w:numPr>
          <w:ilvl w:val="0"/>
          <w:numId w:val="16"/>
        </w:numPr>
        <w:spacing w:after="160"/>
        <w:jc w:val="both"/>
      </w:pPr>
      <w:r w:rsidRPr="00A61DD5">
        <w:rPr>
          <w:b/>
          <w:bCs/>
        </w:rPr>
        <w:t>DBIU (Date of Bringing Into Use):</w:t>
      </w:r>
      <w:r w:rsidRPr="00A400DE">
        <w:t xml:space="preserve"> The assignment must be brought into use within the seven-year limit. Administrations are required to provide the exact DBIU to the Radiocommunication Bureau.</w:t>
      </w:r>
    </w:p>
    <w:p w14:paraId="45E07FB6" w14:textId="77777777" w:rsidR="00850688" w:rsidRPr="00A400DE" w:rsidRDefault="00850688" w:rsidP="00C81D88">
      <w:pPr>
        <w:numPr>
          <w:ilvl w:val="0"/>
          <w:numId w:val="16"/>
        </w:numPr>
        <w:spacing w:after="160"/>
        <w:jc w:val="both"/>
      </w:pPr>
      <w:r w:rsidRPr="00A61DD5">
        <w:rPr>
          <w:b/>
          <w:bCs/>
        </w:rPr>
        <w:t>DBIU Confirmation:</w:t>
      </w:r>
      <w:r w:rsidRPr="00A400DE">
        <w:t xml:space="preserve"> Within 90 days of the DBIU, administrations must confirm the use of the assignment. For Geostationary Satellite Orbit (GSO) systems, the confirmation must meet the deadlines set in No. 11.44B.</w:t>
      </w:r>
    </w:p>
    <w:p w14:paraId="5090383E" w14:textId="77777777" w:rsidR="00850688" w:rsidRPr="00A400DE" w:rsidRDefault="00850688" w:rsidP="00C81D88">
      <w:pPr>
        <w:numPr>
          <w:ilvl w:val="0"/>
          <w:numId w:val="16"/>
        </w:numPr>
        <w:spacing w:after="160"/>
        <w:jc w:val="both"/>
      </w:pPr>
      <w:r w:rsidRPr="00A61DD5">
        <w:rPr>
          <w:b/>
          <w:bCs/>
        </w:rPr>
        <w:t>Continuous Use:</w:t>
      </w:r>
      <w:r w:rsidRPr="00A400DE">
        <w:t xml:space="preserve"> Once confirmed, the assignment enters the continuous use phase, with its validity governed by Resolution 49. Any suspension of the assignment is handled under No. 11.49.</w:t>
      </w:r>
    </w:p>
    <w:p w14:paraId="47CA752B" w14:textId="4C657F3F" w:rsidR="00850688" w:rsidRPr="00A400DE" w:rsidRDefault="00850688" w:rsidP="00C81D88">
      <w:pPr>
        <w:numPr>
          <w:ilvl w:val="0"/>
          <w:numId w:val="16"/>
        </w:numPr>
        <w:spacing w:after="160"/>
        <w:jc w:val="both"/>
      </w:pPr>
      <w:r w:rsidRPr="00622543">
        <w:rPr>
          <w:b/>
          <w:bCs/>
        </w:rPr>
        <w:t>Bringing Into Use Deadline:</w:t>
      </w:r>
      <w:r w:rsidRPr="00A400DE">
        <w:t xml:space="preserve"> The process concludes with the final bringing into use deadline as stipulated by Nos. 11.44 and 11.47</w:t>
      </w:r>
      <w:r w:rsidR="00F90F98">
        <w:t xml:space="preserve"> of Radio Regulation</w:t>
      </w:r>
      <w:r w:rsidRPr="00A400DE">
        <w:t>.</w:t>
      </w:r>
    </w:p>
    <w:p w14:paraId="3CFDD9DF" w14:textId="77777777" w:rsidR="00850688" w:rsidRDefault="00850688" w:rsidP="00622543">
      <w:pPr>
        <w:jc w:val="both"/>
      </w:pPr>
      <w:r w:rsidRPr="00A400DE">
        <w:t>This structured approach ensures that all frequency assignments are properly managed, avoiding delays and maintaining compliance with international regulations.</w:t>
      </w:r>
    </w:p>
    <w:p w14:paraId="57BFC148" w14:textId="77777777" w:rsidR="00622543" w:rsidRPr="00A400DE" w:rsidRDefault="00622543" w:rsidP="00622543">
      <w:pPr>
        <w:jc w:val="both"/>
      </w:pPr>
    </w:p>
    <w:p w14:paraId="45078AFE" w14:textId="77777777" w:rsidR="00FD687B" w:rsidRPr="00A400DE" w:rsidRDefault="00FD687B" w:rsidP="00C81D88">
      <w:pPr>
        <w:ind w:left="450"/>
        <w:jc w:val="both"/>
      </w:pPr>
    </w:p>
    <w:p w14:paraId="719C2563" w14:textId="0BA6C59D" w:rsidR="00850688" w:rsidRPr="00A400DE" w:rsidRDefault="00850688" w:rsidP="0055215B">
      <w:pPr>
        <w:pStyle w:val="Heading2"/>
        <w:numPr>
          <w:ilvl w:val="1"/>
          <w:numId w:val="50"/>
        </w:numPr>
        <w:ind w:left="360"/>
        <w:rPr>
          <w:rFonts w:ascii="Times New Roman" w:hAnsi="Times New Roman" w:cs="Times New Roman"/>
          <w:b/>
          <w:bCs/>
          <w:color w:val="auto"/>
          <w:sz w:val="24"/>
          <w:szCs w:val="24"/>
        </w:rPr>
      </w:pPr>
      <w:bookmarkStart w:id="29" w:name="_Toc205375045"/>
      <w:r w:rsidRPr="00A400DE">
        <w:rPr>
          <w:rFonts w:ascii="Times New Roman" w:hAnsi="Times New Roman" w:cs="Times New Roman"/>
          <w:b/>
          <w:bCs/>
          <w:color w:val="auto"/>
          <w:sz w:val="24"/>
          <w:szCs w:val="24"/>
        </w:rPr>
        <w:lastRenderedPageBreak/>
        <w:t>Notification Procedures</w:t>
      </w:r>
      <w:bookmarkEnd w:id="29"/>
    </w:p>
    <w:p w14:paraId="0E533DF4" w14:textId="77777777" w:rsidR="00850688" w:rsidRPr="00A400DE" w:rsidRDefault="00850688" w:rsidP="00C81D88"/>
    <w:p w14:paraId="2A7C7E34" w14:textId="77777777" w:rsidR="00850688" w:rsidRPr="00A400DE" w:rsidRDefault="00850688" w:rsidP="00C81D88">
      <w:pPr>
        <w:numPr>
          <w:ilvl w:val="0"/>
          <w:numId w:val="7"/>
        </w:numPr>
        <w:spacing w:after="160"/>
        <w:jc w:val="both"/>
      </w:pPr>
      <w:r w:rsidRPr="00A400DE">
        <w:t>Provision No. 11.44.1 mandates that the first notice for recording space station frequency assignments must be submitted within the regulatory timeframe. The notification procedures outlined in Article 11 of the Radio Regulations are divided into two key sections:</w:t>
      </w:r>
    </w:p>
    <w:p w14:paraId="05024C17" w14:textId="6AE27F10" w:rsidR="00850688" w:rsidRPr="00A400DE" w:rsidRDefault="00850688" w:rsidP="00622543">
      <w:pPr>
        <w:numPr>
          <w:ilvl w:val="1"/>
          <w:numId w:val="7"/>
        </w:numPr>
        <w:spacing w:after="160"/>
        <w:jc w:val="both"/>
      </w:pPr>
      <w:r w:rsidRPr="00622543">
        <w:rPr>
          <w:b/>
          <w:bCs/>
        </w:rPr>
        <w:t>Section I – Notification:</w:t>
      </w:r>
      <w:r w:rsidRPr="00A400DE">
        <w:t xml:space="preserve"> This section details the procedures for initiating the notification process, ensuring that the required information is submitted to the B</w:t>
      </w:r>
      <w:r w:rsidR="00F90F98">
        <w:t>R</w:t>
      </w:r>
      <w:r w:rsidRPr="00A400DE">
        <w:t xml:space="preserve"> in the proper format and within the specified deadlines.</w:t>
      </w:r>
    </w:p>
    <w:p w14:paraId="442DAE80" w14:textId="77777777" w:rsidR="00850688" w:rsidRPr="00A400DE" w:rsidRDefault="00850688" w:rsidP="00622543">
      <w:pPr>
        <w:numPr>
          <w:ilvl w:val="1"/>
          <w:numId w:val="7"/>
        </w:numPr>
        <w:spacing w:after="160"/>
        <w:jc w:val="both"/>
      </w:pPr>
      <w:r w:rsidRPr="00622543">
        <w:rPr>
          <w:b/>
          <w:bCs/>
        </w:rPr>
        <w:t>Section II – Examination and Recording:</w:t>
      </w:r>
      <w:r w:rsidRPr="00A400DE">
        <w:t xml:space="preserve"> This section describes the procedures for the processing, examination, and recording of frequency assignments. It includes steps for handling notifications, verifying compliance with regulatory requirements, and either recording the assignments or returning them to the notifying administration for corrections.</w:t>
      </w:r>
    </w:p>
    <w:p w14:paraId="278C3B6B" w14:textId="19461F89" w:rsidR="00850688" w:rsidRPr="00A400DE" w:rsidRDefault="00850688" w:rsidP="00C81D88">
      <w:pPr>
        <w:numPr>
          <w:ilvl w:val="0"/>
          <w:numId w:val="7"/>
        </w:numPr>
        <w:spacing w:after="160"/>
        <w:jc w:val="both"/>
      </w:pPr>
      <w:r w:rsidRPr="00A400DE">
        <w:t>The B</w:t>
      </w:r>
      <w:r w:rsidR="00F90F98">
        <w:t>R</w:t>
      </w:r>
      <w:r w:rsidRPr="00A400DE">
        <w:t xml:space="preserve"> publishes "as received" notifications from administrations in the International Frequency Information Circular (BR IFIC) in DVD-ROM/ISO format within 30 days of receipt. These notifications are also accessible on the ITU website under the path: Radiocommunication (ITU-R) </w:t>
      </w:r>
      <w:r w:rsidRPr="00A400DE">
        <w:rPr>
          <w:rFonts w:ascii="Segoe UI Symbol" w:hAnsi="Segoe UI Symbol" w:cs="Segoe UI Symbol"/>
        </w:rPr>
        <w:t>➔</w:t>
      </w:r>
      <w:r w:rsidRPr="00A400DE">
        <w:t xml:space="preserve"> Space Services </w:t>
      </w:r>
      <w:r w:rsidRPr="00A400DE">
        <w:rPr>
          <w:rFonts w:ascii="Segoe UI Symbol" w:hAnsi="Segoe UI Symbol" w:cs="Segoe UI Symbol"/>
        </w:rPr>
        <w:t>➔</w:t>
      </w:r>
      <w:r w:rsidRPr="00A400DE">
        <w:t xml:space="preserve"> SNL </w:t>
      </w:r>
      <w:r w:rsidRPr="00A400DE">
        <w:rPr>
          <w:rFonts w:ascii="Segoe UI Symbol" w:hAnsi="Segoe UI Symbol" w:cs="Segoe UI Symbol"/>
        </w:rPr>
        <w:t>➔</w:t>
      </w:r>
      <w:r w:rsidRPr="00A400DE">
        <w:t xml:space="preserve"> More </w:t>
      </w:r>
      <w:r w:rsidRPr="00A400DE">
        <w:rPr>
          <w:rFonts w:ascii="Segoe UI Symbol" w:hAnsi="Segoe UI Symbol" w:cs="Segoe UI Symbol"/>
        </w:rPr>
        <w:t>➔</w:t>
      </w:r>
      <w:r w:rsidRPr="00A400DE">
        <w:t xml:space="preserve"> Information “As Received” (Part-C).</w:t>
      </w:r>
    </w:p>
    <w:p w14:paraId="49D04652" w14:textId="77777777" w:rsidR="00850688" w:rsidRPr="00A400DE" w:rsidRDefault="00850688" w:rsidP="00C81D88">
      <w:pPr>
        <w:numPr>
          <w:ilvl w:val="0"/>
          <w:numId w:val="7"/>
        </w:numPr>
        <w:spacing w:after="160"/>
        <w:jc w:val="both"/>
      </w:pPr>
      <w:r w:rsidRPr="00A400DE">
        <w:t>This structured approach ensures transparency, compliance, and international recognition of frequency assignments.</w:t>
      </w:r>
    </w:p>
    <w:p w14:paraId="56269872" w14:textId="77777777" w:rsidR="00850688" w:rsidRPr="00A400DE" w:rsidRDefault="00850688" w:rsidP="00C81D88">
      <w:pPr>
        <w:ind w:left="720"/>
        <w:jc w:val="both"/>
        <w:rPr>
          <w:b/>
          <w:bCs/>
        </w:rPr>
      </w:pPr>
    </w:p>
    <w:p w14:paraId="707C1751" w14:textId="1D1C3B8E" w:rsidR="00FD687B" w:rsidRPr="0055215B" w:rsidRDefault="00850688" w:rsidP="0055215B">
      <w:pPr>
        <w:pStyle w:val="ListParagraph"/>
        <w:numPr>
          <w:ilvl w:val="1"/>
          <w:numId w:val="50"/>
        </w:numPr>
        <w:ind w:left="360"/>
        <w:jc w:val="both"/>
        <w:rPr>
          <w:b/>
          <w:bCs/>
        </w:rPr>
      </w:pPr>
      <w:r w:rsidRPr="0055215B">
        <w:rPr>
          <w:b/>
          <w:bCs/>
        </w:rPr>
        <w:t>Section I: Notification</w:t>
      </w:r>
    </w:p>
    <w:p w14:paraId="6B1527A9" w14:textId="77777777" w:rsidR="00622543" w:rsidRPr="00A400DE" w:rsidRDefault="00622543" w:rsidP="00C81D88">
      <w:pPr>
        <w:jc w:val="both"/>
        <w:rPr>
          <w:b/>
          <w:bCs/>
        </w:rPr>
      </w:pPr>
    </w:p>
    <w:p w14:paraId="72C76555" w14:textId="77777777" w:rsidR="00850688" w:rsidRDefault="00850688" w:rsidP="00C81D88">
      <w:pPr>
        <w:jc w:val="both"/>
      </w:pPr>
      <w:r w:rsidRPr="00A400DE">
        <w:t>The Notification Procedure begins when an administration provides the required characteristics for frequency assignments as stipulated in No. 11.15 of the Radio Regulations. The key steps and requirements are as follows:</w:t>
      </w:r>
    </w:p>
    <w:p w14:paraId="3298D428" w14:textId="77777777" w:rsidR="00622543" w:rsidRPr="00A400DE" w:rsidRDefault="00622543" w:rsidP="00C81D88">
      <w:pPr>
        <w:jc w:val="both"/>
      </w:pPr>
    </w:p>
    <w:p w14:paraId="66875E32" w14:textId="77777777" w:rsidR="00850688" w:rsidRPr="00A400DE" w:rsidRDefault="00850688" w:rsidP="00C81D88">
      <w:pPr>
        <w:numPr>
          <w:ilvl w:val="0"/>
          <w:numId w:val="17"/>
        </w:numPr>
        <w:spacing w:after="160"/>
        <w:jc w:val="both"/>
      </w:pPr>
      <w:r w:rsidRPr="00622543">
        <w:rPr>
          <w:b/>
          <w:bCs/>
        </w:rPr>
        <w:t>Submission Format:</w:t>
      </w:r>
      <w:r w:rsidRPr="00A400DE">
        <w:t xml:space="preserve"> Notice forms for satellite networks and earth stations must be submitted electronically, as required by Resolution 55 (Rev. WRC-19). These forms must be compatible with </w:t>
      </w:r>
      <w:proofErr w:type="spellStart"/>
      <w:r w:rsidRPr="00A400DE">
        <w:t>SpaceCap</w:t>
      </w:r>
      <w:proofErr w:type="spellEnd"/>
      <w:r w:rsidRPr="00A400DE">
        <w:t xml:space="preserve"> software.</w:t>
      </w:r>
    </w:p>
    <w:p w14:paraId="723588CA" w14:textId="25A7C85C" w:rsidR="00850688" w:rsidRPr="00A400DE" w:rsidRDefault="00850688" w:rsidP="00C81D88">
      <w:pPr>
        <w:numPr>
          <w:ilvl w:val="0"/>
          <w:numId w:val="17"/>
        </w:numPr>
        <w:spacing w:after="160"/>
        <w:jc w:val="both"/>
      </w:pPr>
      <w:r w:rsidRPr="00622543">
        <w:rPr>
          <w:b/>
          <w:bCs/>
        </w:rPr>
        <w:t>Required Data Structure:</w:t>
      </w:r>
      <w:r w:rsidRPr="00A400DE">
        <w:t xml:space="preserve"> The description of information and data structure must align with the specifications in Appendix 4 of the Radio Regulations and Section 3 of the Preface to the BR IFIC.</w:t>
      </w:r>
    </w:p>
    <w:p w14:paraId="0ACDAB6A" w14:textId="77777777" w:rsidR="00850688" w:rsidRPr="00A400DE" w:rsidRDefault="00850688" w:rsidP="00C81D88">
      <w:pPr>
        <w:numPr>
          <w:ilvl w:val="0"/>
          <w:numId w:val="17"/>
        </w:numPr>
        <w:spacing w:after="160"/>
        <w:jc w:val="both"/>
      </w:pPr>
      <w:r w:rsidRPr="00622543">
        <w:rPr>
          <w:b/>
          <w:bCs/>
        </w:rPr>
        <w:t>Graphical Data:</w:t>
      </w:r>
      <w:r w:rsidRPr="00A400DE">
        <w:t xml:space="preserve"> Submissions requiring graphical data must use a format compatible with the Graphical Interference Management System (GIMS) to ensure proper processing.</w:t>
      </w:r>
    </w:p>
    <w:p w14:paraId="0AFBED53" w14:textId="77777777" w:rsidR="00F90F98" w:rsidRDefault="00850688" w:rsidP="00C81D88">
      <w:pPr>
        <w:numPr>
          <w:ilvl w:val="0"/>
          <w:numId w:val="17"/>
        </w:numPr>
        <w:spacing w:after="160"/>
        <w:jc w:val="both"/>
      </w:pPr>
      <w:r w:rsidRPr="00622543">
        <w:rPr>
          <w:b/>
          <w:bCs/>
        </w:rPr>
        <w:t>Submission Platform:</w:t>
      </w:r>
      <w:r w:rsidRPr="00A400DE">
        <w:t xml:space="preserve"> All notice forms required under Article 11 must be submitted via the ITU’s e-Submission of Satellite Network Filings web interface. The platform can be accessed at the following</w:t>
      </w:r>
      <w:r w:rsidR="00FD687B" w:rsidRPr="00A400DE">
        <w:t xml:space="preserve"> </w:t>
      </w:r>
      <w:r w:rsidRPr="00A400DE">
        <w:t>link:</w:t>
      </w:r>
      <w:r w:rsidR="00FD687B" w:rsidRPr="00A400DE">
        <w:t xml:space="preserve"> </w:t>
      </w:r>
    </w:p>
    <w:p w14:paraId="0F35C911" w14:textId="513595CE" w:rsidR="00850688" w:rsidRPr="00A400DE" w:rsidRDefault="006C6158" w:rsidP="00C81D88">
      <w:pPr>
        <w:spacing w:after="160"/>
        <w:ind w:left="720"/>
        <w:jc w:val="both"/>
      </w:pPr>
      <w:hyperlink r:id="rId26" w:history="1">
        <w:r w:rsidR="00F90F98" w:rsidRPr="00542B86">
          <w:rPr>
            <w:rStyle w:val="Hyperlink"/>
          </w:rPr>
          <w:t>https://www.itu.int/en/ITU-R/space/e-submission/Pages/default.aspx</w:t>
        </w:r>
      </w:hyperlink>
      <w:r w:rsidR="00FD687B" w:rsidRPr="00A400DE">
        <w:t xml:space="preserve"> </w:t>
      </w:r>
    </w:p>
    <w:p w14:paraId="1D6F5690" w14:textId="77777777" w:rsidR="00850688" w:rsidRPr="00A400DE" w:rsidRDefault="00850688" w:rsidP="00C81D88">
      <w:pPr>
        <w:numPr>
          <w:ilvl w:val="0"/>
          <w:numId w:val="17"/>
        </w:numPr>
        <w:spacing w:after="160"/>
        <w:jc w:val="both"/>
      </w:pPr>
      <w:r w:rsidRPr="00622543">
        <w:rPr>
          <w:b/>
          <w:bCs/>
        </w:rPr>
        <w:t>Access to Tools:</w:t>
      </w:r>
      <w:r w:rsidRPr="00A400DE">
        <w:t xml:space="preserve"> Electronic notification software and tools can be retrieved from the ITU website or included in the BR IFIC on DVD ROM, ensuring accessibility for administrations to meet the procedural requirements.</w:t>
      </w:r>
    </w:p>
    <w:p w14:paraId="53588D6E" w14:textId="00FFACF5" w:rsidR="00850688" w:rsidRPr="00A400DE" w:rsidRDefault="00850688" w:rsidP="00622543">
      <w:pPr>
        <w:jc w:val="both"/>
      </w:pPr>
      <w:r w:rsidRPr="00A400DE">
        <w:lastRenderedPageBreak/>
        <w:t>This systematic approach ensures consistency and accuracy in submitting notifications, enabling the Radiocommunication Bureau to effectively process and examine frequency assignment filings.</w:t>
      </w:r>
    </w:p>
    <w:p w14:paraId="07369ADE" w14:textId="77777777" w:rsidR="00850688" w:rsidRPr="00A400DE" w:rsidRDefault="00850688" w:rsidP="00C81D88">
      <w:pPr>
        <w:ind w:left="720"/>
        <w:jc w:val="both"/>
      </w:pPr>
    </w:p>
    <w:p w14:paraId="2D539D3B" w14:textId="7E78A7A0" w:rsidR="00850688" w:rsidRPr="00C64B69" w:rsidRDefault="00850688" w:rsidP="0055215B">
      <w:pPr>
        <w:pStyle w:val="Heading4"/>
        <w:numPr>
          <w:ilvl w:val="1"/>
          <w:numId w:val="50"/>
        </w:numPr>
        <w:spacing w:line="240" w:lineRule="auto"/>
        <w:ind w:left="360"/>
        <w:rPr>
          <w:rFonts w:ascii="Times New Roman" w:hAnsi="Times New Roman" w:cs="Times New Roman"/>
          <w:b/>
          <w:bCs/>
          <w:i w:val="0"/>
          <w:iCs w:val="0"/>
          <w:color w:val="auto"/>
        </w:rPr>
      </w:pPr>
      <w:r w:rsidRPr="00A400DE">
        <w:rPr>
          <w:rFonts w:ascii="Times New Roman" w:hAnsi="Times New Roman" w:cs="Times New Roman"/>
          <w:b/>
          <w:bCs/>
          <w:i w:val="0"/>
          <w:iCs w:val="0"/>
          <w:color w:val="auto"/>
        </w:rPr>
        <w:t>Guide for Obtaining Notification Software Tools</w:t>
      </w:r>
    </w:p>
    <w:p w14:paraId="7899EDC4" w14:textId="77777777" w:rsidR="00622543" w:rsidRDefault="00622543" w:rsidP="00C81D88">
      <w:pPr>
        <w:jc w:val="both"/>
      </w:pPr>
    </w:p>
    <w:p w14:paraId="7BC39E3F" w14:textId="2C0FE391" w:rsidR="00850688" w:rsidRDefault="00850688" w:rsidP="00C81D88">
      <w:pPr>
        <w:jc w:val="both"/>
      </w:pPr>
      <w:r w:rsidRPr="00A400DE">
        <w:t>The ITU provides various software tools to support the notification process for satellite networks and earth stations. These tools assist in data capture, validation, and graphical representation. The details of the tools and their functions are listed below:</w:t>
      </w:r>
    </w:p>
    <w:p w14:paraId="3FA2F66D" w14:textId="77777777" w:rsidR="00F90F98" w:rsidRDefault="00F90F98" w:rsidP="00C81D88">
      <w:pPr>
        <w:jc w:val="both"/>
      </w:pPr>
    </w:p>
    <w:p w14:paraId="7C9C95E2" w14:textId="791F85BA" w:rsidR="00FD687B" w:rsidRPr="00C64B69" w:rsidRDefault="00F90F98" w:rsidP="007E4E89">
      <w:pPr>
        <w:ind w:left="1080" w:hanging="1080"/>
        <w:jc w:val="both"/>
        <w:rPr>
          <w:b/>
          <w:bCs/>
          <w:i/>
          <w:iCs/>
        </w:rPr>
      </w:pPr>
      <w:r w:rsidRPr="00C64B69">
        <w:rPr>
          <w:b/>
          <w:bCs/>
          <w:i/>
          <w:iCs/>
        </w:rPr>
        <w:t>Table 07:</w:t>
      </w:r>
      <w:r w:rsidR="00EA0F4F" w:rsidRPr="00C64B69">
        <w:rPr>
          <w:b/>
          <w:bCs/>
          <w:i/>
          <w:iCs/>
        </w:rPr>
        <w:t xml:space="preserve"> Software tools to support the notification process for satellite networks and earth stations</w:t>
      </w:r>
    </w:p>
    <w:tbl>
      <w:tblPr>
        <w:tblStyle w:val="TableGrid"/>
        <w:tblW w:w="9450" w:type="dxa"/>
        <w:tblInd w:w="-5" w:type="dxa"/>
        <w:tblLook w:val="04A0" w:firstRow="1" w:lastRow="0" w:firstColumn="1" w:lastColumn="0" w:noHBand="0" w:noVBand="1"/>
      </w:tblPr>
      <w:tblGrid>
        <w:gridCol w:w="3137"/>
        <w:gridCol w:w="4153"/>
        <w:gridCol w:w="2160"/>
      </w:tblGrid>
      <w:tr w:rsidR="00850688" w:rsidRPr="00C64B69" w14:paraId="37D6E7D8" w14:textId="77777777" w:rsidTr="00EA0F4F">
        <w:tc>
          <w:tcPr>
            <w:tcW w:w="3137" w:type="dxa"/>
            <w:hideMark/>
          </w:tcPr>
          <w:p w14:paraId="1A9AD179" w14:textId="77777777" w:rsidR="00850688" w:rsidRPr="00C64B69" w:rsidRDefault="00850688" w:rsidP="00C64B69">
            <w:pPr>
              <w:jc w:val="both"/>
              <w:rPr>
                <w:b/>
                <w:bCs/>
                <w:sz w:val="22"/>
                <w:szCs w:val="22"/>
              </w:rPr>
            </w:pPr>
            <w:r w:rsidRPr="00C64B69">
              <w:rPr>
                <w:b/>
                <w:bCs/>
                <w:sz w:val="22"/>
                <w:szCs w:val="22"/>
              </w:rPr>
              <w:t>Notification Software Tools and Aids</w:t>
            </w:r>
          </w:p>
        </w:tc>
        <w:tc>
          <w:tcPr>
            <w:tcW w:w="4153" w:type="dxa"/>
            <w:hideMark/>
          </w:tcPr>
          <w:p w14:paraId="4062C8BA" w14:textId="77777777" w:rsidR="00850688" w:rsidRPr="00C64B69" w:rsidRDefault="00850688" w:rsidP="00C64B69">
            <w:pPr>
              <w:ind w:left="20"/>
              <w:jc w:val="both"/>
              <w:rPr>
                <w:b/>
                <w:bCs/>
                <w:sz w:val="22"/>
                <w:szCs w:val="22"/>
              </w:rPr>
            </w:pPr>
            <w:r w:rsidRPr="00C64B69">
              <w:rPr>
                <w:b/>
                <w:bCs/>
                <w:sz w:val="22"/>
                <w:szCs w:val="22"/>
              </w:rPr>
              <w:t>Description</w:t>
            </w:r>
          </w:p>
        </w:tc>
        <w:tc>
          <w:tcPr>
            <w:tcW w:w="2160" w:type="dxa"/>
            <w:hideMark/>
          </w:tcPr>
          <w:p w14:paraId="28BB6322" w14:textId="77777777" w:rsidR="00850688" w:rsidRPr="00C64B69" w:rsidRDefault="00850688" w:rsidP="00C64B69">
            <w:pPr>
              <w:ind w:left="61" w:firstLine="20"/>
              <w:jc w:val="both"/>
              <w:rPr>
                <w:b/>
                <w:bCs/>
                <w:sz w:val="22"/>
                <w:szCs w:val="22"/>
              </w:rPr>
            </w:pPr>
            <w:r w:rsidRPr="00C64B69">
              <w:rPr>
                <w:b/>
                <w:bCs/>
                <w:sz w:val="22"/>
                <w:szCs w:val="22"/>
              </w:rPr>
              <w:t>Internet Address Path to Follow</w:t>
            </w:r>
          </w:p>
        </w:tc>
      </w:tr>
      <w:tr w:rsidR="00850688" w:rsidRPr="00C64B69" w14:paraId="0DEC4210" w14:textId="77777777" w:rsidTr="00EA0F4F">
        <w:tc>
          <w:tcPr>
            <w:tcW w:w="3137" w:type="dxa"/>
            <w:hideMark/>
          </w:tcPr>
          <w:p w14:paraId="4A8910CD" w14:textId="77777777" w:rsidR="00850688" w:rsidRPr="00C64B69" w:rsidRDefault="00850688" w:rsidP="00C64B69">
            <w:pPr>
              <w:jc w:val="both"/>
              <w:rPr>
                <w:sz w:val="22"/>
                <w:szCs w:val="22"/>
              </w:rPr>
            </w:pPr>
            <w:r w:rsidRPr="00C64B69">
              <w:rPr>
                <w:sz w:val="22"/>
                <w:szCs w:val="22"/>
              </w:rPr>
              <w:t>Space Data Capture Software (</w:t>
            </w:r>
            <w:proofErr w:type="spellStart"/>
            <w:r w:rsidRPr="00C64B69">
              <w:rPr>
                <w:sz w:val="22"/>
                <w:szCs w:val="22"/>
              </w:rPr>
              <w:t>SpaceCap</w:t>
            </w:r>
            <w:proofErr w:type="spellEnd"/>
            <w:r w:rsidRPr="00C64B69">
              <w:rPr>
                <w:sz w:val="22"/>
                <w:szCs w:val="22"/>
              </w:rPr>
              <w:t>)</w:t>
            </w:r>
          </w:p>
        </w:tc>
        <w:tc>
          <w:tcPr>
            <w:tcW w:w="4153" w:type="dxa"/>
            <w:hideMark/>
          </w:tcPr>
          <w:p w14:paraId="07565F51" w14:textId="77777777" w:rsidR="00850688" w:rsidRPr="00C64B69" w:rsidRDefault="00850688" w:rsidP="00C64B69">
            <w:pPr>
              <w:ind w:left="20"/>
              <w:jc w:val="both"/>
              <w:rPr>
                <w:sz w:val="22"/>
                <w:szCs w:val="22"/>
              </w:rPr>
            </w:pPr>
            <w:r w:rsidRPr="00C64B69">
              <w:rPr>
                <w:sz w:val="22"/>
                <w:szCs w:val="22"/>
              </w:rPr>
              <w:t>Electronic AP4/II and III forms for capturing notification data.</w:t>
            </w:r>
          </w:p>
        </w:tc>
        <w:tc>
          <w:tcPr>
            <w:tcW w:w="2160" w:type="dxa"/>
            <w:hideMark/>
          </w:tcPr>
          <w:p w14:paraId="17936DE9" w14:textId="77777777" w:rsidR="00850688" w:rsidRPr="00C64B69" w:rsidRDefault="00850688" w:rsidP="00C64B69">
            <w:pPr>
              <w:ind w:left="61" w:firstLine="20"/>
              <w:jc w:val="both"/>
              <w:rPr>
                <w:sz w:val="22"/>
                <w:szCs w:val="22"/>
              </w:rPr>
            </w:pPr>
            <w:proofErr w:type="spellStart"/>
            <w:r w:rsidRPr="00C64B69">
              <w:rPr>
                <w:sz w:val="22"/>
                <w:szCs w:val="22"/>
              </w:rPr>
              <w:t>SpaceCap</w:t>
            </w:r>
            <w:proofErr w:type="spellEnd"/>
            <w:r w:rsidRPr="00C64B69">
              <w:rPr>
                <w:sz w:val="22"/>
                <w:szCs w:val="22"/>
              </w:rPr>
              <w:t xml:space="preserve"> Software</w:t>
            </w:r>
          </w:p>
        </w:tc>
      </w:tr>
      <w:tr w:rsidR="00850688" w:rsidRPr="00C64B69" w14:paraId="2B759BE2" w14:textId="77777777" w:rsidTr="00EA0F4F">
        <w:tc>
          <w:tcPr>
            <w:tcW w:w="3137" w:type="dxa"/>
            <w:hideMark/>
          </w:tcPr>
          <w:p w14:paraId="3BAF1F0D" w14:textId="77777777" w:rsidR="00850688" w:rsidRPr="00C64B69" w:rsidRDefault="00850688" w:rsidP="00C64B69">
            <w:pPr>
              <w:jc w:val="both"/>
              <w:rPr>
                <w:sz w:val="22"/>
                <w:szCs w:val="22"/>
              </w:rPr>
            </w:pPr>
            <w:r w:rsidRPr="00C64B69">
              <w:rPr>
                <w:sz w:val="22"/>
                <w:szCs w:val="22"/>
              </w:rPr>
              <w:t>Space Filing Validation Software (</w:t>
            </w:r>
            <w:proofErr w:type="spellStart"/>
            <w:r w:rsidRPr="00C64B69">
              <w:rPr>
                <w:sz w:val="22"/>
                <w:szCs w:val="22"/>
              </w:rPr>
              <w:t>SpaceVal</w:t>
            </w:r>
            <w:proofErr w:type="spellEnd"/>
            <w:r w:rsidRPr="00C64B69">
              <w:rPr>
                <w:sz w:val="22"/>
                <w:szCs w:val="22"/>
              </w:rPr>
              <w:t>)</w:t>
            </w:r>
          </w:p>
        </w:tc>
        <w:tc>
          <w:tcPr>
            <w:tcW w:w="4153" w:type="dxa"/>
            <w:hideMark/>
          </w:tcPr>
          <w:p w14:paraId="48471B40" w14:textId="77777777" w:rsidR="00850688" w:rsidRPr="00C64B69" w:rsidRDefault="00850688" w:rsidP="00C64B69">
            <w:pPr>
              <w:ind w:left="20"/>
              <w:jc w:val="both"/>
              <w:rPr>
                <w:sz w:val="22"/>
                <w:szCs w:val="22"/>
              </w:rPr>
            </w:pPr>
            <w:r w:rsidRPr="00C64B69">
              <w:rPr>
                <w:sz w:val="22"/>
                <w:szCs w:val="22"/>
              </w:rPr>
              <w:t xml:space="preserve">PC-based software for validating electronic notices captured by the </w:t>
            </w:r>
            <w:proofErr w:type="spellStart"/>
            <w:r w:rsidRPr="00C64B69">
              <w:rPr>
                <w:sz w:val="22"/>
                <w:szCs w:val="22"/>
              </w:rPr>
              <w:t>SpaceCap</w:t>
            </w:r>
            <w:proofErr w:type="spellEnd"/>
            <w:r w:rsidRPr="00C64B69">
              <w:rPr>
                <w:sz w:val="22"/>
                <w:szCs w:val="22"/>
              </w:rPr>
              <w:t xml:space="preserve"> software.</w:t>
            </w:r>
          </w:p>
        </w:tc>
        <w:tc>
          <w:tcPr>
            <w:tcW w:w="2160" w:type="dxa"/>
            <w:hideMark/>
          </w:tcPr>
          <w:p w14:paraId="6AED44CF" w14:textId="77777777" w:rsidR="00850688" w:rsidRPr="00C64B69" w:rsidRDefault="00850688" w:rsidP="00C64B69">
            <w:pPr>
              <w:ind w:left="61" w:firstLine="20"/>
              <w:jc w:val="both"/>
              <w:rPr>
                <w:sz w:val="22"/>
                <w:szCs w:val="22"/>
              </w:rPr>
            </w:pPr>
            <w:proofErr w:type="spellStart"/>
            <w:r w:rsidRPr="00C64B69">
              <w:rPr>
                <w:sz w:val="22"/>
                <w:szCs w:val="22"/>
              </w:rPr>
              <w:t>SpaceVal</w:t>
            </w:r>
            <w:proofErr w:type="spellEnd"/>
            <w:r w:rsidRPr="00C64B69">
              <w:rPr>
                <w:sz w:val="22"/>
                <w:szCs w:val="22"/>
              </w:rPr>
              <w:t xml:space="preserve"> Software</w:t>
            </w:r>
          </w:p>
        </w:tc>
      </w:tr>
      <w:tr w:rsidR="00850688" w:rsidRPr="00C64B69" w14:paraId="5129F5AE" w14:textId="77777777" w:rsidTr="00EA0F4F">
        <w:tc>
          <w:tcPr>
            <w:tcW w:w="3137" w:type="dxa"/>
            <w:hideMark/>
          </w:tcPr>
          <w:p w14:paraId="59E9E91E" w14:textId="77777777" w:rsidR="00850688" w:rsidRPr="00C64B69" w:rsidRDefault="00850688" w:rsidP="00C64B69">
            <w:pPr>
              <w:jc w:val="both"/>
              <w:rPr>
                <w:sz w:val="22"/>
                <w:szCs w:val="22"/>
              </w:rPr>
            </w:pPr>
            <w:r w:rsidRPr="00C64B69">
              <w:rPr>
                <w:sz w:val="22"/>
                <w:szCs w:val="22"/>
              </w:rPr>
              <w:t>GIMS</w:t>
            </w:r>
          </w:p>
        </w:tc>
        <w:tc>
          <w:tcPr>
            <w:tcW w:w="4153" w:type="dxa"/>
            <w:hideMark/>
          </w:tcPr>
          <w:p w14:paraId="7DA110B1" w14:textId="77777777" w:rsidR="00850688" w:rsidRPr="00C64B69" w:rsidRDefault="00850688" w:rsidP="00C64B69">
            <w:pPr>
              <w:ind w:left="20"/>
              <w:jc w:val="both"/>
              <w:rPr>
                <w:sz w:val="22"/>
                <w:szCs w:val="22"/>
              </w:rPr>
            </w:pPr>
            <w:r w:rsidRPr="00C64B69">
              <w:rPr>
                <w:sz w:val="22"/>
                <w:szCs w:val="22"/>
              </w:rPr>
              <w:t>PC-based software package for capturing, modifying, and validating graphical data related to satellite networks.</w:t>
            </w:r>
          </w:p>
        </w:tc>
        <w:tc>
          <w:tcPr>
            <w:tcW w:w="2160" w:type="dxa"/>
            <w:hideMark/>
          </w:tcPr>
          <w:p w14:paraId="270A4C9D" w14:textId="77777777" w:rsidR="00850688" w:rsidRPr="00C64B69" w:rsidRDefault="00850688" w:rsidP="00C64B69">
            <w:pPr>
              <w:ind w:left="61" w:firstLine="20"/>
              <w:jc w:val="both"/>
              <w:rPr>
                <w:sz w:val="22"/>
                <w:szCs w:val="22"/>
              </w:rPr>
            </w:pPr>
            <w:r w:rsidRPr="00C64B69">
              <w:rPr>
                <w:sz w:val="22"/>
                <w:szCs w:val="22"/>
              </w:rPr>
              <w:t>GIMS Software</w:t>
            </w:r>
          </w:p>
        </w:tc>
      </w:tr>
      <w:tr w:rsidR="00850688" w:rsidRPr="00C64B69" w14:paraId="58091E26" w14:textId="77777777" w:rsidTr="00EA0F4F">
        <w:tc>
          <w:tcPr>
            <w:tcW w:w="3137" w:type="dxa"/>
            <w:hideMark/>
          </w:tcPr>
          <w:p w14:paraId="51C2FB76" w14:textId="77777777" w:rsidR="00850688" w:rsidRPr="00C64B69" w:rsidRDefault="00850688" w:rsidP="00C64B69">
            <w:pPr>
              <w:jc w:val="both"/>
              <w:rPr>
                <w:sz w:val="22"/>
                <w:szCs w:val="22"/>
              </w:rPr>
            </w:pPr>
            <w:r w:rsidRPr="00C64B69">
              <w:rPr>
                <w:sz w:val="22"/>
                <w:szCs w:val="22"/>
              </w:rPr>
              <w:t>Space Publication Software (</w:t>
            </w:r>
            <w:proofErr w:type="spellStart"/>
            <w:r w:rsidRPr="00C64B69">
              <w:rPr>
                <w:sz w:val="22"/>
                <w:szCs w:val="22"/>
              </w:rPr>
              <w:t>SpacePub</w:t>
            </w:r>
            <w:proofErr w:type="spellEnd"/>
            <w:r w:rsidRPr="00C64B69">
              <w:rPr>
                <w:sz w:val="22"/>
                <w:szCs w:val="22"/>
              </w:rPr>
              <w:t>)</w:t>
            </w:r>
          </w:p>
        </w:tc>
        <w:tc>
          <w:tcPr>
            <w:tcW w:w="4153" w:type="dxa"/>
            <w:hideMark/>
          </w:tcPr>
          <w:p w14:paraId="4035C33F" w14:textId="77777777" w:rsidR="00850688" w:rsidRPr="00C64B69" w:rsidRDefault="00850688" w:rsidP="00C64B69">
            <w:pPr>
              <w:ind w:left="20"/>
              <w:jc w:val="both"/>
              <w:rPr>
                <w:sz w:val="22"/>
                <w:szCs w:val="22"/>
              </w:rPr>
            </w:pPr>
            <w:r w:rsidRPr="00C64B69">
              <w:rPr>
                <w:sz w:val="22"/>
                <w:szCs w:val="22"/>
              </w:rPr>
              <w:t>PC-based software utility for printing satellite networks and earth stations.</w:t>
            </w:r>
          </w:p>
        </w:tc>
        <w:tc>
          <w:tcPr>
            <w:tcW w:w="2160" w:type="dxa"/>
            <w:hideMark/>
          </w:tcPr>
          <w:p w14:paraId="69901882" w14:textId="77777777" w:rsidR="00850688" w:rsidRPr="00C64B69" w:rsidRDefault="00850688" w:rsidP="00C64B69">
            <w:pPr>
              <w:ind w:left="61" w:firstLine="20"/>
              <w:jc w:val="both"/>
              <w:rPr>
                <w:sz w:val="22"/>
                <w:szCs w:val="22"/>
              </w:rPr>
            </w:pPr>
            <w:proofErr w:type="spellStart"/>
            <w:r w:rsidRPr="00C64B69">
              <w:rPr>
                <w:sz w:val="22"/>
                <w:szCs w:val="22"/>
              </w:rPr>
              <w:t>SpacePub</w:t>
            </w:r>
            <w:proofErr w:type="spellEnd"/>
            <w:r w:rsidRPr="00C64B69">
              <w:rPr>
                <w:sz w:val="22"/>
                <w:szCs w:val="22"/>
              </w:rPr>
              <w:t xml:space="preserve"> Software</w:t>
            </w:r>
          </w:p>
        </w:tc>
      </w:tr>
    </w:tbl>
    <w:p w14:paraId="6991D4FE" w14:textId="77777777" w:rsidR="00622543" w:rsidRDefault="00622543" w:rsidP="00C81D88">
      <w:pPr>
        <w:jc w:val="both"/>
        <w:rPr>
          <w:b/>
          <w:bCs/>
        </w:rPr>
      </w:pPr>
    </w:p>
    <w:p w14:paraId="6EFAAB4A" w14:textId="44436BF8" w:rsidR="00850688" w:rsidRDefault="00850688" w:rsidP="00C81D88">
      <w:pPr>
        <w:jc w:val="both"/>
        <w:rPr>
          <w:b/>
          <w:bCs/>
        </w:rPr>
      </w:pPr>
      <w:r w:rsidRPr="00A400DE">
        <w:rPr>
          <w:b/>
          <w:bCs/>
        </w:rPr>
        <w:t>Application of Tools in the Notification Process</w:t>
      </w:r>
    </w:p>
    <w:p w14:paraId="4A123DDD" w14:textId="77777777" w:rsidR="00622543" w:rsidRPr="00A400DE" w:rsidRDefault="00622543" w:rsidP="00C81D88">
      <w:pPr>
        <w:jc w:val="both"/>
        <w:rPr>
          <w:b/>
          <w:bCs/>
        </w:rPr>
      </w:pPr>
    </w:p>
    <w:p w14:paraId="218A333D" w14:textId="77777777" w:rsidR="00850688" w:rsidRPr="00A400DE" w:rsidRDefault="00850688" w:rsidP="00C81D88">
      <w:pPr>
        <w:numPr>
          <w:ilvl w:val="0"/>
          <w:numId w:val="18"/>
        </w:numPr>
        <w:spacing w:after="160"/>
        <w:jc w:val="both"/>
      </w:pPr>
      <w:proofErr w:type="spellStart"/>
      <w:r w:rsidRPr="00A400DE">
        <w:rPr>
          <w:b/>
          <w:bCs/>
        </w:rPr>
        <w:t>SpaceCap</w:t>
      </w:r>
      <w:proofErr w:type="spellEnd"/>
      <w:r w:rsidRPr="00A400DE">
        <w:t>: Used for the initial data capture process in creating API and notification forms.</w:t>
      </w:r>
    </w:p>
    <w:p w14:paraId="4DDC80A7" w14:textId="77777777" w:rsidR="00850688" w:rsidRPr="00A400DE" w:rsidRDefault="00850688" w:rsidP="00C81D88">
      <w:pPr>
        <w:numPr>
          <w:ilvl w:val="0"/>
          <w:numId w:val="18"/>
        </w:numPr>
        <w:spacing w:after="160"/>
        <w:jc w:val="both"/>
      </w:pPr>
      <w:proofErr w:type="spellStart"/>
      <w:r w:rsidRPr="00A400DE">
        <w:rPr>
          <w:b/>
          <w:bCs/>
        </w:rPr>
        <w:t>SpaceVal</w:t>
      </w:r>
      <w:proofErr w:type="spellEnd"/>
      <w:r w:rsidRPr="00A400DE">
        <w:t>: Ensures the validation of captured data for regulatory compliance.</w:t>
      </w:r>
    </w:p>
    <w:p w14:paraId="1F406A2D" w14:textId="77777777" w:rsidR="00850688" w:rsidRPr="00A400DE" w:rsidRDefault="00850688" w:rsidP="00C81D88">
      <w:pPr>
        <w:numPr>
          <w:ilvl w:val="0"/>
          <w:numId w:val="18"/>
        </w:numPr>
        <w:spacing w:after="160"/>
        <w:jc w:val="both"/>
      </w:pPr>
      <w:r w:rsidRPr="00A400DE">
        <w:rPr>
          <w:b/>
          <w:bCs/>
        </w:rPr>
        <w:t>GIMS</w:t>
      </w:r>
      <w:r w:rsidRPr="00A400DE">
        <w:t>: Provides graphical data modification and validation, critical for coordination processes.</w:t>
      </w:r>
    </w:p>
    <w:p w14:paraId="0535FC38" w14:textId="77777777" w:rsidR="00850688" w:rsidRPr="00A400DE" w:rsidRDefault="00850688" w:rsidP="00C81D88">
      <w:pPr>
        <w:numPr>
          <w:ilvl w:val="0"/>
          <w:numId w:val="18"/>
        </w:numPr>
        <w:spacing w:after="160"/>
        <w:jc w:val="both"/>
      </w:pPr>
      <w:proofErr w:type="spellStart"/>
      <w:r w:rsidRPr="00A400DE">
        <w:rPr>
          <w:b/>
          <w:bCs/>
        </w:rPr>
        <w:t>SpacePub</w:t>
      </w:r>
      <w:proofErr w:type="spellEnd"/>
      <w:r w:rsidRPr="00A400DE">
        <w:t>: Prints finalized forms and data for documentation and submission.</w:t>
      </w:r>
    </w:p>
    <w:p w14:paraId="42633BF6" w14:textId="77777777" w:rsidR="00EA0F4F" w:rsidRDefault="00EA0F4F" w:rsidP="00C81D88">
      <w:pPr>
        <w:jc w:val="both"/>
        <w:rPr>
          <w:b/>
          <w:bCs/>
        </w:rPr>
      </w:pPr>
    </w:p>
    <w:p w14:paraId="6047E623" w14:textId="77777777" w:rsidR="00C64B69" w:rsidRDefault="00C64B69" w:rsidP="00C81D88">
      <w:pPr>
        <w:jc w:val="both"/>
        <w:rPr>
          <w:b/>
          <w:bCs/>
        </w:rPr>
      </w:pPr>
    </w:p>
    <w:p w14:paraId="0A6F184D" w14:textId="2F754EF8" w:rsidR="00850688" w:rsidRDefault="00850688" w:rsidP="00C81D88">
      <w:pPr>
        <w:jc w:val="both"/>
        <w:rPr>
          <w:b/>
          <w:bCs/>
        </w:rPr>
      </w:pPr>
      <w:r w:rsidRPr="00A400DE">
        <w:rPr>
          <w:b/>
          <w:bCs/>
        </w:rPr>
        <w:t>Notification Workflow</w:t>
      </w:r>
    </w:p>
    <w:p w14:paraId="6F40422F" w14:textId="77777777" w:rsidR="00622543" w:rsidRPr="00A400DE" w:rsidRDefault="00622543" w:rsidP="00C81D88">
      <w:pPr>
        <w:jc w:val="both"/>
        <w:rPr>
          <w:b/>
          <w:bCs/>
        </w:rPr>
      </w:pPr>
    </w:p>
    <w:p w14:paraId="6303ED6E" w14:textId="77777777" w:rsidR="00850688" w:rsidRPr="00A400DE" w:rsidRDefault="00850688" w:rsidP="00C81D88">
      <w:pPr>
        <w:numPr>
          <w:ilvl w:val="0"/>
          <w:numId w:val="19"/>
        </w:numPr>
        <w:spacing w:after="160"/>
        <w:jc w:val="both"/>
      </w:pPr>
      <w:r w:rsidRPr="00A400DE">
        <w:rPr>
          <w:b/>
          <w:bCs/>
        </w:rPr>
        <w:t>API</w:t>
      </w:r>
      <w:r w:rsidRPr="00A400DE">
        <w:t xml:space="preserve">: </w:t>
      </w:r>
      <w:proofErr w:type="spellStart"/>
      <w:r w:rsidRPr="00A400DE">
        <w:t>SpaceCap</w:t>
      </w:r>
      <w:proofErr w:type="spellEnd"/>
      <w:r w:rsidRPr="00A400DE">
        <w:t xml:space="preserve"> and </w:t>
      </w:r>
      <w:proofErr w:type="spellStart"/>
      <w:r w:rsidRPr="00A400DE">
        <w:t>SpaceVal</w:t>
      </w:r>
      <w:proofErr w:type="spellEnd"/>
      <w:r w:rsidRPr="00A400DE">
        <w:t xml:space="preserve"> tools are used to create and validate initial Advanced Publication Information.</w:t>
      </w:r>
    </w:p>
    <w:p w14:paraId="28B89348" w14:textId="77777777" w:rsidR="00850688" w:rsidRPr="00A400DE" w:rsidRDefault="00850688" w:rsidP="00C81D88">
      <w:pPr>
        <w:numPr>
          <w:ilvl w:val="0"/>
          <w:numId w:val="19"/>
        </w:numPr>
        <w:spacing w:after="160"/>
        <w:jc w:val="both"/>
      </w:pPr>
      <w:r w:rsidRPr="00A400DE">
        <w:rPr>
          <w:b/>
          <w:bCs/>
        </w:rPr>
        <w:t>Coordination</w:t>
      </w:r>
      <w:r w:rsidRPr="00A400DE">
        <w:t xml:space="preserve">: </w:t>
      </w:r>
      <w:proofErr w:type="spellStart"/>
      <w:r w:rsidRPr="00A400DE">
        <w:t>SpaceCap</w:t>
      </w:r>
      <w:proofErr w:type="spellEnd"/>
      <w:r w:rsidRPr="00A400DE">
        <w:t xml:space="preserve">, </w:t>
      </w:r>
      <w:proofErr w:type="spellStart"/>
      <w:r w:rsidRPr="00A400DE">
        <w:t>SpaceVal</w:t>
      </w:r>
      <w:proofErr w:type="spellEnd"/>
      <w:r w:rsidRPr="00A400DE">
        <w:t>, and GIMS tools are applied during the coordination phase to manage data and graphical details.</w:t>
      </w:r>
    </w:p>
    <w:p w14:paraId="6EBE2F81" w14:textId="20A1EBC3" w:rsidR="00EA0F4F" w:rsidRDefault="00850688" w:rsidP="00C81D88">
      <w:pPr>
        <w:numPr>
          <w:ilvl w:val="0"/>
          <w:numId w:val="19"/>
        </w:numPr>
        <w:spacing w:after="160"/>
        <w:jc w:val="both"/>
      </w:pPr>
      <w:r w:rsidRPr="00A400DE">
        <w:rPr>
          <w:b/>
          <w:bCs/>
        </w:rPr>
        <w:t>Notification</w:t>
      </w:r>
      <w:r w:rsidRPr="00A400DE">
        <w:t>: The validated data is submitted for notification through the required channels.</w:t>
      </w:r>
    </w:p>
    <w:p w14:paraId="73B72E9D" w14:textId="7179F523" w:rsidR="00850688" w:rsidRPr="00A400DE" w:rsidRDefault="00850688" w:rsidP="00C81D88">
      <w:pPr>
        <w:jc w:val="both"/>
      </w:pPr>
      <w:r w:rsidRPr="00A400DE">
        <w:t xml:space="preserve">This systematic approach, supported by ITU's tools, ensures the accuracy and completeness of satellite network filings while maintaining compliance with </w:t>
      </w:r>
      <w:r w:rsidR="006867F3" w:rsidRPr="00A400DE">
        <w:t>Radio</w:t>
      </w:r>
      <w:r w:rsidRPr="00A400DE">
        <w:t xml:space="preserve"> Regulations.</w:t>
      </w:r>
    </w:p>
    <w:p w14:paraId="295F6615" w14:textId="77777777" w:rsidR="00EA0F4F" w:rsidRDefault="00EA0F4F" w:rsidP="00C81D88">
      <w:pPr>
        <w:jc w:val="both"/>
        <w:rPr>
          <w:b/>
          <w:bCs/>
        </w:rPr>
      </w:pPr>
    </w:p>
    <w:p w14:paraId="708BC4DB" w14:textId="77777777" w:rsidR="00622543" w:rsidRDefault="00622543" w:rsidP="00C81D88">
      <w:pPr>
        <w:jc w:val="both"/>
        <w:rPr>
          <w:b/>
          <w:bCs/>
        </w:rPr>
      </w:pPr>
    </w:p>
    <w:p w14:paraId="0CDC2E7D" w14:textId="77777777" w:rsidR="00622543" w:rsidRDefault="00622543" w:rsidP="00C81D88">
      <w:pPr>
        <w:jc w:val="both"/>
        <w:rPr>
          <w:b/>
          <w:bCs/>
        </w:rPr>
      </w:pPr>
    </w:p>
    <w:p w14:paraId="7A4A814D" w14:textId="40C8DB2D" w:rsidR="00850688" w:rsidRPr="0055215B" w:rsidRDefault="00850688" w:rsidP="0055215B">
      <w:pPr>
        <w:pStyle w:val="ListParagraph"/>
        <w:numPr>
          <w:ilvl w:val="1"/>
          <w:numId w:val="50"/>
        </w:numPr>
        <w:ind w:left="360"/>
        <w:jc w:val="both"/>
        <w:rPr>
          <w:b/>
          <w:bCs/>
        </w:rPr>
      </w:pPr>
      <w:r w:rsidRPr="0055215B">
        <w:rPr>
          <w:b/>
          <w:bCs/>
        </w:rPr>
        <w:lastRenderedPageBreak/>
        <w:t>Useful Information for Submitting Notifications</w:t>
      </w:r>
    </w:p>
    <w:p w14:paraId="1C086481" w14:textId="77777777" w:rsidR="00622543" w:rsidRDefault="00622543" w:rsidP="00C81D88">
      <w:pPr>
        <w:jc w:val="both"/>
      </w:pPr>
    </w:p>
    <w:p w14:paraId="52319AF5" w14:textId="75F03AB0" w:rsidR="00EA0F4F" w:rsidRDefault="00850688" w:rsidP="00C81D88">
      <w:pPr>
        <w:jc w:val="both"/>
      </w:pPr>
      <w:r w:rsidRPr="00A400DE">
        <w:t>The following table provides a summary of the key considerations and requirements for submitting notifications to ensure compliance with the Radio Regulations:</w:t>
      </w:r>
    </w:p>
    <w:p w14:paraId="66351E80" w14:textId="77777777" w:rsidR="00EA0F4F" w:rsidRDefault="00EA0F4F" w:rsidP="00C81D88">
      <w:pPr>
        <w:jc w:val="both"/>
      </w:pPr>
    </w:p>
    <w:p w14:paraId="359B75A1" w14:textId="4204717C" w:rsidR="006867F3" w:rsidRPr="00C64B69" w:rsidRDefault="00EA0F4F" w:rsidP="007E4E89">
      <w:pPr>
        <w:ind w:left="1170" w:hanging="1170"/>
        <w:jc w:val="both"/>
        <w:rPr>
          <w:b/>
          <w:bCs/>
          <w:i/>
          <w:iCs/>
        </w:rPr>
      </w:pPr>
      <w:r w:rsidRPr="00C64B69">
        <w:rPr>
          <w:b/>
          <w:bCs/>
          <w:i/>
          <w:iCs/>
        </w:rPr>
        <w:t>Table 08: Key considerations and requirements for submitting notifications to ensure compliance with the Radio Regulations</w:t>
      </w:r>
    </w:p>
    <w:tbl>
      <w:tblPr>
        <w:tblStyle w:val="TableGrid"/>
        <w:tblW w:w="9016" w:type="dxa"/>
        <w:tblInd w:w="-5" w:type="dxa"/>
        <w:tblLook w:val="04A0" w:firstRow="1" w:lastRow="0" w:firstColumn="1" w:lastColumn="0" w:noHBand="0" w:noVBand="1"/>
      </w:tblPr>
      <w:tblGrid>
        <w:gridCol w:w="2296"/>
        <w:gridCol w:w="6720"/>
      </w:tblGrid>
      <w:tr w:rsidR="00850688" w:rsidRPr="00C64B69" w14:paraId="065CB727" w14:textId="77777777" w:rsidTr="00EA0F4F">
        <w:tc>
          <w:tcPr>
            <w:tcW w:w="0" w:type="auto"/>
            <w:hideMark/>
          </w:tcPr>
          <w:p w14:paraId="59533C68" w14:textId="77777777" w:rsidR="00850688" w:rsidRPr="00C64B69" w:rsidRDefault="00850688" w:rsidP="00C64B69">
            <w:pPr>
              <w:ind w:left="158"/>
              <w:jc w:val="both"/>
              <w:rPr>
                <w:b/>
                <w:bCs/>
                <w:sz w:val="22"/>
                <w:szCs w:val="22"/>
              </w:rPr>
            </w:pPr>
            <w:r w:rsidRPr="00C64B69">
              <w:rPr>
                <w:b/>
                <w:bCs/>
                <w:sz w:val="22"/>
                <w:szCs w:val="22"/>
              </w:rPr>
              <w:t>Key Considerations</w:t>
            </w:r>
          </w:p>
        </w:tc>
        <w:tc>
          <w:tcPr>
            <w:tcW w:w="0" w:type="auto"/>
            <w:hideMark/>
          </w:tcPr>
          <w:p w14:paraId="69413A0B" w14:textId="77777777" w:rsidR="00850688" w:rsidRPr="00C64B69" w:rsidRDefault="00850688" w:rsidP="00C64B69">
            <w:pPr>
              <w:ind w:left="158"/>
              <w:jc w:val="both"/>
              <w:rPr>
                <w:b/>
                <w:bCs/>
                <w:sz w:val="22"/>
                <w:szCs w:val="22"/>
              </w:rPr>
            </w:pPr>
            <w:r w:rsidRPr="00C64B69">
              <w:rPr>
                <w:b/>
                <w:bCs/>
                <w:sz w:val="22"/>
                <w:szCs w:val="22"/>
              </w:rPr>
              <w:t>Details</w:t>
            </w:r>
          </w:p>
        </w:tc>
      </w:tr>
      <w:tr w:rsidR="00850688" w:rsidRPr="00C64B69" w14:paraId="6DC149C1" w14:textId="77777777" w:rsidTr="00EA0F4F">
        <w:tc>
          <w:tcPr>
            <w:tcW w:w="0" w:type="auto"/>
            <w:hideMark/>
          </w:tcPr>
          <w:p w14:paraId="2DEB1003" w14:textId="77777777" w:rsidR="00850688" w:rsidRPr="00C64B69" w:rsidRDefault="00850688" w:rsidP="00C64B69">
            <w:pPr>
              <w:ind w:left="158"/>
              <w:jc w:val="both"/>
              <w:rPr>
                <w:sz w:val="22"/>
                <w:szCs w:val="22"/>
              </w:rPr>
            </w:pPr>
            <w:r w:rsidRPr="00C64B69">
              <w:rPr>
                <w:sz w:val="22"/>
                <w:szCs w:val="22"/>
              </w:rPr>
              <w:t>Accuracy and Completeness</w:t>
            </w:r>
          </w:p>
        </w:tc>
        <w:tc>
          <w:tcPr>
            <w:tcW w:w="0" w:type="auto"/>
            <w:hideMark/>
          </w:tcPr>
          <w:p w14:paraId="2DD20973" w14:textId="77777777" w:rsidR="00850688" w:rsidRPr="00C64B69" w:rsidRDefault="00850688" w:rsidP="00C64B69">
            <w:pPr>
              <w:ind w:left="158"/>
              <w:jc w:val="both"/>
              <w:rPr>
                <w:sz w:val="22"/>
                <w:szCs w:val="22"/>
              </w:rPr>
            </w:pPr>
            <w:r w:rsidRPr="00C64B69">
              <w:rPr>
                <w:sz w:val="22"/>
                <w:szCs w:val="22"/>
              </w:rPr>
              <w:t>To prevent delays or returns, notices must align with Radio Regulation provisions and be complete and accurate.</w:t>
            </w:r>
          </w:p>
        </w:tc>
      </w:tr>
      <w:tr w:rsidR="00850688" w:rsidRPr="00C64B69" w14:paraId="3BE9D2EF" w14:textId="77777777" w:rsidTr="00EA0F4F">
        <w:tc>
          <w:tcPr>
            <w:tcW w:w="0" w:type="auto"/>
            <w:hideMark/>
          </w:tcPr>
          <w:p w14:paraId="2B376E2C" w14:textId="77777777" w:rsidR="00850688" w:rsidRPr="00C64B69" w:rsidRDefault="00850688" w:rsidP="00C64B69">
            <w:pPr>
              <w:ind w:left="158"/>
              <w:jc w:val="both"/>
              <w:rPr>
                <w:sz w:val="22"/>
                <w:szCs w:val="22"/>
              </w:rPr>
            </w:pPr>
            <w:r w:rsidRPr="00C64B69">
              <w:rPr>
                <w:sz w:val="22"/>
                <w:szCs w:val="22"/>
              </w:rPr>
              <w:t>Validation of Notices</w:t>
            </w:r>
          </w:p>
        </w:tc>
        <w:tc>
          <w:tcPr>
            <w:tcW w:w="0" w:type="auto"/>
            <w:hideMark/>
          </w:tcPr>
          <w:p w14:paraId="088A479C" w14:textId="77777777" w:rsidR="00850688" w:rsidRPr="00C64B69" w:rsidRDefault="00850688" w:rsidP="00C64B69">
            <w:pPr>
              <w:ind w:left="158"/>
              <w:jc w:val="both"/>
              <w:rPr>
                <w:sz w:val="22"/>
                <w:szCs w:val="22"/>
              </w:rPr>
            </w:pPr>
            <w:r w:rsidRPr="00C64B69">
              <w:rPr>
                <w:sz w:val="22"/>
                <w:szCs w:val="22"/>
              </w:rPr>
              <w:t xml:space="preserve">Administrations are advised to validate notices using </w:t>
            </w:r>
            <w:proofErr w:type="spellStart"/>
            <w:r w:rsidRPr="00C64B69">
              <w:rPr>
                <w:b/>
                <w:bCs/>
                <w:sz w:val="22"/>
                <w:szCs w:val="22"/>
              </w:rPr>
              <w:t>SpaceVal</w:t>
            </w:r>
            <w:proofErr w:type="spellEnd"/>
            <w:r w:rsidRPr="00C64B69">
              <w:rPr>
                <w:sz w:val="22"/>
                <w:szCs w:val="22"/>
              </w:rPr>
              <w:t xml:space="preserve"> and </w:t>
            </w:r>
            <w:r w:rsidRPr="00C64B69">
              <w:rPr>
                <w:b/>
                <w:bCs/>
                <w:sz w:val="22"/>
                <w:szCs w:val="22"/>
              </w:rPr>
              <w:t>GIMS</w:t>
            </w:r>
            <w:r w:rsidRPr="00C64B69">
              <w:rPr>
                <w:sz w:val="22"/>
                <w:szCs w:val="22"/>
              </w:rPr>
              <w:t xml:space="preserve"> software before submission, as recommended by the Radio Regulation guidelines.</w:t>
            </w:r>
          </w:p>
        </w:tc>
      </w:tr>
      <w:tr w:rsidR="00850688" w:rsidRPr="00C64B69" w14:paraId="52CF364A" w14:textId="77777777" w:rsidTr="00EA0F4F">
        <w:tc>
          <w:tcPr>
            <w:tcW w:w="0" w:type="auto"/>
            <w:hideMark/>
          </w:tcPr>
          <w:p w14:paraId="144DFB8F" w14:textId="77777777" w:rsidR="00850688" w:rsidRPr="00C64B69" w:rsidRDefault="00850688" w:rsidP="00C64B69">
            <w:pPr>
              <w:ind w:left="158"/>
              <w:jc w:val="both"/>
              <w:rPr>
                <w:sz w:val="22"/>
                <w:szCs w:val="22"/>
              </w:rPr>
            </w:pPr>
            <w:r w:rsidRPr="00C64B69">
              <w:rPr>
                <w:sz w:val="22"/>
                <w:szCs w:val="22"/>
              </w:rPr>
              <w:t>Coordination Information</w:t>
            </w:r>
          </w:p>
        </w:tc>
        <w:tc>
          <w:tcPr>
            <w:tcW w:w="0" w:type="auto"/>
            <w:hideMark/>
          </w:tcPr>
          <w:p w14:paraId="0EB86389" w14:textId="77777777" w:rsidR="00850688" w:rsidRPr="00C64B69" w:rsidRDefault="00850688" w:rsidP="00C64B69">
            <w:pPr>
              <w:ind w:left="158"/>
              <w:jc w:val="both"/>
              <w:rPr>
                <w:sz w:val="22"/>
                <w:szCs w:val="22"/>
              </w:rPr>
            </w:pPr>
            <w:r w:rsidRPr="00C64B69">
              <w:rPr>
                <w:sz w:val="22"/>
                <w:szCs w:val="22"/>
              </w:rPr>
              <w:t>Information should be current and clearly identified, adhering to Radio Regulation requirements, especially when multiple coordination procedures are involved.</w:t>
            </w:r>
          </w:p>
        </w:tc>
      </w:tr>
      <w:tr w:rsidR="00850688" w:rsidRPr="00C64B69" w14:paraId="638059DA" w14:textId="77777777" w:rsidTr="00EA0F4F">
        <w:tc>
          <w:tcPr>
            <w:tcW w:w="0" w:type="auto"/>
            <w:hideMark/>
          </w:tcPr>
          <w:p w14:paraId="7262A592" w14:textId="77777777" w:rsidR="00850688" w:rsidRPr="00C64B69" w:rsidRDefault="00850688" w:rsidP="00C64B69">
            <w:pPr>
              <w:ind w:left="158"/>
              <w:jc w:val="both"/>
              <w:rPr>
                <w:sz w:val="22"/>
                <w:szCs w:val="22"/>
              </w:rPr>
            </w:pPr>
            <w:r w:rsidRPr="00C64B69">
              <w:rPr>
                <w:sz w:val="22"/>
                <w:szCs w:val="22"/>
              </w:rPr>
              <w:t>Handling of Incomplete Notices</w:t>
            </w:r>
          </w:p>
        </w:tc>
        <w:tc>
          <w:tcPr>
            <w:tcW w:w="0" w:type="auto"/>
            <w:hideMark/>
          </w:tcPr>
          <w:p w14:paraId="4D76D96F" w14:textId="77777777" w:rsidR="00850688" w:rsidRPr="00C64B69" w:rsidRDefault="00850688" w:rsidP="00C64B69">
            <w:pPr>
              <w:ind w:left="158"/>
              <w:jc w:val="both"/>
              <w:rPr>
                <w:sz w:val="22"/>
                <w:szCs w:val="22"/>
              </w:rPr>
            </w:pPr>
            <w:r w:rsidRPr="00C64B69">
              <w:rPr>
                <w:sz w:val="22"/>
                <w:szCs w:val="22"/>
              </w:rPr>
              <w:t xml:space="preserve">Notices lacking necessary information under </w:t>
            </w:r>
            <w:r w:rsidRPr="00C64B69">
              <w:rPr>
                <w:b/>
                <w:bCs/>
                <w:sz w:val="22"/>
                <w:szCs w:val="22"/>
              </w:rPr>
              <w:t>Radio Regulation Nos. 9.1 or 9.2</w:t>
            </w:r>
            <w:r w:rsidRPr="00C64B69">
              <w:rPr>
                <w:sz w:val="22"/>
                <w:szCs w:val="22"/>
              </w:rPr>
              <w:t xml:space="preserve"> (or </w:t>
            </w:r>
            <w:r w:rsidRPr="00C64B69">
              <w:rPr>
                <w:b/>
                <w:bCs/>
                <w:sz w:val="22"/>
                <w:szCs w:val="22"/>
              </w:rPr>
              <w:t>9.1A</w:t>
            </w:r>
            <w:r w:rsidRPr="00C64B69">
              <w:rPr>
                <w:sz w:val="22"/>
                <w:szCs w:val="22"/>
              </w:rPr>
              <w:t xml:space="preserve"> for specific cases) will be returned, emphasizing compliance with frequency bands.</w:t>
            </w:r>
          </w:p>
        </w:tc>
      </w:tr>
      <w:tr w:rsidR="00850688" w:rsidRPr="00C64B69" w14:paraId="6349F8F1" w14:textId="77777777" w:rsidTr="00EA0F4F">
        <w:tc>
          <w:tcPr>
            <w:tcW w:w="0" w:type="auto"/>
            <w:hideMark/>
          </w:tcPr>
          <w:p w14:paraId="4E03FAED" w14:textId="77777777" w:rsidR="00850688" w:rsidRPr="00C64B69" w:rsidRDefault="00850688" w:rsidP="00C64B69">
            <w:pPr>
              <w:ind w:left="158"/>
              <w:jc w:val="both"/>
              <w:rPr>
                <w:sz w:val="22"/>
                <w:szCs w:val="22"/>
              </w:rPr>
            </w:pPr>
            <w:r w:rsidRPr="00C64B69">
              <w:rPr>
                <w:sz w:val="22"/>
                <w:szCs w:val="22"/>
              </w:rPr>
              <w:t>Time Constraints</w:t>
            </w:r>
          </w:p>
        </w:tc>
        <w:tc>
          <w:tcPr>
            <w:tcW w:w="0" w:type="auto"/>
            <w:hideMark/>
          </w:tcPr>
          <w:p w14:paraId="09BE442C" w14:textId="77777777" w:rsidR="00850688" w:rsidRPr="00C64B69" w:rsidRDefault="00850688" w:rsidP="00C64B69">
            <w:pPr>
              <w:ind w:left="158"/>
              <w:jc w:val="both"/>
              <w:rPr>
                <w:sz w:val="22"/>
                <w:szCs w:val="22"/>
              </w:rPr>
            </w:pPr>
            <w:r w:rsidRPr="00C64B69">
              <w:rPr>
                <w:sz w:val="22"/>
                <w:szCs w:val="22"/>
              </w:rPr>
              <w:t xml:space="preserve">Submissions must meet the timelines specified in </w:t>
            </w:r>
            <w:r w:rsidRPr="00C64B69">
              <w:rPr>
                <w:b/>
                <w:bCs/>
                <w:sz w:val="22"/>
                <w:szCs w:val="22"/>
              </w:rPr>
              <w:t>Radio Regulation Nos. 11.44, 11.44.1, and 11.25</w:t>
            </w:r>
            <w:r w:rsidRPr="00C64B69">
              <w:rPr>
                <w:sz w:val="22"/>
                <w:szCs w:val="22"/>
              </w:rPr>
              <w:t>.</w:t>
            </w:r>
          </w:p>
        </w:tc>
      </w:tr>
      <w:tr w:rsidR="00850688" w:rsidRPr="00C64B69" w14:paraId="0D862744" w14:textId="77777777" w:rsidTr="00EA0F4F">
        <w:tc>
          <w:tcPr>
            <w:tcW w:w="0" w:type="auto"/>
            <w:hideMark/>
          </w:tcPr>
          <w:p w14:paraId="27E00ECB" w14:textId="77777777" w:rsidR="00850688" w:rsidRPr="00C64B69" w:rsidRDefault="00850688" w:rsidP="00C64B69">
            <w:pPr>
              <w:ind w:left="158"/>
              <w:jc w:val="both"/>
              <w:rPr>
                <w:sz w:val="22"/>
                <w:szCs w:val="22"/>
              </w:rPr>
            </w:pPr>
            <w:r w:rsidRPr="00C64B69">
              <w:rPr>
                <w:sz w:val="22"/>
                <w:szCs w:val="22"/>
              </w:rPr>
              <w:t>Checklist for Submission</w:t>
            </w:r>
          </w:p>
        </w:tc>
        <w:tc>
          <w:tcPr>
            <w:tcW w:w="0" w:type="auto"/>
            <w:hideMark/>
          </w:tcPr>
          <w:p w14:paraId="59A44209" w14:textId="77777777" w:rsidR="00850688" w:rsidRPr="00C64B69" w:rsidRDefault="00850688" w:rsidP="00C64B69">
            <w:pPr>
              <w:ind w:left="158"/>
              <w:jc w:val="both"/>
              <w:rPr>
                <w:sz w:val="22"/>
                <w:szCs w:val="22"/>
              </w:rPr>
            </w:pPr>
            <w:r w:rsidRPr="00C64B69">
              <w:rPr>
                <w:sz w:val="22"/>
                <w:szCs w:val="22"/>
              </w:rPr>
              <w:t>A checklist of essential items is provided to ensure correct and complete notice submissions, as outlined in Radio Regulation procedures.</w:t>
            </w:r>
          </w:p>
        </w:tc>
      </w:tr>
    </w:tbl>
    <w:p w14:paraId="6E9D26EE" w14:textId="77777777" w:rsidR="00850688" w:rsidRPr="00A400DE" w:rsidRDefault="00850688" w:rsidP="00C81D88">
      <w:pPr>
        <w:ind w:left="720"/>
        <w:jc w:val="both"/>
      </w:pPr>
    </w:p>
    <w:p w14:paraId="1DEB6064" w14:textId="77777777" w:rsidR="00850688" w:rsidRPr="00A400DE" w:rsidRDefault="00850688" w:rsidP="00C81D88">
      <w:pPr>
        <w:jc w:val="both"/>
      </w:pPr>
      <w:r w:rsidRPr="00A400DE">
        <w:t>This structured approach ensures that notifications are compliant, timely, and correctly formatted, minimizing the risk of rejections or delays in processing.</w:t>
      </w:r>
    </w:p>
    <w:p w14:paraId="45FAEB6C" w14:textId="77777777" w:rsidR="00C64B69" w:rsidRPr="00A400DE" w:rsidRDefault="00C64B69" w:rsidP="00C81D88">
      <w:pPr>
        <w:ind w:firstLine="720"/>
        <w:jc w:val="both"/>
        <w:rPr>
          <w:b/>
          <w:bCs/>
        </w:rPr>
      </w:pPr>
    </w:p>
    <w:p w14:paraId="74F96FD9" w14:textId="277E46BC" w:rsidR="006867F3" w:rsidRPr="0055215B" w:rsidRDefault="00850688" w:rsidP="0055215B">
      <w:pPr>
        <w:pStyle w:val="ListParagraph"/>
        <w:numPr>
          <w:ilvl w:val="1"/>
          <w:numId w:val="50"/>
        </w:numPr>
        <w:ind w:left="360"/>
        <w:jc w:val="both"/>
        <w:rPr>
          <w:b/>
          <w:bCs/>
        </w:rPr>
      </w:pPr>
      <w:r w:rsidRPr="0055215B">
        <w:rPr>
          <w:b/>
          <w:bCs/>
        </w:rPr>
        <w:t>Section II – Examination and Recording of Frequency Assignments</w:t>
      </w:r>
    </w:p>
    <w:p w14:paraId="2177A4AD" w14:textId="77777777" w:rsidR="00622543" w:rsidRPr="00A400DE" w:rsidRDefault="00622543" w:rsidP="00C81D88">
      <w:pPr>
        <w:jc w:val="both"/>
        <w:rPr>
          <w:b/>
          <w:bCs/>
        </w:rPr>
      </w:pPr>
    </w:p>
    <w:p w14:paraId="0FDA4F1E" w14:textId="77777777" w:rsidR="00850688" w:rsidRDefault="00850688" w:rsidP="00C81D88">
      <w:pPr>
        <w:jc w:val="both"/>
      </w:pPr>
      <w:r w:rsidRPr="00A400DE">
        <w:t>The process of examining and recording frequency assignments involves detailed steps to ensure compliance with the Radio Regulations. Key points are outlined below:</w:t>
      </w:r>
    </w:p>
    <w:p w14:paraId="2DCDA455" w14:textId="77777777" w:rsidR="00622543" w:rsidRPr="00A400DE" w:rsidRDefault="00622543" w:rsidP="00C81D88">
      <w:pPr>
        <w:jc w:val="both"/>
      </w:pPr>
    </w:p>
    <w:p w14:paraId="4519F436" w14:textId="77777777" w:rsidR="00850688" w:rsidRPr="00A400DE" w:rsidRDefault="00850688" w:rsidP="00C81D88">
      <w:pPr>
        <w:numPr>
          <w:ilvl w:val="0"/>
          <w:numId w:val="20"/>
        </w:numPr>
        <w:tabs>
          <w:tab w:val="clear" w:pos="720"/>
        </w:tabs>
        <w:spacing w:after="160"/>
        <w:ind w:left="990" w:hanging="270"/>
        <w:jc w:val="both"/>
      </w:pPr>
      <w:r w:rsidRPr="00A400DE">
        <w:t>Initial Review: Upon receiving notices, the Bureau checks for completeness based on Radio Regulation No. 11.27.</w:t>
      </w:r>
    </w:p>
    <w:p w14:paraId="0FBA8BF2" w14:textId="77777777" w:rsidR="00850688" w:rsidRPr="00A400DE" w:rsidRDefault="00850688" w:rsidP="00C81D88">
      <w:pPr>
        <w:numPr>
          <w:ilvl w:val="0"/>
          <w:numId w:val="20"/>
        </w:numPr>
        <w:tabs>
          <w:tab w:val="clear" w:pos="720"/>
        </w:tabs>
        <w:spacing w:after="160"/>
        <w:ind w:left="990" w:hanging="270"/>
        <w:jc w:val="both"/>
      </w:pPr>
      <w:r w:rsidRPr="00A400DE">
        <w:t>Processing Order: Complete notices are processed in chronological order of receipt, following the guidelines in Radio Regulation Nos. 11.28 and 11.29.</w:t>
      </w:r>
    </w:p>
    <w:p w14:paraId="02976B9B" w14:textId="77777777" w:rsidR="00850688" w:rsidRPr="00A400DE" w:rsidRDefault="00850688" w:rsidP="00C81D88">
      <w:pPr>
        <w:numPr>
          <w:ilvl w:val="0"/>
          <w:numId w:val="20"/>
        </w:numPr>
        <w:tabs>
          <w:tab w:val="clear" w:pos="720"/>
        </w:tabs>
        <w:spacing w:after="160"/>
        <w:ind w:left="990" w:hanging="270"/>
        <w:jc w:val="both"/>
      </w:pPr>
      <w:r w:rsidRPr="00A400DE">
        <w:t>Deferring Impacting Notices: Notices that impact earlier submissions are deferred until the issues with the earlier ones are resolved.</w:t>
      </w:r>
    </w:p>
    <w:p w14:paraId="0607BEA0" w14:textId="6C6BF7C6" w:rsidR="00850688" w:rsidRPr="00A400DE" w:rsidRDefault="00850688" w:rsidP="00C81D88">
      <w:pPr>
        <w:numPr>
          <w:ilvl w:val="0"/>
          <w:numId w:val="20"/>
        </w:numPr>
        <w:tabs>
          <w:tab w:val="clear" w:pos="720"/>
        </w:tabs>
        <w:spacing w:after="160"/>
        <w:ind w:left="990" w:hanging="270"/>
        <w:jc w:val="both"/>
      </w:pPr>
      <w:r w:rsidRPr="00A400DE">
        <w:t>Formal Receipt Date: The date of receipt is formally confirmed when all submitted information is verified as complete and accurate by the B</w:t>
      </w:r>
      <w:r w:rsidR="00EA0F4F">
        <w:t>R</w:t>
      </w:r>
      <w:r w:rsidRPr="00A400DE">
        <w:t>.</w:t>
      </w:r>
    </w:p>
    <w:p w14:paraId="7228C522" w14:textId="69F04680" w:rsidR="00850688" w:rsidRPr="00A400DE" w:rsidRDefault="00850688" w:rsidP="00C81D88">
      <w:pPr>
        <w:numPr>
          <w:ilvl w:val="0"/>
          <w:numId w:val="20"/>
        </w:numPr>
        <w:tabs>
          <w:tab w:val="clear" w:pos="720"/>
        </w:tabs>
        <w:spacing w:after="160"/>
        <w:ind w:left="990" w:hanging="270"/>
        <w:jc w:val="both"/>
      </w:pPr>
      <w:r w:rsidRPr="00A400DE">
        <w:t>Handling Incomplete Notices: If a notice lacks mandatory information as specified in Radio Regulation Annex 2 of AP4, the B</w:t>
      </w:r>
      <w:r w:rsidR="00EA0F4F">
        <w:t>R</w:t>
      </w:r>
      <w:r w:rsidRPr="00A400DE">
        <w:t xml:space="preserve"> informs the administration and halts processing until the missing information is provided.</w:t>
      </w:r>
    </w:p>
    <w:p w14:paraId="211FA55A" w14:textId="036F8BB4" w:rsidR="00850688" w:rsidRPr="00A400DE" w:rsidRDefault="00850688" w:rsidP="00C81D88">
      <w:pPr>
        <w:numPr>
          <w:ilvl w:val="0"/>
          <w:numId w:val="20"/>
        </w:numPr>
        <w:tabs>
          <w:tab w:val="clear" w:pos="720"/>
        </w:tabs>
        <w:spacing w:after="160"/>
        <w:ind w:left="990" w:hanging="270"/>
        <w:jc w:val="both"/>
      </w:pPr>
      <w:r w:rsidRPr="00A400DE">
        <w:t>Clarification Requests: If additional clarification is required, the B</w:t>
      </w:r>
      <w:r w:rsidR="00EA0F4F">
        <w:t>R</w:t>
      </w:r>
      <w:r w:rsidRPr="00A400DE">
        <w:t xml:space="preserve"> requests it within 30 days. If the clarification is submitted within the timeframe, the original receipt date is retained.</w:t>
      </w:r>
    </w:p>
    <w:p w14:paraId="56172990" w14:textId="77777777" w:rsidR="00850688" w:rsidRPr="00A400DE" w:rsidRDefault="00850688" w:rsidP="00C81D88">
      <w:pPr>
        <w:numPr>
          <w:ilvl w:val="0"/>
          <w:numId w:val="20"/>
        </w:numPr>
        <w:tabs>
          <w:tab w:val="clear" w:pos="720"/>
        </w:tabs>
        <w:spacing w:after="160"/>
        <w:ind w:left="990" w:hanging="270"/>
        <w:jc w:val="both"/>
      </w:pPr>
      <w:r w:rsidRPr="00A400DE">
        <w:t>One-Year Deadline: Submissions that remain incomplete after one year are returned to the notifying administration, in line with the Radio Regulation guidelines.</w:t>
      </w:r>
    </w:p>
    <w:p w14:paraId="7C0A39B7" w14:textId="4FE83440" w:rsidR="00C64B69" w:rsidRPr="00C64B69" w:rsidRDefault="00850688" w:rsidP="00C81D88">
      <w:pPr>
        <w:jc w:val="both"/>
      </w:pPr>
      <w:r w:rsidRPr="00A400DE">
        <w:lastRenderedPageBreak/>
        <w:t>This structured process ensures that all frequency assignments are thoroughly reviewed and comply with international standards before recording in the MIFR.</w:t>
      </w:r>
    </w:p>
    <w:p w14:paraId="41314DAA" w14:textId="77777777" w:rsidR="006867F3" w:rsidRPr="00A400DE" w:rsidRDefault="006867F3" w:rsidP="00C81D88">
      <w:pPr>
        <w:ind w:firstLine="720"/>
        <w:rPr>
          <w:b/>
          <w:bCs/>
        </w:rPr>
      </w:pPr>
    </w:p>
    <w:p w14:paraId="796D50F2" w14:textId="3605C536" w:rsidR="00850688" w:rsidRPr="0055215B" w:rsidRDefault="00850688" w:rsidP="0055215B">
      <w:pPr>
        <w:pStyle w:val="ListParagraph"/>
        <w:numPr>
          <w:ilvl w:val="1"/>
          <w:numId w:val="50"/>
        </w:numPr>
        <w:ind w:left="360"/>
        <w:jc w:val="both"/>
        <w:rPr>
          <w:b/>
          <w:bCs/>
        </w:rPr>
      </w:pPr>
      <w:r w:rsidRPr="0055215B">
        <w:rPr>
          <w:b/>
          <w:bCs/>
        </w:rPr>
        <w:t>Examination of Notices</w:t>
      </w:r>
    </w:p>
    <w:p w14:paraId="5F763DBC" w14:textId="77777777" w:rsidR="00622543" w:rsidRPr="00A400DE" w:rsidRDefault="00622543" w:rsidP="00C81D88">
      <w:pPr>
        <w:jc w:val="both"/>
        <w:rPr>
          <w:b/>
          <w:bCs/>
        </w:rPr>
      </w:pPr>
    </w:p>
    <w:p w14:paraId="71C74055" w14:textId="2EF83984" w:rsidR="00850688" w:rsidRPr="00A400DE" w:rsidRDefault="00850688" w:rsidP="00C81D88">
      <w:pPr>
        <w:numPr>
          <w:ilvl w:val="0"/>
          <w:numId w:val="21"/>
        </w:numPr>
        <w:spacing w:after="160"/>
        <w:jc w:val="both"/>
      </w:pPr>
      <w:r w:rsidRPr="00A400DE">
        <w:t>The B</w:t>
      </w:r>
      <w:r w:rsidR="00EA0F4F">
        <w:t>R</w:t>
      </w:r>
      <w:r w:rsidRPr="00A400DE">
        <w:t xml:space="preserve"> examines each notice for conformity with the Table of Frequency Allocations and other provisions under Radio Regulation No. 11.31.</w:t>
      </w:r>
    </w:p>
    <w:p w14:paraId="03FBF6CB" w14:textId="77777777" w:rsidR="00850688" w:rsidRPr="00A400DE" w:rsidRDefault="00850688" w:rsidP="00C81D88">
      <w:pPr>
        <w:numPr>
          <w:ilvl w:val="0"/>
          <w:numId w:val="21"/>
        </w:numPr>
        <w:spacing w:after="160"/>
        <w:jc w:val="both"/>
      </w:pPr>
      <w:r w:rsidRPr="00A400DE">
        <w:t>The process includes verifying compliance with coordination procedures (No. 11.32) and assessing the probability of harmful interference if requested (Nos. 11.32A and 11.33).</w:t>
      </w:r>
    </w:p>
    <w:p w14:paraId="74376B3C" w14:textId="77777777" w:rsidR="00850688" w:rsidRPr="00A400DE" w:rsidRDefault="00850688" w:rsidP="00C81D88">
      <w:pPr>
        <w:numPr>
          <w:ilvl w:val="0"/>
          <w:numId w:val="21"/>
        </w:numPr>
        <w:spacing w:after="160"/>
        <w:jc w:val="both"/>
      </w:pPr>
      <w:r w:rsidRPr="00A400DE">
        <w:t>Examinations are conducted at the assignment level, allowing for different findings within a group of assignments, referred to as "split findings".</w:t>
      </w:r>
    </w:p>
    <w:p w14:paraId="0D19E46C" w14:textId="77777777" w:rsidR="00850688" w:rsidRPr="00A400DE" w:rsidRDefault="00850688" w:rsidP="00C81D88">
      <w:pPr>
        <w:numPr>
          <w:ilvl w:val="0"/>
          <w:numId w:val="21"/>
        </w:numPr>
        <w:spacing w:after="160"/>
        <w:jc w:val="both"/>
      </w:pPr>
      <w:r w:rsidRPr="00A400DE">
        <w:t>Findings are established individually for each assignment, enabling frequency assignments to be notified at different times.</w:t>
      </w:r>
    </w:p>
    <w:p w14:paraId="355CAE05" w14:textId="77777777" w:rsidR="00850688" w:rsidRPr="00A400DE" w:rsidRDefault="00850688" w:rsidP="00C81D88">
      <w:pPr>
        <w:jc w:val="both"/>
      </w:pPr>
      <w:r w:rsidRPr="00A400DE">
        <w:t>This process ensures that all frequency assignments meet the required technical and regulatory standards before recording in the MIFR.</w:t>
      </w:r>
    </w:p>
    <w:p w14:paraId="3F8CC4CB" w14:textId="77777777" w:rsidR="00850688" w:rsidRPr="00A400DE" w:rsidRDefault="00850688" w:rsidP="00C81D88">
      <w:pPr>
        <w:ind w:left="720"/>
        <w:jc w:val="both"/>
      </w:pPr>
    </w:p>
    <w:p w14:paraId="7128A5A2" w14:textId="066CCCB5" w:rsidR="00850688" w:rsidRPr="0055215B" w:rsidRDefault="00850688" w:rsidP="0055215B">
      <w:pPr>
        <w:pStyle w:val="ListParagraph"/>
        <w:numPr>
          <w:ilvl w:val="1"/>
          <w:numId w:val="50"/>
        </w:numPr>
        <w:ind w:left="360"/>
        <w:jc w:val="both"/>
        <w:rPr>
          <w:b/>
          <w:bCs/>
        </w:rPr>
      </w:pPr>
      <w:r w:rsidRPr="0055215B">
        <w:rPr>
          <w:b/>
          <w:bCs/>
        </w:rPr>
        <w:t>Modification of Characteristics of Assignments Already Recorded</w:t>
      </w:r>
    </w:p>
    <w:p w14:paraId="56AA0A9D" w14:textId="77777777" w:rsidR="00622543" w:rsidRPr="00A400DE" w:rsidRDefault="00622543" w:rsidP="00C81D88">
      <w:pPr>
        <w:jc w:val="both"/>
        <w:rPr>
          <w:b/>
          <w:bCs/>
        </w:rPr>
      </w:pPr>
    </w:p>
    <w:p w14:paraId="3F671C7B" w14:textId="3D5AF69A" w:rsidR="00850688" w:rsidRPr="00A400DE" w:rsidRDefault="00850688" w:rsidP="00C81D88">
      <w:pPr>
        <w:numPr>
          <w:ilvl w:val="0"/>
          <w:numId w:val="22"/>
        </w:numPr>
        <w:spacing w:after="160"/>
        <w:jc w:val="both"/>
      </w:pPr>
      <w:r w:rsidRPr="00A400DE">
        <w:t xml:space="preserve">Request for Modifications: Administrations can request changes to the characteristics of assignments already recorded in the </w:t>
      </w:r>
      <w:r w:rsidR="00EA0F4F">
        <w:t>MIFR</w:t>
      </w:r>
      <w:r w:rsidRPr="00A400DE">
        <w:t xml:space="preserve"> (No. 11.43A).</w:t>
      </w:r>
    </w:p>
    <w:p w14:paraId="71BC726C" w14:textId="7E24B648" w:rsidR="00850688" w:rsidRPr="00A400DE" w:rsidRDefault="00850688" w:rsidP="00C81D88">
      <w:pPr>
        <w:numPr>
          <w:ilvl w:val="0"/>
          <w:numId w:val="22"/>
        </w:numPr>
        <w:spacing w:after="160"/>
        <w:jc w:val="both"/>
      </w:pPr>
      <w:r w:rsidRPr="00A400DE">
        <w:t>Examination Process: Modified assignments are examined by the B</w:t>
      </w:r>
      <w:r w:rsidR="00CC3A73">
        <w:t>R</w:t>
      </w:r>
      <w:r w:rsidRPr="00A400DE">
        <w:t xml:space="preserve"> under Nos. 11.31 to 11.33.</w:t>
      </w:r>
    </w:p>
    <w:p w14:paraId="657E8DF9" w14:textId="77777777" w:rsidR="00850688" w:rsidRPr="00A400DE" w:rsidRDefault="00850688" w:rsidP="00C81D88">
      <w:pPr>
        <w:numPr>
          <w:ilvl w:val="0"/>
          <w:numId w:val="22"/>
        </w:numPr>
        <w:spacing w:after="160"/>
        <w:jc w:val="both"/>
      </w:pPr>
      <w:r w:rsidRPr="00A400DE">
        <w:t>No Increase in Harmful Interference: If changes conform to No. 11.31 and do not increase harmful interference, the amended assignment retains its original entry date.</w:t>
      </w:r>
    </w:p>
    <w:p w14:paraId="4319634C" w14:textId="77777777" w:rsidR="00850688" w:rsidRPr="00A400DE" w:rsidRDefault="00850688" w:rsidP="00C81D88">
      <w:pPr>
        <w:numPr>
          <w:ilvl w:val="0"/>
          <w:numId w:val="22"/>
        </w:numPr>
        <w:spacing w:after="160"/>
        <w:jc w:val="both"/>
      </w:pPr>
      <w:r w:rsidRPr="00A400DE">
        <w:t>Increase in Harmful Interference: If changes conform to No. 11.31 but increase harmful interference, coordination under Section II of Article 9 is required.</w:t>
      </w:r>
    </w:p>
    <w:p w14:paraId="40032C48" w14:textId="77777777" w:rsidR="00850688" w:rsidRPr="00A400DE" w:rsidRDefault="00850688" w:rsidP="00C81D88">
      <w:pPr>
        <w:numPr>
          <w:ilvl w:val="0"/>
          <w:numId w:val="22"/>
        </w:numPr>
        <w:spacing w:after="160"/>
        <w:jc w:val="both"/>
      </w:pPr>
      <w:r w:rsidRPr="00A400DE">
        <w:t>Coordination Requests: Requests for modified assignments and additional agreements must be submitted simultaneously with the notification request under No. 11.43A.</w:t>
      </w:r>
    </w:p>
    <w:p w14:paraId="54C69F8B" w14:textId="77777777" w:rsidR="00850688" w:rsidRPr="00A400DE" w:rsidRDefault="00850688" w:rsidP="00C81D88">
      <w:pPr>
        <w:jc w:val="both"/>
      </w:pPr>
      <w:r w:rsidRPr="00A400DE">
        <w:t>This process ensures that modifications to assignments are carefully evaluated to maintain compliance with the Radio Regulations and minimize interference.</w:t>
      </w:r>
    </w:p>
    <w:p w14:paraId="62E38C15" w14:textId="77777777" w:rsidR="00850688" w:rsidRPr="00A400DE" w:rsidRDefault="00850688" w:rsidP="00C81D88">
      <w:pPr>
        <w:jc w:val="both"/>
      </w:pPr>
    </w:p>
    <w:p w14:paraId="4E81F3BE" w14:textId="0A38EB46" w:rsidR="00850688" w:rsidRPr="0055215B" w:rsidRDefault="00850688" w:rsidP="0055215B">
      <w:pPr>
        <w:pStyle w:val="ListParagraph"/>
        <w:numPr>
          <w:ilvl w:val="1"/>
          <w:numId w:val="50"/>
        </w:numPr>
        <w:ind w:left="360"/>
        <w:jc w:val="both"/>
        <w:rPr>
          <w:b/>
          <w:bCs/>
        </w:rPr>
      </w:pPr>
      <w:r w:rsidRPr="0055215B">
        <w:rPr>
          <w:b/>
          <w:bCs/>
        </w:rPr>
        <w:t>Location Where the Findings Are Published</w:t>
      </w:r>
    </w:p>
    <w:p w14:paraId="678F084C" w14:textId="77777777" w:rsidR="00622543" w:rsidRPr="00A400DE" w:rsidRDefault="00622543" w:rsidP="00C81D88">
      <w:pPr>
        <w:jc w:val="both"/>
        <w:rPr>
          <w:b/>
          <w:bCs/>
        </w:rPr>
      </w:pPr>
    </w:p>
    <w:p w14:paraId="6A70B25D" w14:textId="415E8C4F" w:rsidR="00850688" w:rsidRPr="00A400DE" w:rsidRDefault="00850688" w:rsidP="00C81D88">
      <w:pPr>
        <w:numPr>
          <w:ilvl w:val="0"/>
          <w:numId w:val="30"/>
        </w:numPr>
        <w:tabs>
          <w:tab w:val="clear" w:pos="720"/>
        </w:tabs>
        <w:spacing w:after="160"/>
        <w:ind w:left="990"/>
        <w:jc w:val="both"/>
      </w:pPr>
      <w:r w:rsidRPr="00A400DE">
        <w:t xml:space="preserve">Favorable Findings: Published in Part II-S of the BR-IFIC DVD-ROM, with the date of protection recorded in Column 2D of the </w:t>
      </w:r>
      <w:r w:rsidR="00CC3A73">
        <w:t>MIFR</w:t>
      </w:r>
      <w:r w:rsidRPr="00A400DE">
        <w:t>.</w:t>
      </w:r>
    </w:p>
    <w:p w14:paraId="00777AAC" w14:textId="77777777" w:rsidR="00850688" w:rsidRPr="00A400DE" w:rsidRDefault="00850688" w:rsidP="00C81D88">
      <w:pPr>
        <w:numPr>
          <w:ilvl w:val="0"/>
          <w:numId w:val="30"/>
        </w:numPr>
        <w:tabs>
          <w:tab w:val="clear" w:pos="720"/>
        </w:tabs>
        <w:spacing w:after="160"/>
        <w:ind w:left="990"/>
        <w:jc w:val="both"/>
      </w:pPr>
      <w:r w:rsidRPr="00A400DE">
        <w:t>Unfavorable Findings: Published in Part III-S of the BR-IFIC DVD-ROM, and notices are returned to the notifying administration via communication channels.</w:t>
      </w:r>
    </w:p>
    <w:p w14:paraId="02A9C6A5" w14:textId="77777777" w:rsidR="00850688" w:rsidRPr="00A400DE" w:rsidRDefault="00850688" w:rsidP="00C81D88">
      <w:pPr>
        <w:numPr>
          <w:ilvl w:val="0"/>
          <w:numId w:val="30"/>
        </w:numPr>
        <w:tabs>
          <w:tab w:val="clear" w:pos="720"/>
        </w:tabs>
        <w:spacing w:after="160"/>
        <w:ind w:left="990"/>
      </w:pPr>
      <w:r w:rsidRPr="00A400DE">
        <w:t>Monitoring: Administrations can monitor BR-IFIC publications through the Space International Frequency Information Circular Databases Online, accessible at:</w:t>
      </w:r>
      <w:r w:rsidRPr="00A400DE">
        <w:br/>
      </w:r>
      <w:hyperlink r:id="rId27" w:tgtFrame="_new" w:history="1">
        <w:r w:rsidRPr="00A400DE">
          <w:rPr>
            <w:rStyle w:val="Hyperlink"/>
          </w:rPr>
          <w:t>www.itu.int</w:t>
        </w:r>
      </w:hyperlink>
      <w:r w:rsidRPr="00A400DE">
        <w:t xml:space="preserve"> </w:t>
      </w:r>
      <w:r w:rsidRPr="00A400DE">
        <w:rPr>
          <w:rFonts w:ascii="Segoe UI Symbol" w:hAnsi="Segoe UI Symbol" w:cs="Segoe UI Symbol"/>
        </w:rPr>
        <w:t>➔</w:t>
      </w:r>
      <w:r w:rsidRPr="00A400DE">
        <w:t xml:space="preserve"> Radiocommunication (ITU-R) </w:t>
      </w:r>
      <w:r w:rsidRPr="00A400DE">
        <w:rPr>
          <w:rFonts w:ascii="Segoe UI Symbol" w:hAnsi="Segoe UI Symbol" w:cs="Segoe UI Symbol"/>
        </w:rPr>
        <w:t>➔</w:t>
      </w:r>
      <w:r w:rsidRPr="00A400DE">
        <w:t xml:space="preserve"> Space Services </w:t>
      </w:r>
      <w:r w:rsidRPr="00A400DE">
        <w:rPr>
          <w:rFonts w:ascii="Segoe UI Symbol" w:hAnsi="Segoe UI Symbol" w:cs="Segoe UI Symbol"/>
        </w:rPr>
        <w:t>➔</w:t>
      </w:r>
      <w:r w:rsidRPr="00A400DE">
        <w:t xml:space="preserve"> BR IFIC </w:t>
      </w:r>
      <w:r w:rsidRPr="00A400DE">
        <w:rPr>
          <w:rFonts w:ascii="Segoe UI Symbol" w:hAnsi="Segoe UI Symbol" w:cs="Segoe UI Symbol"/>
        </w:rPr>
        <w:t>➔</w:t>
      </w:r>
      <w:r w:rsidRPr="00A400DE">
        <w:t xml:space="preserve"> BR IFIC data.</w:t>
      </w:r>
    </w:p>
    <w:p w14:paraId="46365739" w14:textId="77777777" w:rsidR="00850688" w:rsidRPr="00A400DE" w:rsidRDefault="00850688" w:rsidP="00C81D88">
      <w:pPr>
        <w:numPr>
          <w:ilvl w:val="0"/>
          <w:numId w:val="30"/>
        </w:numPr>
        <w:tabs>
          <w:tab w:val="clear" w:pos="720"/>
        </w:tabs>
        <w:spacing w:after="160"/>
        <w:ind w:left="990"/>
        <w:jc w:val="both"/>
      </w:pPr>
      <w:r w:rsidRPr="00A400DE">
        <w:t>Coordination Requirements: Verified using information in boxes A5/A6 of the notice form, as outlined in Part I-S and Part II-S of the BR-IFIC.</w:t>
      </w:r>
    </w:p>
    <w:p w14:paraId="2DBCFC49" w14:textId="77777777" w:rsidR="00850688" w:rsidRPr="00A400DE" w:rsidRDefault="00850688" w:rsidP="00C81D88">
      <w:pPr>
        <w:numPr>
          <w:ilvl w:val="0"/>
          <w:numId w:val="30"/>
        </w:numPr>
        <w:tabs>
          <w:tab w:val="clear" w:pos="720"/>
        </w:tabs>
        <w:spacing w:after="160"/>
        <w:ind w:left="990"/>
        <w:jc w:val="both"/>
      </w:pPr>
      <w:r w:rsidRPr="00A400DE">
        <w:lastRenderedPageBreak/>
        <w:t>Comments on Assignments: Administrations may comment on assignments to earth stations bearing symbol Z/9.7/... in Part II-S if their space service assignments may be affected.</w:t>
      </w:r>
    </w:p>
    <w:p w14:paraId="46274E31" w14:textId="788DC8B5" w:rsidR="00850688" w:rsidRPr="00A400DE" w:rsidRDefault="00850688" w:rsidP="00C81D88">
      <w:pPr>
        <w:numPr>
          <w:ilvl w:val="0"/>
          <w:numId w:val="30"/>
        </w:numPr>
        <w:tabs>
          <w:tab w:val="clear" w:pos="720"/>
        </w:tabs>
        <w:spacing w:after="160"/>
        <w:ind w:left="990"/>
        <w:jc w:val="both"/>
      </w:pPr>
      <w:r w:rsidRPr="00A400DE">
        <w:t>B</w:t>
      </w:r>
      <w:r w:rsidR="00CC3A73">
        <w:t>R</w:t>
      </w:r>
      <w:r w:rsidRPr="00A400DE">
        <w:t xml:space="preserve"> Examination: The B</w:t>
      </w:r>
      <w:r w:rsidR="00CC3A73">
        <w:t>R</w:t>
      </w:r>
      <w:r w:rsidRPr="00A400DE">
        <w:t xml:space="preserve"> evaluates assignments with respect to No. 9.7, applying Appendix 8, and updates or maintains the initial finding as necessary.</w:t>
      </w:r>
    </w:p>
    <w:p w14:paraId="6CEF8730" w14:textId="77777777" w:rsidR="00850688" w:rsidRPr="00A400DE" w:rsidRDefault="00850688" w:rsidP="00C81D88">
      <w:pPr>
        <w:jc w:val="both"/>
      </w:pPr>
      <w:r w:rsidRPr="00A400DE">
        <w:t>This structured publication system ensures transparency and provides administrations with the necessary information to monitor and manage their assignments effectively.</w:t>
      </w:r>
    </w:p>
    <w:p w14:paraId="30B11E1A" w14:textId="77777777" w:rsidR="006867F3" w:rsidRPr="00A400DE" w:rsidRDefault="006867F3" w:rsidP="00C81D88">
      <w:pPr>
        <w:ind w:left="720"/>
        <w:jc w:val="both"/>
      </w:pPr>
    </w:p>
    <w:p w14:paraId="5B5EB190" w14:textId="77777777" w:rsidR="006867F3" w:rsidRPr="00A400DE" w:rsidRDefault="006867F3" w:rsidP="00C81D88">
      <w:pPr>
        <w:jc w:val="both"/>
      </w:pPr>
    </w:p>
    <w:p w14:paraId="5D6E3DD3" w14:textId="738F51B5" w:rsidR="006867F3" w:rsidRDefault="00850688" w:rsidP="00C81D88">
      <w:pPr>
        <w:pStyle w:val="Heading2"/>
        <w:numPr>
          <w:ilvl w:val="1"/>
          <w:numId w:val="50"/>
        </w:numPr>
        <w:ind w:left="360"/>
        <w:rPr>
          <w:rFonts w:ascii="Times New Roman" w:hAnsi="Times New Roman" w:cs="Times New Roman"/>
          <w:b/>
          <w:bCs/>
          <w:color w:val="auto"/>
          <w:sz w:val="24"/>
          <w:szCs w:val="24"/>
        </w:rPr>
      </w:pPr>
      <w:bookmarkStart w:id="30" w:name="_Toc205375046"/>
      <w:r w:rsidRPr="00A400DE">
        <w:rPr>
          <w:rFonts w:ascii="Times New Roman" w:hAnsi="Times New Roman" w:cs="Times New Roman"/>
          <w:b/>
          <w:bCs/>
          <w:color w:val="auto"/>
          <w:sz w:val="24"/>
          <w:szCs w:val="24"/>
        </w:rPr>
        <w:t>Publication in the BR IFIC</w:t>
      </w:r>
      <w:bookmarkEnd w:id="30"/>
    </w:p>
    <w:p w14:paraId="6E1B0855" w14:textId="77777777" w:rsidR="00622543" w:rsidRPr="00622543" w:rsidRDefault="00622543" w:rsidP="00622543"/>
    <w:p w14:paraId="06BFA54D" w14:textId="77777777" w:rsidR="00850688" w:rsidRPr="00A400DE" w:rsidRDefault="00850688" w:rsidP="00C81D88">
      <w:pPr>
        <w:jc w:val="both"/>
      </w:pPr>
      <w:r w:rsidRPr="00A400DE">
        <w:t>The Bureau publishes findings related to frequency assignments in different parts of the BR IFIC:</w:t>
      </w:r>
    </w:p>
    <w:p w14:paraId="01352097" w14:textId="77777777" w:rsidR="00850688" w:rsidRPr="00A400DE" w:rsidRDefault="00850688" w:rsidP="00C81D88">
      <w:pPr>
        <w:numPr>
          <w:ilvl w:val="0"/>
          <w:numId w:val="8"/>
        </w:numPr>
        <w:spacing w:after="160"/>
        <w:jc w:val="both"/>
      </w:pPr>
      <w:r w:rsidRPr="00A400DE">
        <w:rPr>
          <w:b/>
          <w:bCs/>
        </w:rPr>
        <w:t>Part I-S</w:t>
      </w:r>
      <w:r w:rsidRPr="00A400DE">
        <w:t>: Acknowledges the receipt of notices and provides the particulars of complete frequency assignment notices.</w:t>
      </w:r>
    </w:p>
    <w:p w14:paraId="6E2FFB5F" w14:textId="77777777" w:rsidR="00850688" w:rsidRPr="00A400DE" w:rsidRDefault="00850688" w:rsidP="00C81D88">
      <w:pPr>
        <w:numPr>
          <w:ilvl w:val="0"/>
          <w:numId w:val="8"/>
        </w:numPr>
        <w:spacing w:after="160"/>
        <w:jc w:val="both"/>
      </w:pPr>
      <w:r w:rsidRPr="00A400DE">
        <w:rPr>
          <w:b/>
          <w:bCs/>
        </w:rPr>
        <w:t>Part II-S</w:t>
      </w:r>
      <w:r w:rsidRPr="00A400DE">
        <w:t>: Includes findings (primarily favorable) that result in the recording of the frequency assignment in the MIFR.</w:t>
      </w:r>
    </w:p>
    <w:p w14:paraId="41CB6665" w14:textId="77777777" w:rsidR="00850688" w:rsidRPr="00A400DE" w:rsidRDefault="00850688" w:rsidP="00C81D88">
      <w:pPr>
        <w:numPr>
          <w:ilvl w:val="0"/>
          <w:numId w:val="8"/>
        </w:numPr>
        <w:spacing w:after="160"/>
        <w:jc w:val="both"/>
      </w:pPr>
      <w:r w:rsidRPr="00A400DE">
        <w:rPr>
          <w:b/>
          <w:bCs/>
        </w:rPr>
        <w:t>Part III-S</w:t>
      </w:r>
      <w:r w:rsidRPr="00A400DE">
        <w:t>: Contains unfavorable findings that result in the return of the notice to the notifying administration.</w:t>
      </w:r>
    </w:p>
    <w:p w14:paraId="332411E0" w14:textId="77777777" w:rsidR="00850688" w:rsidRPr="00A400DE" w:rsidRDefault="00850688" w:rsidP="00C81D88">
      <w:pPr>
        <w:jc w:val="both"/>
      </w:pPr>
      <w:r w:rsidRPr="00A400DE">
        <w:t>Important points to note include:</w:t>
      </w:r>
    </w:p>
    <w:p w14:paraId="09CE8868" w14:textId="77777777" w:rsidR="00850688" w:rsidRPr="00A400DE" w:rsidRDefault="00850688" w:rsidP="00C81D88">
      <w:pPr>
        <w:jc w:val="both"/>
      </w:pPr>
      <w:r w:rsidRPr="00A400DE">
        <w:t>The Bureau publishes "as received" notifications from administrations in the BR IFIC DVD-ROM/ISO format within 30 days of receipt.</w:t>
      </w:r>
    </w:p>
    <w:p w14:paraId="5353C2F0" w14:textId="77777777" w:rsidR="00850688" w:rsidRPr="00A400DE" w:rsidRDefault="00850688" w:rsidP="00C81D88">
      <w:pPr>
        <w:numPr>
          <w:ilvl w:val="0"/>
          <w:numId w:val="8"/>
        </w:numPr>
        <w:spacing w:after="160"/>
        <w:jc w:val="both"/>
      </w:pPr>
      <w:r w:rsidRPr="00A400DE">
        <w:t>These publications are also accessible online via the ITU website under the path:</w:t>
      </w:r>
      <w:r w:rsidRPr="00A400DE">
        <w:br/>
        <w:t xml:space="preserve">Radiocommunication (ITU-R) </w:t>
      </w:r>
      <w:r w:rsidRPr="00A400DE">
        <w:rPr>
          <w:rFonts w:ascii="Segoe UI Symbol" w:hAnsi="Segoe UI Symbol" w:cs="Segoe UI Symbol"/>
        </w:rPr>
        <w:t>➔</w:t>
      </w:r>
      <w:r w:rsidRPr="00A400DE">
        <w:t xml:space="preserve"> Space Services </w:t>
      </w:r>
      <w:r w:rsidRPr="00A400DE">
        <w:rPr>
          <w:rFonts w:ascii="Segoe UI Symbol" w:hAnsi="Segoe UI Symbol" w:cs="Segoe UI Symbol"/>
        </w:rPr>
        <w:t>➔</w:t>
      </w:r>
      <w:r w:rsidRPr="00A400DE">
        <w:t xml:space="preserve"> SNL </w:t>
      </w:r>
      <w:r w:rsidRPr="00A400DE">
        <w:rPr>
          <w:rFonts w:ascii="Segoe UI Symbol" w:hAnsi="Segoe UI Symbol" w:cs="Segoe UI Symbol"/>
        </w:rPr>
        <w:t>➔</w:t>
      </w:r>
      <w:r w:rsidRPr="00A400DE">
        <w:t xml:space="preserve"> More </w:t>
      </w:r>
      <w:r w:rsidRPr="00A400DE">
        <w:rPr>
          <w:rFonts w:ascii="Segoe UI Symbol" w:hAnsi="Segoe UI Symbol" w:cs="Segoe UI Symbol"/>
        </w:rPr>
        <w:t>➔</w:t>
      </w:r>
      <w:r w:rsidRPr="00A400DE">
        <w:t xml:space="preserve"> Information “As Received” (Part-C).</w:t>
      </w:r>
    </w:p>
    <w:p w14:paraId="4F6A6420" w14:textId="77777777" w:rsidR="00850688" w:rsidRPr="00A400DE" w:rsidRDefault="00850688" w:rsidP="00C81D88">
      <w:pPr>
        <w:numPr>
          <w:ilvl w:val="0"/>
          <w:numId w:val="8"/>
        </w:numPr>
        <w:spacing w:after="160"/>
        <w:jc w:val="both"/>
      </w:pPr>
      <w:r w:rsidRPr="00A400DE">
        <w:t>This structured publication process ensures transparency and allows administrations to monitor the progress of their notifications and take corrective actions if necessary.</w:t>
      </w:r>
    </w:p>
    <w:p w14:paraId="3F9011E4" w14:textId="77777777" w:rsidR="00850688" w:rsidRPr="00A400DE" w:rsidRDefault="00850688" w:rsidP="00C81D88">
      <w:pPr>
        <w:ind w:left="720"/>
        <w:jc w:val="both"/>
        <w:rPr>
          <w:b/>
          <w:bCs/>
        </w:rPr>
      </w:pPr>
    </w:p>
    <w:p w14:paraId="150B31BF" w14:textId="754055D3" w:rsidR="00850688" w:rsidRPr="0055215B" w:rsidRDefault="00850688" w:rsidP="0055215B">
      <w:pPr>
        <w:pStyle w:val="ListParagraph"/>
        <w:numPr>
          <w:ilvl w:val="1"/>
          <w:numId w:val="50"/>
        </w:numPr>
        <w:ind w:left="360"/>
        <w:jc w:val="both"/>
        <w:rPr>
          <w:b/>
          <w:bCs/>
        </w:rPr>
      </w:pPr>
      <w:r w:rsidRPr="0055215B">
        <w:rPr>
          <w:b/>
          <w:bCs/>
        </w:rPr>
        <w:t>CR/C Special Section of the BR IFIC</w:t>
      </w:r>
    </w:p>
    <w:p w14:paraId="236B4178" w14:textId="77777777" w:rsidR="00622543" w:rsidRPr="00A400DE" w:rsidRDefault="00622543" w:rsidP="00C81D88">
      <w:pPr>
        <w:jc w:val="both"/>
        <w:rPr>
          <w:b/>
          <w:bCs/>
        </w:rPr>
      </w:pPr>
    </w:p>
    <w:p w14:paraId="69801EA9" w14:textId="0CE95D8D" w:rsidR="00850688" w:rsidRDefault="00850688" w:rsidP="00C81D88">
      <w:pPr>
        <w:jc w:val="both"/>
      </w:pPr>
      <w:r w:rsidRPr="00A400DE">
        <w:t>The CR/C Special Section of the BR IFIC on DVD-ROM provides critical network data and Radiocommunication Bureau comments. Key details include:</w:t>
      </w:r>
    </w:p>
    <w:p w14:paraId="67E8D6C8" w14:textId="77777777" w:rsidR="00C64B69" w:rsidRPr="00A400DE" w:rsidRDefault="00C64B69" w:rsidP="00C81D88">
      <w:pPr>
        <w:jc w:val="both"/>
      </w:pPr>
    </w:p>
    <w:p w14:paraId="73253506" w14:textId="77777777" w:rsidR="00850688" w:rsidRPr="00A400DE" w:rsidRDefault="00850688" w:rsidP="00C81D88">
      <w:pPr>
        <w:jc w:val="both"/>
      </w:pPr>
      <w:r w:rsidRPr="00A400DE">
        <w:rPr>
          <w:b/>
          <w:bCs/>
        </w:rPr>
        <w:t>1. Content</w:t>
      </w:r>
      <w:r w:rsidRPr="00A400DE">
        <w:t>:</w:t>
      </w:r>
    </w:p>
    <w:p w14:paraId="75701C24" w14:textId="77777777" w:rsidR="00850688" w:rsidRPr="00A400DE" w:rsidRDefault="00850688" w:rsidP="00C81D88">
      <w:pPr>
        <w:numPr>
          <w:ilvl w:val="1"/>
          <w:numId w:val="27"/>
        </w:numPr>
        <w:spacing w:after="160"/>
        <w:jc w:val="both"/>
      </w:pPr>
      <w:r w:rsidRPr="00A400DE">
        <w:t>Findings: Related to No. 11.31 (examination under No. 9.35).</w:t>
      </w:r>
    </w:p>
    <w:p w14:paraId="68F47FBF" w14:textId="77777777" w:rsidR="00850688" w:rsidRPr="00A400DE" w:rsidRDefault="00850688" w:rsidP="00C81D88">
      <w:pPr>
        <w:numPr>
          <w:ilvl w:val="1"/>
          <w:numId w:val="27"/>
        </w:numPr>
        <w:spacing w:after="160"/>
        <w:jc w:val="both"/>
      </w:pPr>
      <w:r w:rsidRPr="00A400DE">
        <w:t>Coordination Examination: In accordance with No. 9.36, which includes:</w:t>
      </w:r>
    </w:p>
    <w:p w14:paraId="06D5A72B" w14:textId="77777777" w:rsidR="00850688" w:rsidRPr="00A400DE" w:rsidRDefault="00850688" w:rsidP="00C81D88">
      <w:pPr>
        <w:numPr>
          <w:ilvl w:val="2"/>
          <w:numId w:val="23"/>
        </w:numPr>
        <w:spacing w:after="160"/>
        <w:jc w:val="both"/>
      </w:pPr>
      <w:r w:rsidRPr="00A400DE">
        <w:t>Administrations identified under all forms of coordination.</w:t>
      </w:r>
    </w:p>
    <w:p w14:paraId="4D7ADBDC" w14:textId="77777777" w:rsidR="00850688" w:rsidRPr="00A400DE" w:rsidRDefault="00850688" w:rsidP="00C81D88">
      <w:pPr>
        <w:numPr>
          <w:ilvl w:val="2"/>
          <w:numId w:val="23"/>
        </w:numPr>
        <w:spacing w:after="160"/>
        <w:jc w:val="both"/>
      </w:pPr>
      <w:r w:rsidRPr="00A400DE">
        <w:t>A list of satellite networks (No. 9.36.2).</w:t>
      </w:r>
    </w:p>
    <w:p w14:paraId="7D516C72" w14:textId="77777777" w:rsidR="00850688" w:rsidRPr="00A400DE" w:rsidRDefault="00850688" w:rsidP="00C81D88">
      <w:pPr>
        <w:numPr>
          <w:ilvl w:val="2"/>
          <w:numId w:val="23"/>
        </w:numPr>
        <w:spacing w:after="160"/>
        <w:jc w:val="both"/>
      </w:pPr>
      <w:r w:rsidRPr="00A400DE">
        <w:t>Potentially affected administrations (No. 9.36.1) listed for information purposes only.</w:t>
      </w:r>
    </w:p>
    <w:p w14:paraId="37BA5656" w14:textId="77777777" w:rsidR="00850688" w:rsidRPr="00A400DE" w:rsidRDefault="00850688" w:rsidP="00C81D88">
      <w:pPr>
        <w:jc w:val="both"/>
      </w:pPr>
      <w:r w:rsidRPr="00A400DE">
        <w:rPr>
          <w:b/>
          <w:bCs/>
        </w:rPr>
        <w:t>2. Procedure</w:t>
      </w:r>
      <w:r w:rsidRPr="00A400DE">
        <w:t>:</w:t>
      </w:r>
    </w:p>
    <w:p w14:paraId="028F0414" w14:textId="77777777" w:rsidR="00850688" w:rsidRPr="00A400DE" w:rsidRDefault="00850688" w:rsidP="00C81D88">
      <w:pPr>
        <w:numPr>
          <w:ilvl w:val="1"/>
          <w:numId w:val="37"/>
        </w:numPr>
        <w:spacing w:after="160"/>
        <w:jc w:val="both"/>
      </w:pPr>
      <w:r w:rsidRPr="00A400DE">
        <w:t>Upon receiving a request for coordination, administrations must examine interference concerns with respect to their own assignments.</w:t>
      </w:r>
    </w:p>
    <w:p w14:paraId="439C16C8" w14:textId="4F0E4832" w:rsidR="00850688" w:rsidRPr="00A400DE" w:rsidRDefault="00850688" w:rsidP="00C81D88">
      <w:pPr>
        <w:numPr>
          <w:ilvl w:val="1"/>
          <w:numId w:val="37"/>
        </w:numPr>
        <w:jc w:val="both"/>
      </w:pPr>
      <w:r w:rsidRPr="00A400DE">
        <w:lastRenderedPageBreak/>
        <w:t>Within four months of BR IFIC publication, the requesting administration and the B</w:t>
      </w:r>
      <w:r w:rsidR="00CC3A73">
        <w:t>R</w:t>
      </w:r>
      <w:r w:rsidRPr="00A400DE">
        <w:t xml:space="preserve"> must be informed of one of the following:</w:t>
      </w:r>
    </w:p>
    <w:p w14:paraId="5622D43E" w14:textId="77777777" w:rsidR="00850688" w:rsidRPr="00A400DE" w:rsidRDefault="00850688" w:rsidP="00C81D88">
      <w:pPr>
        <w:numPr>
          <w:ilvl w:val="2"/>
          <w:numId w:val="38"/>
        </w:numPr>
        <w:jc w:val="both"/>
      </w:pPr>
      <w:r w:rsidRPr="00A400DE">
        <w:t>Agreement: Consent to the proposed use.</w:t>
      </w:r>
    </w:p>
    <w:p w14:paraId="11353A59" w14:textId="77777777" w:rsidR="00850688" w:rsidRPr="00A400DE" w:rsidRDefault="00850688" w:rsidP="00C81D88">
      <w:pPr>
        <w:numPr>
          <w:ilvl w:val="2"/>
          <w:numId w:val="38"/>
        </w:numPr>
        <w:jc w:val="both"/>
      </w:pPr>
      <w:r w:rsidRPr="00A400DE">
        <w:t>Disagreement: A refusal to consent, accompanied by reasons for the disagreement.</w:t>
      </w:r>
    </w:p>
    <w:p w14:paraId="420C2A6B" w14:textId="77777777" w:rsidR="00850688" w:rsidRDefault="00850688" w:rsidP="00C81D88">
      <w:pPr>
        <w:jc w:val="both"/>
      </w:pPr>
      <w:r w:rsidRPr="00A400DE">
        <w:t>This section ensures transparent handling of coordination requests and the resolution of interference issues, facilitating efficient spectrum management.</w:t>
      </w:r>
    </w:p>
    <w:p w14:paraId="4AEE02E6" w14:textId="77777777" w:rsidR="00CC3A73" w:rsidRPr="00A400DE" w:rsidRDefault="00CC3A73" w:rsidP="00C81D88">
      <w:pPr>
        <w:jc w:val="both"/>
      </w:pPr>
    </w:p>
    <w:p w14:paraId="125077C3" w14:textId="12953DE6" w:rsidR="006867F3" w:rsidRPr="00C64B69" w:rsidRDefault="00850688" w:rsidP="00C81D88">
      <w:pPr>
        <w:pStyle w:val="Heading2"/>
        <w:numPr>
          <w:ilvl w:val="1"/>
          <w:numId w:val="50"/>
        </w:numPr>
        <w:ind w:left="360" w:hanging="360"/>
        <w:rPr>
          <w:rFonts w:ascii="Times New Roman" w:hAnsi="Times New Roman" w:cs="Times New Roman"/>
          <w:b/>
          <w:bCs/>
          <w:color w:val="auto"/>
          <w:sz w:val="24"/>
          <w:szCs w:val="24"/>
        </w:rPr>
      </w:pPr>
      <w:bookmarkStart w:id="31" w:name="_Toc205375047"/>
      <w:r w:rsidRPr="00A400DE">
        <w:rPr>
          <w:rFonts w:ascii="Times New Roman" w:hAnsi="Times New Roman" w:cs="Times New Roman"/>
          <w:b/>
          <w:bCs/>
          <w:color w:val="auto"/>
          <w:sz w:val="24"/>
          <w:szCs w:val="24"/>
        </w:rPr>
        <w:t>Recording in the MIFR</w:t>
      </w:r>
      <w:bookmarkEnd w:id="31"/>
    </w:p>
    <w:p w14:paraId="00707F92" w14:textId="77777777" w:rsidR="00622543" w:rsidRDefault="00622543" w:rsidP="00C81D88">
      <w:pPr>
        <w:jc w:val="both"/>
      </w:pPr>
    </w:p>
    <w:p w14:paraId="6BF1DE14" w14:textId="64BB4C71" w:rsidR="00850688" w:rsidRDefault="00850688" w:rsidP="00C81D88">
      <w:pPr>
        <w:jc w:val="both"/>
      </w:pPr>
      <w:r w:rsidRPr="00A400DE">
        <w:t>Frequency assignments with final characteristics must be notified under Article 11 for recording in the MIFR within the regulatory period. To ensure recording in the MIFR, the following conditions must be met:</w:t>
      </w:r>
    </w:p>
    <w:p w14:paraId="3C9758F8" w14:textId="77777777" w:rsidR="00622543" w:rsidRPr="00A400DE" w:rsidRDefault="00622543" w:rsidP="00C81D88">
      <w:pPr>
        <w:jc w:val="both"/>
      </w:pPr>
    </w:p>
    <w:p w14:paraId="38E1962F" w14:textId="77777777" w:rsidR="00850688" w:rsidRPr="00A400DE" w:rsidRDefault="00850688" w:rsidP="00C81D88">
      <w:pPr>
        <w:numPr>
          <w:ilvl w:val="0"/>
          <w:numId w:val="28"/>
        </w:numPr>
        <w:tabs>
          <w:tab w:val="clear" w:pos="720"/>
        </w:tabs>
        <w:ind w:left="270" w:hanging="270"/>
        <w:jc w:val="both"/>
      </w:pPr>
      <w:r w:rsidRPr="00A400DE">
        <w:t xml:space="preserve">Conformity with Regulations: </w:t>
      </w:r>
    </w:p>
    <w:p w14:paraId="414B58B9" w14:textId="77777777" w:rsidR="00850688" w:rsidRPr="00A400DE" w:rsidRDefault="00850688" w:rsidP="00C81D88">
      <w:pPr>
        <w:numPr>
          <w:ilvl w:val="1"/>
          <w:numId w:val="24"/>
        </w:numPr>
        <w:tabs>
          <w:tab w:val="clear" w:pos="1440"/>
        </w:tabs>
        <w:spacing w:after="160"/>
        <w:ind w:left="900" w:hanging="450"/>
        <w:jc w:val="both"/>
      </w:pPr>
      <w:r w:rsidRPr="00A400DE">
        <w:t>Assignments must conform to the Allocation Table and other provisions listed in the Radio Regulations under No. 11.31 (No. 11.31 examination).</w:t>
      </w:r>
    </w:p>
    <w:p w14:paraId="02978E46" w14:textId="77777777" w:rsidR="00850688" w:rsidRPr="00A400DE" w:rsidRDefault="00850688" w:rsidP="00C81D88">
      <w:pPr>
        <w:numPr>
          <w:ilvl w:val="1"/>
          <w:numId w:val="24"/>
        </w:numPr>
        <w:tabs>
          <w:tab w:val="clear" w:pos="1440"/>
        </w:tabs>
        <w:spacing w:after="160"/>
        <w:ind w:left="900" w:hanging="450"/>
        <w:jc w:val="both"/>
      </w:pPr>
      <w:r w:rsidRPr="00A400DE">
        <w:t>All required coordination procedures must be completed as per No. 11.32 (No. 11.32 examination).</w:t>
      </w:r>
    </w:p>
    <w:p w14:paraId="0B39B779" w14:textId="7895F8D6" w:rsidR="00850688" w:rsidRDefault="00CC3A73" w:rsidP="00C81D88">
      <w:pPr>
        <w:pStyle w:val="ListParagraph"/>
        <w:numPr>
          <w:ilvl w:val="0"/>
          <w:numId w:val="28"/>
        </w:numPr>
        <w:tabs>
          <w:tab w:val="clear" w:pos="720"/>
        </w:tabs>
        <w:spacing w:after="160"/>
        <w:ind w:left="270" w:hanging="270"/>
        <w:contextualSpacing/>
        <w:jc w:val="both"/>
      </w:pPr>
      <w:r w:rsidRPr="00A400DE">
        <w:t>Favorable</w:t>
      </w:r>
      <w:r w:rsidR="00850688" w:rsidRPr="00A400DE">
        <w:t xml:space="preserve"> Examination: Assignments must receive a favorable result regarding the probability of harmful interference (C/I) under No. 11.32A examination.</w:t>
      </w:r>
    </w:p>
    <w:p w14:paraId="06B62739" w14:textId="77777777" w:rsidR="000F60AF" w:rsidRPr="00A400DE" w:rsidRDefault="000F60AF" w:rsidP="000F60AF">
      <w:pPr>
        <w:pStyle w:val="ListParagraph"/>
        <w:spacing w:after="160"/>
        <w:ind w:left="270"/>
        <w:contextualSpacing/>
        <w:jc w:val="both"/>
      </w:pPr>
    </w:p>
    <w:p w14:paraId="40405E99" w14:textId="77777777" w:rsidR="00850688" w:rsidRPr="00A400DE" w:rsidRDefault="00850688" w:rsidP="00C81D88">
      <w:pPr>
        <w:pStyle w:val="ListParagraph"/>
        <w:numPr>
          <w:ilvl w:val="0"/>
          <w:numId w:val="28"/>
        </w:numPr>
        <w:tabs>
          <w:tab w:val="clear" w:pos="720"/>
        </w:tabs>
        <w:ind w:left="270" w:hanging="270"/>
        <w:contextualSpacing/>
        <w:jc w:val="both"/>
      </w:pPr>
      <w:r w:rsidRPr="00A400DE">
        <w:t>Frequency assignments can also be recorded in the MIFR upon request under specific conditions:</w:t>
      </w:r>
    </w:p>
    <w:p w14:paraId="0079E28D" w14:textId="77777777" w:rsidR="00850688" w:rsidRPr="00A400DE" w:rsidRDefault="00850688" w:rsidP="00C81D88">
      <w:pPr>
        <w:numPr>
          <w:ilvl w:val="0"/>
          <w:numId w:val="29"/>
        </w:numPr>
        <w:jc w:val="both"/>
      </w:pPr>
      <w:r w:rsidRPr="00A400DE">
        <w:t>Under Nos. 4.4/8.4: Assignments recorded for information purposes without international recognition.</w:t>
      </w:r>
    </w:p>
    <w:p w14:paraId="5EF4F0A5" w14:textId="77777777" w:rsidR="00850688" w:rsidRPr="00A400DE" w:rsidRDefault="00850688" w:rsidP="00C81D88">
      <w:pPr>
        <w:numPr>
          <w:ilvl w:val="0"/>
          <w:numId w:val="29"/>
        </w:numPr>
        <w:jc w:val="both"/>
      </w:pPr>
      <w:r w:rsidRPr="00A400DE">
        <w:t>Unfavorable Findings:</w:t>
      </w:r>
    </w:p>
    <w:p w14:paraId="75C0D756" w14:textId="77777777" w:rsidR="00850688" w:rsidRPr="00A400DE" w:rsidRDefault="00850688" w:rsidP="00C81D88">
      <w:pPr>
        <w:numPr>
          <w:ilvl w:val="1"/>
          <w:numId w:val="29"/>
        </w:numPr>
        <w:jc w:val="both"/>
      </w:pPr>
      <w:r w:rsidRPr="00A400DE">
        <w:t>Assignments with unfavorable findings under No. 11.31.</w:t>
      </w:r>
    </w:p>
    <w:p w14:paraId="0211EB0B" w14:textId="77777777" w:rsidR="00850688" w:rsidRPr="00A400DE" w:rsidRDefault="00850688" w:rsidP="00C81D88">
      <w:pPr>
        <w:numPr>
          <w:ilvl w:val="1"/>
          <w:numId w:val="29"/>
        </w:numPr>
        <w:jc w:val="both"/>
      </w:pPr>
      <w:r w:rsidRPr="00A400DE">
        <w:t>Assignments with unfavorable findings under Nos. 11.32 and 11.32A.</w:t>
      </w:r>
    </w:p>
    <w:p w14:paraId="0472AE96" w14:textId="77777777" w:rsidR="00850688" w:rsidRPr="00A400DE" w:rsidRDefault="00850688" w:rsidP="00C81D88">
      <w:pPr>
        <w:ind w:left="1440"/>
        <w:jc w:val="both"/>
      </w:pPr>
    </w:p>
    <w:p w14:paraId="3EA05CB4" w14:textId="77777777" w:rsidR="00850688" w:rsidRPr="00A400DE" w:rsidRDefault="00850688" w:rsidP="00C81D88">
      <w:pPr>
        <w:numPr>
          <w:ilvl w:val="0"/>
          <w:numId w:val="29"/>
        </w:numPr>
        <w:jc w:val="both"/>
      </w:pPr>
      <w:r w:rsidRPr="00A400DE">
        <w:t>Information Only: Assignments recorded for informational purposes, without international recognition.</w:t>
      </w:r>
    </w:p>
    <w:p w14:paraId="2911364E" w14:textId="77777777" w:rsidR="00850688" w:rsidRPr="00A400DE" w:rsidRDefault="00850688" w:rsidP="00C81D88">
      <w:pPr>
        <w:numPr>
          <w:ilvl w:val="0"/>
          <w:numId w:val="29"/>
        </w:numPr>
        <w:jc w:val="both"/>
      </w:pPr>
      <w:r w:rsidRPr="00A400DE">
        <w:t>Under No. 11.41: Assignments that require a coordination effort or involve unfavorable findings.</w:t>
      </w:r>
    </w:p>
    <w:p w14:paraId="145D1F7C" w14:textId="77777777" w:rsidR="00850688" w:rsidRPr="00A400DE" w:rsidRDefault="00850688" w:rsidP="00C81D88">
      <w:pPr>
        <w:numPr>
          <w:ilvl w:val="0"/>
          <w:numId w:val="29"/>
        </w:numPr>
        <w:jc w:val="both"/>
      </w:pPr>
      <w:r w:rsidRPr="00A400DE">
        <w:t>Requirement of No. 11.41.2 and No. 11.42: Includes assignments requiring the indication of coordination efforts and the elimination of harmful interference.</w:t>
      </w:r>
    </w:p>
    <w:p w14:paraId="538DA705" w14:textId="77777777" w:rsidR="00850688" w:rsidRPr="00A400DE" w:rsidRDefault="00850688" w:rsidP="00C81D88">
      <w:pPr>
        <w:ind w:left="720"/>
        <w:jc w:val="both"/>
      </w:pPr>
    </w:p>
    <w:p w14:paraId="7C4D55E3" w14:textId="77777777" w:rsidR="00850688" w:rsidRPr="00A400DE" w:rsidRDefault="00850688" w:rsidP="00C81D88">
      <w:pPr>
        <w:pStyle w:val="ListParagraph"/>
        <w:numPr>
          <w:ilvl w:val="0"/>
          <w:numId w:val="28"/>
        </w:numPr>
        <w:tabs>
          <w:tab w:val="clear" w:pos="720"/>
        </w:tabs>
        <w:spacing w:after="160"/>
        <w:ind w:left="360"/>
        <w:contextualSpacing/>
        <w:jc w:val="both"/>
      </w:pPr>
      <w:r w:rsidRPr="00A400DE">
        <w:t>Additionally, bringing assignments into use must be confirmed during the notification process as per Nos. 11.47 and 11.44B-E, ensuring compliance within the regulatory period.</w:t>
      </w:r>
    </w:p>
    <w:p w14:paraId="3DE4D4F5" w14:textId="77777777" w:rsidR="00850688" w:rsidRPr="00A400DE" w:rsidRDefault="00850688" w:rsidP="00C81D88">
      <w:pPr>
        <w:pStyle w:val="ListParagraph"/>
        <w:ind w:left="360"/>
        <w:jc w:val="both"/>
      </w:pPr>
    </w:p>
    <w:p w14:paraId="0ECA9FA3" w14:textId="0493B1AF" w:rsidR="00850688" w:rsidRDefault="00850688" w:rsidP="0055215B">
      <w:pPr>
        <w:pStyle w:val="Heading2"/>
        <w:numPr>
          <w:ilvl w:val="1"/>
          <w:numId w:val="50"/>
        </w:numPr>
        <w:ind w:left="360"/>
        <w:rPr>
          <w:rFonts w:ascii="Times New Roman" w:hAnsi="Times New Roman" w:cs="Times New Roman"/>
          <w:b/>
          <w:bCs/>
          <w:color w:val="auto"/>
          <w:sz w:val="24"/>
          <w:szCs w:val="24"/>
        </w:rPr>
      </w:pPr>
      <w:bookmarkStart w:id="32" w:name="_Toc205375048"/>
      <w:r w:rsidRPr="00A400DE">
        <w:rPr>
          <w:rFonts w:ascii="Times New Roman" w:hAnsi="Times New Roman" w:cs="Times New Roman"/>
          <w:b/>
          <w:bCs/>
          <w:color w:val="auto"/>
          <w:sz w:val="24"/>
          <w:szCs w:val="24"/>
        </w:rPr>
        <w:t>Due Diligence and Resolution 49</w:t>
      </w:r>
      <w:bookmarkEnd w:id="32"/>
      <w:r w:rsidR="006867F3" w:rsidRPr="00A400DE">
        <w:rPr>
          <w:rFonts w:ascii="Times New Roman" w:hAnsi="Times New Roman" w:cs="Times New Roman"/>
          <w:b/>
          <w:bCs/>
          <w:color w:val="auto"/>
          <w:sz w:val="24"/>
          <w:szCs w:val="24"/>
        </w:rPr>
        <w:t xml:space="preserve"> </w:t>
      </w:r>
    </w:p>
    <w:p w14:paraId="4F722CB5" w14:textId="77777777" w:rsidR="000F60AF" w:rsidRPr="000F60AF" w:rsidRDefault="000F60AF" w:rsidP="000F60AF"/>
    <w:p w14:paraId="4F8A72B9" w14:textId="77777777" w:rsidR="00850688" w:rsidRDefault="00850688" w:rsidP="00C81D88">
      <w:pPr>
        <w:jc w:val="both"/>
      </w:pPr>
      <w:r w:rsidRPr="00A400DE">
        <w:t>Resolution 49 addresses the issue of orbit and spectrum reservation without actual use. The key aspects of this resolution are as follows:</w:t>
      </w:r>
    </w:p>
    <w:p w14:paraId="6FE0B283" w14:textId="77777777" w:rsidR="000F60AF" w:rsidRPr="00A400DE" w:rsidRDefault="000F60AF" w:rsidP="00C81D88">
      <w:pPr>
        <w:jc w:val="both"/>
      </w:pPr>
    </w:p>
    <w:p w14:paraId="0D600105" w14:textId="77777777" w:rsidR="00850688" w:rsidRPr="00A400DE" w:rsidRDefault="00850688" w:rsidP="00C81D88">
      <w:pPr>
        <w:numPr>
          <w:ilvl w:val="0"/>
          <w:numId w:val="25"/>
        </w:numPr>
        <w:spacing w:after="160"/>
        <w:jc w:val="both"/>
      </w:pPr>
      <w:r w:rsidRPr="00A400DE">
        <w:t>Applicability: It applies to satellite networks in the Fixed-Satellite Service (FSS), Mobile-Satellite Service (MSS), and Broadcast-Satellite Service (BSS) that are subject to coordination procedures.</w:t>
      </w:r>
    </w:p>
    <w:p w14:paraId="3713E02E" w14:textId="77777777" w:rsidR="00850688" w:rsidRPr="00A400DE" w:rsidRDefault="00850688" w:rsidP="00C81D88">
      <w:pPr>
        <w:numPr>
          <w:ilvl w:val="0"/>
          <w:numId w:val="25"/>
        </w:numPr>
        <w:jc w:val="both"/>
      </w:pPr>
      <w:r w:rsidRPr="00A400DE">
        <w:t>Required Information: Administrations must provide details regarding:</w:t>
      </w:r>
    </w:p>
    <w:p w14:paraId="108C0381" w14:textId="77777777" w:rsidR="00850688" w:rsidRPr="00A400DE" w:rsidRDefault="00850688" w:rsidP="00C81D88">
      <w:pPr>
        <w:numPr>
          <w:ilvl w:val="1"/>
          <w:numId w:val="25"/>
        </w:numPr>
        <w:jc w:val="both"/>
      </w:pPr>
      <w:r w:rsidRPr="00A400DE">
        <w:lastRenderedPageBreak/>
        <w:t>The identity of the satellite network.</w:t>
      </w:r>
    </w:p>
    <w:p w14:paraId="666F2794" w14:textId="77777777" w:rsidR="00850688" w:rsidRPr="00A400DE" w:rsidRDefault="00850688" w:rsidP="00C81D88">
      <w:pPr>
        <w:numPr>
          <w:ilvl w:val="1"/>
          <w:numId w:val="25"/>
        </w:numPr>
        <w:jc w:val="both"/>
      </w:pPr>
      <w:r w:rsidRPr="00A400DE">
        <w:t>The spacecraft involved.</w:t>
      </w:r>
    </w:p>
    <w:p w14:paraId="514E500D" w14:textId="77777777" w:rsidR="00850688" w:rsidRPr="00A400DE" w:rsidRDefault="00850688" w:rsidP="00C81D88">
      <w:pPr>
        <w:numPr>
          <w:ilvl w:val="1"/>
          <w:numId w:val="25"/>
        </w:numPr>
        <w:jc w:val="both"/>
      </w:pPr>
      <w:r w:rsidRPr="00A400DE">
        <w:t>The launch services provider.</w:t>
      </w:r>
    </w:p>
    <w:p w14:paraId="4461E328" w14:textId="77777777" w:rsidR="00850688" w:rsidRPr="00A400DE" w:rsidRDefault="00850688" w:rsidP="00C81D88">
      <w:pPr>
        <w:ind w:left="1440"/>
        <w:jc w:val="both"/>
      </w:pPr>
    </w:p>
    <w:p w14:paraId="7A54469A" w14:textId="77777777" w:rsidR="00850688" w:rsidRPr="00A400DE" w:rsidRDefault="00850688" w:rsidP="00C81D88">
      <w:pPr>
        <w:numPr>
          <w:ilvl w:val="0"/>
          <w:numId w:val="25"/>
        </w:numPr>
        <w:spacing w:after="160"/>
        <w:jc w:val="both"/>
      </w:pPr>
      <w:r w:rsidRPr="00A400DE">
        <w:t>Regulatory Deadlines: All required information must be submitted within 30 days from the regulatory deadline. Failure to do so results in the suppression of submissions.</w:t>
      </w:r>
    </w:p>
    <w:p w14:paraId="0E257051" w14:textId="77777777" w:rsidR="00850688" w:rsidRPr="00A400DE" w:rsidRDefault="00850688" w:rsidP="00C81D88">
      <w:pPr>
        <w:jc w:val="both"/>
      </w:pPr>
      <w:r w:rsidRPr="00A400DE">
        <w:t>This resolution ensures the efficient use of orbital and spectrum resources by preventing unnecessary reservations and fostering transparency and accountability in satellite network operations.</w:t>
      </w:r>
    </w:p>
    <w:p w14:paraId="0D4A846E" w14:textId="77777777" w:rsidR="006867F3" w:rsidRPr="00A400DE" w:rsidRDefault="006867F3" w:rsidP="00C81D88">
      <w:pPr>
        <w:ind w:left="720"/>
        <w:jc w:val="both"/>
      </w:pPr>
    </w:p>
    <w:p w14:paraId="2CBC3E4B" w14:textId="17131951" w:rsidR="00CC3A73" w:rsidRPr="00C64B69" w:rsidRDefault="00850688" w:rsidP="0055215B">
      <w:pPr>
        <w:pStyle w:val="Heading2"/>
        <w:numPr>
          <w:ilvl w:val="1"/>
          <w:numId w:val="50"/>
        </w:numPr>
        <w:ind w:left="360"/>
        <w:rPr>
          <w:rFonts w:ascii="Times New Roman" w:hAnsi="Times New Roman" w:cs="Times New Roman"/>
          <w:b/>
          <w:bCs/>
          <w:color w:val="auto"/>
          <w:sz w:val="24"/>
          <w:szCs w:val="24"/>
        </w:rPr>
      </w:pPr>
      <w:bookmarkStart w:id="33" w:name="_Toc205375049"/>
      <w:r w:rsidRPr="00A400DE">
        <w:rPr>
          <w:rFonts w:ascii="Times New Roman" w:hAnsi="Times New Roman" w:cs="Times New Roman"/>
          <w:b/>
          <w:bCs/>
          <w:color w:val="auto"/>
          <w:sz w:val="24"/>
          <w:szCs w:val="24"/>
        </w:rPr>
        <w:t>Maintenance of the MIFR</w:t>
      </w:r>
      <w:bookmarkEnd w:id="33"/>
    </w:p>
    <w:p w14:paraId="55574CC9" w14:textId="77777777" w:rsidR="000F60AF" w:rsidRDefault="000F60AF" w:rsidP="00C81D88">
      <w:pPr>
        <w:jc w:val="both"/>
      </w:pPr>
    </w:p>
    <w:p w14:paraId="7544389A" w14:textId="1A2D425B" w:rsidR="00850688" w:rsidRPr="00A400DE" w:rsidRDefault="00850688" w:rsidP="00C81D88">
      <w:pPr>
        <w:jc w:val="both"/>
      </w:pPr>
      <w:r w:rsidRPr="00A400DE">
        <w:t>The Bureau of Radiocommunication is responsible for the ongoing maintenance of the MIFR to ensure its accuracy and relevance. Key points include:</w:t>
      </w:r>
    </w:p>
    <w:p w14:paraId="553C4FF9" w14:textId="77777777" w:rsidR="00850688" w:rsidRPr="00A400DE" w:rsidRDefault="00850688" w:rsidP="00C81D88">
      <w:pPr>
        <w:numPr>
          <w:ilvl w:val="0"/>
          <w:numId w:val="26"/>
        </w:numPr>
        <w:spacing w:after="160"/>
        <w:jc w:val="both"/>
      </w:pPr>
      <w:r w:rsidRPr="00A400DE">
        <w:t>BR Responsibilities: The BR consults with administrations under No. 13.6 to request additional information about the Date of Bringing into Use (DBIU) and/or the continuous use of frequency assignments. These consultations are based on reliable information available to the BR.</w:t>
      </w:r>
    </w:p>
    <w:p w14:paraId="05D4F02F" w14:textId="77777777" w:rsidR="00850688" w:rsidRPr="00A400DE" w:rsidRDefault="00850688" w:rsidP="00C81D88">
      <w:pPr>
        <w:numPr>
          <w:ilvl w:val="0"/>
          <w:numId w:val="26"/>
        </w:numPr>
        <w:spacing w:after="160"/>
        <w:jc w:val="both"/>
      </w:pPr>
      <w:r w:rsidRPr="00A400DE">
        <w:t>Cancellation of Entries: The cancellation of any entry in the MIFR is subject to a formal decision made by the Radio Regulations Board (RRB).</w:t>
      </w:r>
    </w:p>
    <w:p w14:paraId="550EDDB1" w14:textId="77777777" w:rsidR="00850688" w:rsidRPr="00A400DE" w:rsidRDefault="00850688" w:rsidP="00C81D88">
      <w:pPr>
        <w:ind w:left="360"/>
        <w:jc w:val="both"/>
      </w:pPr>
      <w:r w:rsidRPr="00A400DE">
        <w:t>This process ensures that the MIFR remains up to date and that frequency assignments adhere to the conditions set by the Radio Regulations.</w:t>
      </w:r>
    </w:p>
    <w:p w14:paraId="3448F49C" w14:textId="77777777" w:rsidR="006867F3" w:rsidRPr="00A400DE" w:rsidRDefault="006867F3" w:rsidP="00C81D88">
      <w:pPr>
        <w:ind w:left="360"/>
        <w:jc w:val="both"/>
      </w:pPr>
    </w:p>
    <w:p w14:paraId="3896A949" w14:textId="0E7B88E0" w:rsidR="006867F3" w:rsidRPr="00C64B69" w:rsidRDefault="00850688" w:rsidP="000F60AF">
      <w:pPr>
        <w:pStyle w:val="Heading1"/>
        <w:numPr>
          <w:ilvl w:val="0"/>
          <w:numId w:val="50"/>
        </w:numPr>
        <w:ind w:left="360"/>
        <w:jc w:val="left"/>
        <w:rPr>
          <w:u w:val="none"/>
        </w:rPr>
      </w:pPr>
      <w:bookmarkStart w:id="34" w:name="_Toc205375050"/>
      <w:r w:rsidRPr="00A400DE">
        <w:rPr>
          <w:u w:val="none"/>
        </w:rPr>
        <w:t>Experience in SATRC Countries</w:t>
      </w:r>
      <w:bookmarkEnd w:id="34"/>
    </w:p>
    <w:p w14:paraId="3157391B" w14:textId="77777777" w:rsidR="000F60AF" w:rsidRDefault="000F60AF" w:rsidP="000F60AF">
      <w:pPr>
        <w:jc w:val="both"/>
      </w:pPr>
    </w:p>
    <w:p w14:paraId="74FBE12E" w14:textId="14F90C3D" w:rsidR="00850688" w:rsidRPr="00A400DE" w:rsidRDefault="00850688" w:rsidP="000F60AF">
      <w:pPr>
        <w:jc w:val="both"/>
      </w:pPr>
      <w:r w:rsidRPr="00A400DE">
        <w:t xml:space="preserve">Member countries of the South Asian Telecommunication Regulators’ Council (SATRC) place a strong emphasis on capacity building and regional collaboration to streamline the MIFR registration process. Adherence to ITU </w:t>
      </w:r>
      <w:r w:rsidR="00503AAA">
        <w:t>Radio R</w:t>
      </w:r>
      <w:r w:rsidRPr="00A400DE">
        <w:t>egulations and efficient use of ITU tools have notably enhanced spectrum management practices throughout the region.</w:t>
      </w:r>
    </w:p>
    <w:p w14:paraId="2023B590" w14:textId="77777777" w:rsidR="000F60AF" w:rsidRDefault="000F60AF" w:rsidP="000F60AF">
      <w:pPr>
        <w:jc w:val="both"/>
      </w:pPr>
    </w:p>
    <w:p w14:paraId="7DFA8EBA" w14:textId="29AAFFCA" w:rsidR="00850688" w:rsidRPr="00A400DE" w:rsidRDefault="00850688" w:rsidP="000F60AF">
      <w:pPr>
        <w:jc w:val="both"/>
      </w:pPr>
      <w:r w:rsidRPr="00A400DE">
        <w:t xml:space="preserve">In order to gather the experience of each SATRC country in recording frequency assignments to the MIFR of the ITU, a questionnaire was circulated among the </w:t>
      </w:r>
      <w:r w:rsidR="00503AAA">
        <w:t>administrations</w:t>
      </w:r>
      <w:r w:rsidRPr="00A400DE">
        <w:t xml:space="preserve">, and the responses are tabulated in </w:t>
      </w:r>
      <w:r w:rsidRPr="00A400DE">
        <w:rPr>
          <w:b/>
          <w:bCs/>
        </w:rPr>
        <w:t>Annex 1</w:t>
      </w:r>
      <w:r w:rsidRPr="00A400DE">
        <w:t xml:space="preserve"> of this report.</w:t>
      </w:r>
    </w:p>
    <w:p w14:paraId="0DD79079" w14:textId="77777777" w:rsidR="006867F3" w:rsidRPr="00A400DE" w:rsidRDefault="006867F3" w:rsidP="00C81D88">
      <w:pPr>
        <w:ind w:left="270"/>
        <w:jc w:val="both"/>
      </w:pPr>
    </w:p>
    <w:p w14:paraId="043BC876" w14:textId="715F3812" w:rsidR="006867F3" w:rsidRDefault="00850688" w:rsidP="00C81D88">
      <w:pPr>
        <w:pStyle w:val="Heading1"/>
        <w:numPr>
          <w:ilvl w:val="0"/>
          <w:numId w:val="50"/>
        </w:numPr>
        <w:ind w:left="360"/>
        <w:jc w:val="left"/>
        <w:rPr>
          <w:u w:val="none"/>
        </w:rPr>
      </w:pPr>
      <w:bookmarkStart w:id="35" w:name="_Toc205375051"/>
      <w:r w:rsidRPr="00A400DE">
        <w:rPr>
          <w:u w:val="none"/>
        </w:rPr>
        <w:t>Proposals and Recommendations</w:t>
      </w:r>
      <w:bookmarkEnd w:id="35"/>
    </w:p>
    <w:p w14:paraId="1C1CA0E0" w14:textId="77777777" w:rsidR="000F60AF" w:rsidRPr="000F60AF" w:rsidRDefault="000F60AF" w:rsidP="000F60AF"/>
    <w:p w14:paraId="62566B89" w14:textId="51D38C0B" w:rsidR="00850688" w:rsidRPr="00A400DE" w:rsidRDefault="00850688" w:rsidP="00C81D88">
      <w:pPr>
        <w:pStyle w:val="Heading2"/>
        <w:numPr>
          <w:ilvl w:val="1"/>
          <w:numId w:val="50"/>
        </w:numPr>
        <w:ind w:left="360" w:hanging="360"/>
        <w:rPr>
          <w:rFonts w:ascii="Times New Roman" w:hAnsi="Times New Roman" w:cs="Times New Roman"/>
          <w:b/>
          <w:bCs/>
          <w:color w:val="auto"/>
          <w:sz w:val="24"/>
          <w:szCs w:val="24"/>
        </w:rPr>
      </w:pPr>
      <w:bookmarkStart w:id="36" w:name="_Toc205375052"/>
      <w:r w:rsidRPr="00A400DE">
        <w:rPr>
          <w:rFonts w:ascii="Times New Roman" w:hAnsi="Times New Roman" w:cs="Times New Roman"/>
          <w:b/>
          <w:bCs/>
          <w:color w:val="auto"/>
          <w:sz w:val="24"/>
          <w:szCs w:val="24"/>
        </w:rPr>
        <w:t>Proposals:</w:t>
      </w:r>
      <w:bookmarkEnd w:id="36"/>
      <w:r w:rsidRPr="00A400DE">
        <w:rPr>
          <w:rFonts w:ascii="Times New Roman" w:hAnsi="Times New Roman" w:cs="Times New Roman"/>
          <w:b/>
          <w:bCs/>
          <w:color w:val="auto"/>
          <w:sz w:val="24"/>
          <w:szCs w:val="24"/>
        </w:rPr>
        <w:t xml:space="preserve"> </w:t>
      </w:r>
    </w:p>
    <w:p w14:paraId="700F3573" w14:textId="77777777" w:rsidR="000F60AF" w:rsidRDefault="000F60AF" w:rsidP="00C81D88">
      <w:pPr>
        <w:spacing w:after="160"/>
        <w:jc w:val="both"/>
      </w:pPr>
    </w:p>
    <w:p w14:paraId="0209FE25" w14:textId="115474BD" w:rsidR="0097399F" w:rsidRPr="0097399F" w:rsidRDefault="0097399F" w:rsidP="00C81D88">
      <w:pPr>
        <w:spacing w:after="160"/>
        <w:jc w:val="both"/>
      </w:pPr>
      <w:r w:rsidRPr="0097399F">
        <w:t>Proposed Capacity-Building Initiatives for MIFR Notification in the SATRC Region</w:t>
      </w:r>
      <w:r>
        <w:t xml:space="preserve"> are listed below. </w:t>
      </w:r>
    </w:p>
    <w:p w14:paraId="4989F462" w14:textId="77777777" w:rsidR="0097399F" w:rsidRDefault="0097399F" w:rsidP="00C81D88">
      <w:pPr>
        <w:pStyle w:val="ListParagraph"/>
        <w:numPr>
          <w:ilvl w:val="0"/>
          <w:numId w:val="67"/>
        </w:numPr>
        <w:tabs>
          <w:tab w:val="clear" w:pos="720"/>
        </w:tabs>
        <w:spacing w:after="160"/>
        <w:ind w:left="360"/>
        <w:jc w:val="both"/>
      </w:pPr>
      <w:r w:rsidRPr="0097399F">
        <w:rPr>
          <w:b/>
          <w:bCs/>
        </w:rPr>
        <w:t>Conduct Regional Hands-On Workshops</w:t>
      </w:r>
      <w:r>
        <w:t xml:space="preserve"> </w:t>
      </w:r>
    </w:p>
    <w:p w14:paraId="54677961" w14:textId="7A3D8382" w:rsidR="0097399F" w:rsidRPr="0097399F" w:rsidRDefault="0097399F" w:rsidP="00C81D88">
      <w:pPr>
        <w:spacing w:after="160"/>
        <w:jc w:val="both"/>
      </w:pPr>
      <w:r w:rsidRPr="0097399F">
        <w:t xml:space="preserve">Organize practical, interactive workshops and training programs for the </w:t>
      </w:r>
      <w:r>
        <w:t>SATRC</w:t>
      </w:r>
      <w:r w:rsidRPr="0097399F">
        <w:t xml:space="preserve"> region, focusing on the effective use of ITU software tools for frequency assignment notifications in the Master International Frequency Register.</w:t>
      </w:r>
    </w:p>
    <w:p w14:paraId="54F48242" w14:textId="77777777" w:rsidR="0097399F" w:rsidRDefault="0097399F" w:rsidP="00C81D88">
      <w:pPr>
        <w:numPr>
          <w:ilvl w:val="0"/>
          <w:numId w:val="67"/>
        </w:numPr>
        <w:tabs>
          <w:tab w:val="clear" w:pos="720"/>
          <w:tab w:val="num" w:pos="540"/>
        </w:tabs>
        <w:spacing w:after="160"/>
        <w:ind w:left="360"/>
        <w:jc w:val="both"/>
      </w:pPr>
      <w:r w:rsidRPr="0097399F">
        <w:rPr>
          <w:b/>
          <w:bCs/>
        </w:rPr>
        <w:t>Develop On-Demand Training Modules</w:t>
      </w:r>
    </w:p>
    <w:p w14:paraId="20A850F7" w14:textId="0D3C14BE" w:rsidR="0097399F" w:rsidRPr="0097399F" w:rsidRDefault="0097399F" w:rsidP="00C81D88">
      <w:pPr>
        <w:spacing w:after="160"/>
        <w:jc w:val="both"/>
      </w:pPr>
      <w:r w:rsidRPr="0097399F">
        <w:lastRenderedPageBreak/>
        <w:t>Create virtual and/or physical training modules tailored to the needs of SATRC Member countries, ensuring easy access, regular updates, and coverage of ITU tools and regulations relevant to frequency assignment notifications for both terrestrial and space services.</w:t>
      </w:r>
    </w:p>
    <w:p w14:paraId="226BDF8E" w14:textId="77777777" w:rsidR="0097399F" w:rsidRDefault="0097399F" w:rsidP="00C81D88">
      <w:pPr>
        <w:numPr>
          <w:ilvl w:val="0"/>
          <w:numId w:val="67"/>
        </w:numPr>
        <w:tabs>
          <w:tab w:val="clear" w:pos="720"/>
          <w:tab w:val="num" w:pos="540"/>
        </w:tabs>
        <w:spacing w:after="160"/>
        <w:ind w:left="360"/>
        <w:jc w:val="both"/>
      </w:pPr>
      <w:r w:rsidRPr="0097399F">
        <w:rPr>
          <w:b/>
          <w:bCs/>
        </w:rPr>
        <w:t>Establish an Expert User Group</w:t>
      </w:r>
    </w:p>
    <w:p w14:paraId="7436CC39" w14:textId="208827CE" w:rsidR="0097399F" w:rsidRPr="0097399F" w:rsidRDefault="0097399F" w:rsidP="00C81D88">
      <w:pPr>
        <w:spacing w:after="160"/>
        <w:jc w:val="both"/>
      </w:pPr>
      <w:r w:rsidRPr="0097399F">
        <w:t>Form a dedicated SATRC expert group to provide a platform for member states to discuss MIFR-related challenges, exchange best practices, and access peer and expert support in resolving notification issues.</w:t>
      </w:r>
    </w:p>
    <w:p w14:paraId="6DB3EAD4" w14:textId="77777777" w:rsidR="00850688" w:rsidRPr="00A400DE" w:rsidRDefault="00850688" w:rsidP="00C81D88">
      <w:pPr>
        <w:ind w:left="720"/>
        <w:jc w:val="both"/>
      </w:pPr>
    </w:p>
    <w:p w14:paraId="2A44C259" w14:textId="09997048" w:rsidR="00850688" w:rsidRPr="00A400DE" w:rsidRDefault="00850688" w:rsidP="00C81D88">
      <w:pPr>
        <w:pStyle w:val="Heading2"/>
        <w:numPr>
          <w:ilvl w:val="1"/>
          <w:numId w:val="50"/>
        </w:numPr>
        <w:ind w:left="450" w:hanging="450"/>
        <w:rPr>
          <w:rFonts w:ascii="Times New Roman" w:hAnsi="Times New Roman" w:cs="Times New Roman"/>
          <w:b/>
          <w:bCs/>
          <w:color w:val="auto"/>
          <w:sz w:val="24"/>
          <w:szCs w:val="24"/>
        </w:rPr>
      </w:pPr>
      <w:bookmarkStart w:id="37" w:name="_Toc205375053"/>
      <w:r w:rsidRPr="00A400DE">
        <w:rPr>
          <w:rFonts w:ascii="Times New Roman" w:hAnsi="Times New Roman" w:cs="Times New Roman"/>
          <w:b/>
          <w:bCs/>
          <w:color w:val="auto"/>
          <w:sz w:val="24"/>
          <w:szCs w:val="24"/>
        </w:rPr>
        <w:t>Recommendations</w:t>
      </w:r>
      <w:bookmarkEnd w:id="37"/>
    </w:p>
    <w:p w14:paraId="24A92FBF" w14:textId="77777777" w:rsidR="006867F3" w:rsidRPr="00A400DE" w:rsidRDefault="006867F3" w:rsidP="00C81D88">
      <w:pPr>
        <w:pStyle w:val="ListParagraph"/>
        <w:ind w:left="750"/>
      </w:pPr>
    </w:p>
    <w:p w14:paraId="391A857B" w14:textId="10454422" w:rsidR="00977F09" w:rsidRPr="00977F09" w:rsidRDefault="00977F09" w:rsidP="00C81D88">
      <w:pPr>
        <w:spacing w:after="160"/>
        <w:contextualSpacing/>
        <w:jc w:val="both"/>
      </w:pPr>
      <w:r w:rsidRPr="00977F09">
        <w:t>Proposed Actions for Enhancing MIFR-Related Capacity and Coordination in SATRC</w:t>
      </w:r>
      <w:r w:rsidR="0097399F">
        <w:t xml:space="preserve"> are listed as follows.</w:t>
      </w:r>
    </w:p>
    <w:p w14:paraId="6D77F1E9" w14:textId="29F0C922" w:rsidR="00977F09" w:rsidRDefault="00977F09" w:rsidP="00C81D88">
      <w:pPr>
        <w:pStyle w:val="ListParagraph"/>
        <w:numPr>
          <w:ilvl w:val="1"/>
          <w:numId w:val="6"/>
        </w:numPr>
        <w:spacing w:after="160"/>
        <w:ind w:left="360"/>
        <w:contextualSpacing/>
      </w:pPr>
      <w:r w:rsidRPr="003702F3">
        <w:rPr>
          <w:b/>
          <w:bCs/>
        </w:rPr>
        <w:t>Encourage Active Engagement with ITU Resources</w:t>
      </w:r>
    </w:p>
    <w:p w14:paraId="497F8032" w14:textId="273D15BE" w:rsidR="00977F09" w:rsidRPr="00977F09" w:rsidRDefault="00977F09" w:rsidP="00C81D88">
      <w:pPr>
        <w:spacing w:after="160"/>
        <w:contextualSpacing/>
        <w:jc w:val="both"/>
      </w:pPr>
      <w:r w:rsidRPr="00977F09">
        <w:t>Promote regular participation by administrations in ITU-organized workshops, training courses, and technical programs to strengthen expertise in frequency notification processes.</w:t>
      </w:r>
    </w:p>
    <w:p w14:paraId="1F90C259" w14:textId="044AE2A6" w:rsidR="003702F3" w:rsidRDefault="00977F09" w:rsidP="00C81D88">
      <w:pPr>
        <w:pStyle w:val="ListParagraph"/>
        <w:numPr>
          <w:ilvl w:val="1"/>
          <w:numId w:val="6"/>
        </w:numPr>
        <w:spacing w:after="160"/>
        <w:ind w:left="360"/>
        <w:contextualSpacing/>
      </w:pPr>
      <w:r w:rsidRPr="003702F3">
        <w:rPr>
          <w:b/>
          <w:bCs/>
        </w:rPr>
        <w:t>Establish a Regional Coordination Mechanism</w:t>
      </w:r>
    </w:p>
    <w:p w14:paraId="3B65E710" w14:textId="6238292E" w:rsidR="00977F09" w:rsidRPr="00977F09" w:rsidRDefault="00977F09" w:rsidP="00C81D88">
      <w:pPr>
        <w:spacing w:after="160"/>
        <w:contextualSpacing/>
        <w:jc w:val="both"/>
      </w:pPr>
      <w:r w:rsidRPr="00977F09">
        <w:t>Create a structured platform for SATRC countries to coordinate and address MIFR-related challenges collectively, facilitating a more efficient and collaborative approach to frequency notifications.</w:t>
      </w:r>
    </w:p>
    <w:p w14:paraId="4C9214BA" w14:textId="39AE32D6" w:rsidR="003702F3" w:rsidRDefault="00977F09" w:rsidP="00C81D88">
      <w:pPr>
        <w:pStyle w:val="ListParagraph"/>
        <w:numPr>
          <w:ilvl w:val="1"/>
          <w:numId w:val="6"/>
        </w:numPr>
        <w:spacing w:after="160"/>
        <w:ind w:left="360"/>
        <w:contextualSpacing/>
        <w:jc w:val="both"/>
      </w:pPr>
      <w:r w:rsidRPr="003702F3">
        <w:rPr>
          <w:b/>
          <w:bCs/>
        </w:rPr>
        <w:t>Advocate Regional Harmonization of Procedures</w:t>
      </w:r>
    </w:p>
    <w:p w14:paraId="4F5E360A" w14:textId="50970470" w:rsidR="00977F09" w:rsidRPr="00977F09" w:rsidRDefault="00977F09" w:rsidP="00C81D88">
      <w:pPr>
        <w:spacing w:after="160"/>
        <w:contextualSpacing/>
        <w:jc w:val="both"/>
      </w:pPr>
      <w:r w:rsidRPr="00977F09">
        <w:t>Align notification processes across SATRC countries with ITU guidelines to support regional harmonization, improve cross-border coordination, and enhance spectrum management efficiency.</w:t>
      </w:r>
    </w:p>
    <w:p w14:paraId="30A11A74" w14:textId="184B0A13" w:rsidR="003702F3" w:rsidRDefault="00977F09" w:rsidP="00C81D88">
      <w:pPr>
        <w:pStyle w:val="ListParagraph"/>
        <w:numPr>
          <w:ilvl w:val="1"/>
          <w:numId w:val="6"/>
        </w:numPr>
        <w:spacing w:after="160"/>
        <w:ind w:left="360"/>
        <w:contextualSpacing/>
        <w:jc w:val="both"/>
      </w:pPr>
      <w:r w:rsidRPr="003702F3">
        <w:rPr>
          <w:b/>
          <w:bCs/>
        </w:rPr>
        <w:t>Implement an Impact Assessment Framework</w:t>
      </w:r>
    </w:p>
    <w:p w14:paraId="6C4C06AE" w14:textId="37A0D892" w:rsidR="00977F09" w:rsidRPr="00977F09" w:rsidRDefault="00977F09" w:rsidP="00C81D88">
      <w:pPr>
        <w:spacing w:after="160"/>
        <w:contextualSpacing/>
        <w:jc w:val="both"/>
      </w:pPr>
      <w:r w:rsidRPr="00977F09">
        <w:t>Develop and apply a structured approach to evaluate the effectiveness of training programs, online forums, and capacity-building initiatives, ensuring continuous improvement and adaptability to evolving regulatory needs.</w:t>
      </w:r>
    </w:p>
    <w:p w14:paraId="18426778" w14:textId="77777777" w:rsidR="003702F3" w:rsidRDefault="00977F09" w:rsidP="00C81D88">
      <w:pPr>
        <w:pStyle w:val="ListParagraph"/>
        <w:numPr>
          <w:ilvl w:val="1"/>
          <w:numId w:val="6"/>
        </w:numPr>
        <w:spacing w:after="160"/>
        <w:ind w:left="360"/>
        <w:contextualSpacing/>
        <w:jc w:val="both"/>
      </w:pPr>
      <w:r w:rsidRPr="003702F3">
        <w:rPr>
          <w:b/>
          <w:bCs/>
        </w:rPr>
        <w:t>Facilitate Knowledge Sharing and Best Practices</w:t>
      </w:r>
    </w:p>
    <w:p w14:paraId="3BA93460" w14:textId="5D7979CC" w:rsidR="00977F09" w:rsidRPr="00977F09" w:rsidRDefault="00977F09" w:rsidP="00C81D88">
      <w:pPr>
        <w:spacing w:after="160"/>
        <w:contextualSpacing/>
        <w:jc w:val="both"/>
      </w:pPr>
      <w:r w:rsidRPr="00977F09">
        <w:t>Promote the exchange of practical experiences through case studies, documentation of successful notifications, and creation of a shared repository accessible to all SATRC members.</w:t>
      </w:r>
    </w:p>
    <w:p w14:paraId="5BF649BC" w14:textId="77777777" w:rsidR="006867F3" w:rsidRPr="00A400DE" w:rsidRDefault="006867F3" w:rsidP="00C81D88">
      <w:pPr>
        <w:spacing w:after="160"/>
        <w:contextualSpacing/>
        <w:jc w:val="both"/>
      </w:pPr>
    </w:p>
    <w:p w14:paraId="1F07B87D" w14:textId="42379A96" w:rsidR="00850688" w:rsidRPr="00A400DE" w:rsidRDefault="00850688" w:rsidP="00C81D88">
      <w:pPr>
        <w:pStyle w:val="Heading1"/>
        <w:numPr>
          <w:ilvl w:val="0"/>
          <w:numId w:val="50"/>
        </w:numPr>
        <w:ind w:left="450" w:hanging="450"/>
        <w:jc w:val="left"/>
        <w:rPr>
          <w:u w:val="none"/>
        </w:rPr>
      </w:pPr>
      <w:bookmarkStart w:id="38" w:name="_Toc205375054"/>
      <w:r w:rsidRPr="00A400DE">
        <w:rPr>
          <w:u w:val="none"/>
        </w:rPr>
        <w:t>Conclusions</w:t>
      </w:r>
      <w:bookmarkEnd w:id="38"/>
    </w:p>
    <w:p w14:paraId="61C44929" w14:textId="77777777" w:rsidR="006867F3" w:rsidRPr="00A400DE" w:rsidRDefault="006867F3" w:rsidP="00C81D88">
      <w:pPr>
        <w:pStyle w:val="ListParagraph"/>
      </w:pPr>
    </w:p>
    <w:p w14:paraId="5B390AE2" w14:textId="7920AAF2" w:rsidR="0097399F" w:rsidRDefault="0097399F" w:rsidP="00C81D88">
      <w:pPr>
        <w:jc w:val="both"/>
      </w:pPr>
      <w:r w:rsidRPr="0097399F">
        <w:t xml:space="preserve">The </w:t>
      </w:r>
      <w:r w:rsidRPr="0097399F">
        <w:rPr>
          <w:b/>
          <w:bCs/>
        </w:rPr>
        <w:t xml:space="preserve">ITU’s Master International Frequency Register </w:t>
      </w:r>
      <w:r w:rsidRPr="0097399F">
        <w:t>plays a critical role in ensuring equitable spectrum access and securing international recognition of frequency assignments. By adhering to the ITU’s mandated frequency notification procedures and effectively utilizing its data management and administrative tools, SATRC member countries can significantly improve the efficiency and fairness of spectrum usage. This collaborative approach, supported by the ITU, strengthens cross-border interference resolution mechanisms, enabling interference-free operations and promoting sustainable spectrum management for the long-term benefit of the region.</w:t>
      </w:r>
    </w:p>
    <w:p w14:paraId="3EBA1929" w14:textId="77777777" w:rsidR="000F60AF" w:rsidRDefault="000F60AF" w:rsidP="00C81D88">
      <w:pPr>
        <w:jc w:val="both"/>
      </w:pPr>
    </w:p>
    <w:p w14:paraId="625337EA" w14:textId="77777777" w:rsidR="004D181E" w:rsidRDefault="004D181E" w:rsidP="00C81D88">
      <w:pPr>
        <w:jc w:val="both"/>
      </w:pPr>
    </w:p>
    <w:p w14:paraId="4908308A" w14:textId="005E18FF" w:rsidR="004D181E" w:rsidRPr="004D181E" w:rsidRDefault="004D181E" w:rsidP="000F60AF">
      <w:pPr>
        <w:pStyle w:val="ListParagraph"/>
        <w:numPr>
          <w:ilvl w:val="0"/>
          <w:numId w:val="50"/>
        </w:numPr>
        <w:spacing w:line="360" w:lineRule="auto"/>
        <w:ind w:left="360"/>
        <w:jc w:val="both"/>
        <w:rPr>
          <w:b/>
          <w:bCs/>
        </w:rPr>
      </w:pPr>
      <w:r w:rsidRPr="004D181E">
        <w:rPr>
          <w:b/>
          <w:bCs/>
        </w:rPr>
        <w:lastRenderedPageBreak/>
        <w:t>References</w:t>
      </w:r>
    </w:p>
    <w:p w14:paraId="4E9B2981" w14:textId="08360371" w:rsidR="00A07C96" w:rsidRDefault="000F60AF" w:rsidP="00A07C96">
      <w:pPr>
        <w:pStyle w:val="NormalWeb"/>
        <w:numPr>
          <w:ilvl w:val="0"/>
          <w:numId w:val="68"/>
        </w:numPr>
        <w:ind w:left="450" w:hanging="180"/>
      </w:pPr>
      <w:r>
        <w:rPr>
          <w:rStyle w:val="Strong"/>
        </w:rPr>
        <w:t>International Telecommunication Union (ITU).</w:t>
      </w:r>
      <w:r>
        <w:br/>
      </w:r>
      <w:r>
        <w:rPr>
          <w:rStyle w:val="Emphasis"/>
        </w:rPr>
        <w:t>Radio Regulations (Edition of 2024): Articles 9, 11 and Appendix 4 — Notification and Recording of Frequency Assignments in the Master International Frequency Register.</w:t>
      </w:r>
      <w:r>
        <w:br/>
        <w:t>Geneva: ITU Radiocommunication Bureau (BR), 2024.</w:t>
      </w:r>
      <w:r>
        <w:br/>
        <w:t xml:space="preserve">Available at: </w:t>
      </w:r>
      <w:hyperlink r:id="rId28" w:history="1">
        <w:r w:rsidRPr="00436E0F">
          <w:rPr>
            <w:rStyle w:val="Hyperlink"/>
          </w:rPr>
          <w:t>https://www.itu.int/pub/R-REG-RR</w:t>
        </w:r>
      </w:hyperlink>
    </w:p>
    <w:p w14:paraId="2D9BE3DE" w14:textId="4A613724" w:rsidR="00A07C96" w:rsidRDefault="000F60AF" w:rsidP="00A07C96">
      <w:pPr>
        <w:pStyle w:val="NormalWeb"/>
        <w:numPr>
          <w:ilvl w:val="0"/>
          <w:numId w:val="68"/>
        </w:numPr>
        <w:ind w:left="450" w:hanging="180"/>
      </w:pPr>
      <w:r>
        <w:rPr>
          <w:rStyle w:val="Strong"/>
        </w:rPr>
        <w:t>International Telecommunication Union (ITU).</w:t>
      </w:r>
      <w:r>
        <w:br/>
      </w:r>
      <w:r>
        <w:rPr>
          <w:rStyle w:val="Emphasis"/>
        </w:rPr>
        <w:t>Master International Frequency Register (MIFR): Overview and Procedures.</w:t>
      </w:r>
      <w:r>
        <w:br/>
        <w:t>ITU-R Official Webpage, Radiocommunication Bureau.</w:t>
      </w:r>
      <w:r>
        <w:br/>
        <w:t>Geneva: ITU, 2023.</w:t>
      </w:r>
      <w:r>
        <w:br/>
        <w:t xml:space="preserve">Available at: </w:t>
      </w:r>
      <w:hyperlink r:id="rId29" w:tgtFrame="_new" w:history="1">
        <w:r>
          <w:rPr>
            <w:rStyle w:val="Hyperlink"/>
          </w:rPr>
          <w:t>https://www.itu.int/en/ITU-R/terrestrial/broadcast/Pages/MIFR.aspx</w:t>
        </w:r>
      </w:hyperlink>
    </w:p>
    <w:p w14:paraId="032F6CB3" w14:textId="23CA93FC" w:rsidR="00863EB8" w:rsidRDefault="000F60AF" w:rsidP="00863EB8">
      <w:pPr>
        <w:pStyle w:val="NormalWeb"/>
        <w:numPr>
          <w:ilvl w:val="0"/>
          <w:numId w:val="68"/>
        </w:numPr>
        <w:ind w:left="450" w:hanging="180"/>
      </w:pPr>
      <w:r>
        <w:t xml:space="preserve"> </w:t>
      </w:r>
      <w:r>
        <w:rPr>
          <w:rStyle w:val="Strong"/>
        </w:rPr>
        <w:t>ITU Radiocommunication Bureau.</w:t>
      </w:r>
      <w:r>
        <w:br/>
      </w:r>
      <w:r>
        <w:rPr>
          <w:rStyle w:val="Emphasis"/>
        </w:rPr>
        <w:t>Notification and Recording of Frequency Assignments in the Master International Frequency Register.</w:t>
      </w:r>
      <w:r>
        <w:br/>
        <w:t>Presentation prepared for the ITU Regional Radiocommunication Seminar (RRS).</w:t>
      </w:r>
      <w:r>
        <w:br/>
        <w:t>Geneva: ITU, 2022.</w:t>
      </w:r>
      <w:r>
        <w:br/>
        <w:t xml:space="preserve">Available at: </w:t>
      </w:r>
      <w:hyperlink r:id="rId30" w:tgtFrame="_new" w:history="1">
        <w:r>
          <w:rPr>
            <w:rStyle w:val="Hyperlink"/>
          </w:rPr>
          <w:t>https://www.itu.int/en/ITU-R/terrestrial/broadcast/Americas/Documents/Presentatins%20Belize/MIFRandPlanningProcess.pdf</w:t>
        </w:r>
      </w:hyperlink>
    </w:p>
    <w:p w14:paraId="2BAB0F9F" w14:textId="77777777" w:rsidR="00863EB8" w:rsidRDefault="000F60AF" w:rsidP="00863EB8">
      <w:pPr>
        <w:pStyle w:val="NormalWeb"/>
        <w:numPr>
          <w:ilvl w:val="0"/>
          <w:numId w:val="68"/>
        </w:numPr>
        <w:ind w:left="450" w:hanging="180"/>
      </w:pPr>
      <w:r>
        <w:rPr>
          <w:rStyle w:val="Strong"/>
        </w:rPr>
        <w:t>ITU Radiocommunication Bureau (BR).</w:t>
      </w:r>
      <w:r>
        <w:br/>
      </w:r>
      <w:r>
        <w:rPr>
          <w:rStyle w:val="Emphasis"/>
        </w:rPr>
        <w:t>FAQ: Master Register (MIFR) — Questions and Answers on Notification and Registration.</w:t>
      </w:r>
      <w:r>
        <w:br/>
        <w:t>ITU-R Terrestrial Services, 2023.</w:t>
      </w:r>
      <w:r>
        <w:br/>
        <w:t xml:space="preserve">Available at: </w:t>
      </w:r>
      <w:hyperlink r:id="rId31" w:tgtFrame="_new" w:history="1">
        <w:r>
          <w:rPr>
            <w:rStyle w:val="Hyperlink"/>
          </w:rPr>
          <w:t>https://www.itu.int/en/ITU-R/terrestrial/Pages/by-categories-faq.aspx?subcategorizedby=6</w:t>
        </w:r>
      </w:hyperlink>
    </w:p>
    <w:p w14:paraId="77067CCE" w14:textId="77777777" w:rsidR="00863EB8" w:rsidRDefault="000F60AF" w:rsidP="00863EB8">
      <w:pPr>
        <w:pStyle w:val="NormalWeb"/>
        <w:numPr>
          <w:ilvl w:val="0"/>
          <w:numId w:val="68"/>
        </w:numPr>
        <w:ind w:left="450" w:hanging="180"/>
      </w:pPr>
      <w:r>
        <w:rPr>
          <w:rStyle w:val="Strong"/>
        </w:rPr>
        <w:t>International Telecommunications Satellite Organization (ITSO).</w:t>
      </w:r>
      <w:r>
        <w:br/>
      </w:r>
      <w:r>
        <w:rPr>
          <w:rStyle w:val="Emphasis"/>
        </w:rPr>
        <w:t>Notification and Recording of Frequency Assignments in Space Services (Non-Planned Services).</w:t>
      </w:r>
      <w:r>
        <w:br/>
        <w:t>Training Material presented at ITSO–ITU Joint Workshop on Space Services, Washington D.C., 2018.</w:t>
      </w:r>
      <w:r>
        <w:br/>
        <w:t xml:space="preserve">Available at: </w:t>
      </w:r>
      <w:hyperlink r:id="rId32" w:tgtFrame="_new" w:history="1">
        <w:r>
          <w:rPr>
            <w:rStyle w:val="Hyperlink"/>
          </w:rPr>
          <w:t>https://itso.int/wp-content/uploads/2018/04/Day-2-ITU-2-Notification-Recording-Non-Plan-Services.pdf</w:t>
        </w:r>
      </w:hyperlink>
    </w:p>
    <w:p w14:paraId="3C4D65DD" w14:textId="77777777" w:rsidR="00863EB8" w:rsidRDefault="000F60AF" w:rsidP="00863EB8">
      <w:pPr>
        <w:pStyle w:val="NormalWeb"/>
        <w:numPr>
          <w:ilvl w:val="0"/>
          <w:numId w:val="68"/>
        </w:numPr>
        <w:ind w:left="450" w:hanging="180"/>
      </w:pPr>
      <w:r>
        <w:rPr>
          <w:rStyle w:val="Strong"/>
        </w:rPr>
        <w:t>International Telecommunications Satellite Organization (ITSO).</w:t>
      </w:r>
      <w:r>
        <w:br/>
      </w:r>
      <w:r>
        <w:rPr>
          <w:rStyle w:val="Emphasis"/>
        </w:rPr>
        <w:t>Notification and Recording of Assignments: Procedures and Findings under Articles 9 and 11 of the Radio Regulations.</w:t>
      </w:r>
      <w:r>
        <w:br/>
        <w:t>ITSO–ITU Joint Workshop on Space Services, 2018.</w:t>
      </w:r>
      <w:r>
        <w:br/>
        <w:t xml:space="preserve">Available at: </w:t>
      </w:r>
      <w:hyperlink r:id="rId33" w:tgtFrame="_new" w:history="1">
        <w:r>
          <w:rPr>
            <w:rStyle w:val="Hyperlink"/>
          </w:rPr>
          <w:t>https://itso.int/wp-content/uploads/2018/04/3.1.6-Notification-and-recording-of-assignments.pdf</w:t>
        </w:r>
      </w:hyperlink>
    </w:p>
    <w:p w14:paraId="15871DF2" w14:textId="77777777" w:rsidR="00863EB8" w:rsidRDefault="000F60AF" w:rsidP="00863EB8">
      <w:pPr>
        <w:pStyle w:val="NormalWeb"/>
        <w:numPr>
          <w:ilvl w:val="0"/>
          <w:numId w:val="68"/>
        </w:numPr>
        <w:ind w:left="450" w:hanging="180"/>
      </w:pPr>
      <w:r>
        <w:rPr>
          <w:rStyle w:val="Strong"/>
        </w:rPr>
        <w:t>United Nations Office for Outer Space Affairs (UNOOSA) and ITU.</w:t>
      </w:r>
      <w:r>
        <w:br/>
      </w:r>
      <w:r>
        <w:rPr>
          <w:rStyle w:val="Emphasis"/>
        </w:rPr>
        <w:t>Steps to File a Satellite Network with the ITU and Registration in the MIFR.</w:t>
      </w:r>
      <w:r>
        <w:br/>
        <w:t>Vienna: UNOOSA, 2020.</w:t>
      </w:r>
      <w:r>
        <w:br/>
        <w:t xml:space="preserve">Available at: </w:t>
      </w:r>
      <w:hyperlink r:id="rId34" w:tgtFrame="_new" w:history="1">
        <w:r>
          <w:rPr>
            <w:rStyle w:val="Hyperlink"/>
          </w:rPr>
          <w:t>https://www.unoosa.org/documents/pdf/psa/hsti/SpaceLaw/UNOOSA_Access_to_Space_to_All_-_ITU_sat_networks_fillings_steps.pdf</w:t>
        </w:r>
      </w:hyperlink>
    </w:p>
    <w:p w14:paraId="11C4B037" w14:textId="77777777" w:rsidR="00863EB8" w:rsidRDefault="000F60AF" w:rsidP="00863EB8">
      <w:pPr>
        <w:pStyle w:val="NormalWeb"/>
        <w:numPr>
          <w:ilvl w:val="0"/>
          <w:numId w:val="68"/>
        </w:numPr>
        <w:ind w:left="450" w:hanging="180"/>
      </w:pPr>
      <w:r>
        <w:t xml:space="preserve"> </w:t>
      </w:r>
      <w:proofErr w:type="spellStart"/>
      <w:r>
        <w:rPr>
          <w:rStyle w:val="Strong"/>
        </w:rPr>
        <w:t>Aubineau</w:t>
      </w:r>
      <w:proofErr w:type="spellEnd"/>
      <w:r>
        <w:rPr>
          <w:rStyle w:val="Strong"/>
        </w:rPr>
        <w:t>, P. (for CEPT and ITU-R).</w:t>
      </w:r>
      <w:r>
        <w:br/>
      </w:r>
      <w:r>
        <w:rPr>
          <w:rStyle w:val="Emphasis"/>
        </w:rPr>
        <w:t>Notification and Recording of Frequency Assignments — ITU-R Procedures and BR IFIC Publication Process.</w:t>
      </w:r>
      <w:r>
        <w:br/>
        <w:t>Presentation to CEPT–ITU Workshop on the Radio Regulations, 21 June 2022.</w:t>
      </w:r>
      <w:r>
        <w:br/>
        <w:t>Copenhagen: CEPT, 2022.</w:t>
      </w:r>
      <w:r>
        <w:br/>
      </w:r>
      <w:r>
        <w:lastRenderedPageBreak/>
        <w:t xml:space="preserve">Available at: </w:t>
      </w:r>
      <w:hyperlink r:id="rId35" w:tgtFrame="_new" w:history="1">
        <w:r>
          <w:rPr>
            <w:rStyle w:val="Hyperlink"/>
          </w:rPr>
          <w:t>https://cept.org/files/2378/2022-06-21%20-%20P.%20Aubineau%20-%20CEPT-WS-ITU-R-part%202.pdf</w:t>
        </w:r>
      </w:hyperlink>
    </w:p>
    <w:p w14:paraId="5B0958AF" w14:textId="6AEFEF85" w:rsidR="000F60AF" w:rsidRDefault="000F60AF" w:rsidP="00863EB8">
      <w:pPr>
        <w:pStyle w:val="NormalWeb"/>
        <w:numPr>
          <w:ilvl w:val="0"/>
          <w:numId w:val="68"/>
        </w:numPr>
        <w:ind w:left="450" w:hanging="180"/>
      </w:pPr>
      <w:r>
        <w:rPr>
          <w:rStyle w:val="Strong"/>
        </w:rPr>
        <w:t>International Telecommunication Union (ITU).</w:t>
      </w:r>
      <w:r>
        <w:br/>
      </w:r>
      <w:r>
        <w:rPr>
          <w:rStyle w:val="Emphasis"/>
        </w:rPr>
        <w:t>Managing the Radio-Frequency Spectrum for the World: Overview of the Master International Frequency Register and Coordination Process.</w:t>
      </w:r>
      <w:r>
        <w:br/>
        <w:t>Geneva: ITU Media Centre, 2023.</w:t>
      </w:r>
      <w:r>
        <w:br/>
        <w:t xml:space="preserve">Available at: </w:t>
      </w:r>
      <w:hyperlink r:id="rId36" w:tgtFrame="_new" w:history="1">
        <w:r>
          <w:rPr>
            <w:rStyle w:val="Hyperlink"/>
          </w:rPr>
          <w:t>https://www.itu.int/en/mediacentre/backgrounders/Pages/itu-r-managing-the-radio-frequency-spectrum-for-the-world.aspx</w:t>
        </w:r>
      </w:hyperlink>
    </w:p>
    <w:p w14:paraId="7C644FA1" w14:textId="77777777" w:rsidR="00850688" w:rsidRPr="00A400DE" w:rsidRDefault="00850688" w:rsidP="00AA1816">
      <w:pPr>
        <w:spacing w:line="360" w:lineRule="auto"/>
      </w:pPr>
    </w:p>
    <w:p w14:paraId="2F4FBBB7" w14:textId="77777777" w:rsidR="00850688" w:rsidRPr="00A400DE" w:rsidRDefault="00850688" w:rsidP="00AA1816">
      <w:pPr>
        <w:spacing w:line="360" w:lineRule="auto"/>
      </w:pPr>
    </w:p>
    <w:p w14:paraId="20E1286F" w14:textId="77777777" w:rsidR="00850688" w:rsidRPr="00A400DE" w:rsidRDefault="00850688" w:rsidP="00AA1816">
      <w:pPr>
        <w:spacing w:line="360" w:lineRule="auto"/>
      </w:pPr>
    </w:p>
    <w:p w14:paraId="78D8F2B4" w14:textId="77777777" w:rsidR="00850688" w:rsidRPr="00A400DE" w:rsidRDefault="00850688" w:rsidP="00AA1816">
      <w:pPr>
        <w:spacing w:line="360" w:lineRule="auto"/>
      </w:pPr>
    </w:p>
    <w:p w14:paraId="35E3CF10" w14:textId="77777777" w:rsidR="00850688" w:rsidRPr="00A400DE" w:rsidRDefault="00850688" w:rsidP="00AA1816">
      <w:pPr>
        <w:spacing w:line="360" w:lineRule="auto"/>
      </w:pPr>
    </w:p>
    <w:p w14:paraId="7F8B7366" w14:textId="77777777" w:rsidR="00850688" w:rsidRPr="00A400DE" w:rsidRDefault="00850688" w:rsidP="00AA1816">
      <w:pPr>
        <w:spacing w:line="360" w:lineRule="auto"/>
      </w:pPr>
    </w:p>
    <w:p w14:paraId="6BFDC25F" w14:textId="77777777" w:rsidR="006867F3" w:rsidRPr="00A400DE" w:rsidRDefault="006867F3" w:rsidP="00AA1816">
      <w:pPr>
        <w:spacing w:line="360" w:lineRule="auto"/>
      </w:pPr>
    </w:p>
    <w:p w14:paraId="5DABF067" w14:textId="77777777" w:rsidR="006867F3" w:rsidRPr="00A400DE" w:rsidRDefault="006867F3" w:rsidP="00AA1816">
      <w:pPr>
        <w:spacing w:line="360" w:lineRule="auto"/>
      </w:pPr>
    </w:p>
    <w:p w14:paraId="32F85AE6" w14:textId="77777777" w:rsidR="006867F3" w:rsidRPr="00A400DE" w:rsidRDefault="006867F3" w:rsidP="00AA1816">
      <w:pPr>
        <w:spacing w:line="360" w:lineRule="auto"/>
      </w:pPr>
    </w:p>
    <w:p w14:paraId="0558DBAA" w14:textId="77777777" w:rsidR="006867F3" w:rsidRPr="00A400DE" w:rsidRDefault="006867F3" w:rsidP="00AA1816">
      <w:pPr>
        <w:spacing w:line="360" w:lineRule="auto"/>
      </w:pPr>
    </w:p>
    <w:p w14:paraId="5157BB06" w14:textId="77777777" w:rsidR="006867F3" w:rsidRPr="00A400DE" w:rsidRDefault="006867F3" w:rsidP="00AA1816">
      <w:pPr>
        <w:spacing w:line="360" w:lineRule="auto"/>
      </w:pPr>
    </w:p>
    <w:p w14:paraId="22A2574D" w14:textId="77777777" w:rsidR="006867F3" w:rsidRPr="00A400DE" w:rsidRDefault="006867F3" w:rsidP="00AA1816">
      <w:pPr>
        <w:spacing w:line="360" w:lineRule="auto"/>
      </w:pPr>
    </w:p>
    <w:p w14:paraId="00D98362" w14:textId="77777777" w:rsidR="006867F3" w:rsidRPr="00A400DE" w:rsidRDefault="006867F3" w:rsidP="00AA1816">
      <w:pPr>
        <w:spacing w:line="360" w:lineRule="auto"/>
      </w:pPr>
    </w:p>
    <w:p w14:paraId="1E2151C6" w14:textId="77777777" w:rsidR="006867F3" w:rsidRPr="00A400DE" w:rsidRDefault="006867F3" w:rsidP="00AA1816">
      <w:pPr>
        <w:spacing w:line="360" w:lineRule="auto"/>
      </w:pPr>
    </w:p>
    <w:p w14:paraId="23D7010C" w14:textId="77777777" w:rsidR="00850688" w:rsidRPr="00A400DE" w:rsidRDefault="00850688" w:rsidP="00AA1816">
      <w:pPr>
        <w:spacing w:line="360" w:lineRule="auto"/>
      </w:pPr>
    </w:p>
    <w:p w14:paraId="0A4FFFE8" w14:textId="77777777" w:rsidR="00850688" w:rsidRDefault="00850688" w:rsidP="00AA1816">
      <w:pPr>
        <w:spacing w:line="360" w:lineRule="auto"/>
      </w:pPr>
    </w:p>
    <w:p w14:paraId="13E0D44F" w14:textId="77777777" w:rsidR="00C81D88" w:rsidRDefault="00C81D88" w:rsidP="00AA1816">
      <w:pPr>
        <w:spacing w:line="360" w:lineRule="auto"/>
      </w:pPr>
    </w:p>
    <w:p w14:paraId="5C55FC94" w14:textId="77777777" w:rsidR="00C81D88" w:rsidRDefault="00C81D88" w:rsidP="00AA1816">
      <w:pPr>
        <w:spacing w:line="360" w:lineRule="auto"/>
      </w:pPr>
    </w:p>
    <w:p w14:paraId="294E0948" w14:textId="77777777" w:rsidR="00C81D88" w:rsidRDefault="00C81D88" w:rsidP="00AA1816">
      <w:pPr>
        <w:spacing w:line="360" w:lineRule="auto"/>
      </w:pPr>
    </w:p>
    <w:p w14:paraId="3680B4D6" w14:textId="77777777" w:rsidR="00C81D88" w:rsidRDefault="00C81D88" w:rsidP="00AA1816">
      <w:pPr>
        <w:spacing w:line="360" w:lineRule="auto"/>
      </w:pPr>
    </w:p>
    <w:p w14:paraId="3FD5097C" w14:textId="77777777" w:rsidR="00C81D88" w:rsidRDefault="00C81D88" w:rsidP="00AA1816">
      <w:pPr>
        <w:spacing w:line="360" w:lineRule="auto"/>
      </w:pPr>
    </w:p>
    <w:p w14:paraId="3BF3DE5B" w14:textId="77777777" w:rsidR="00C81D88" w:rsidRDefault="00C81D88" w:rsidP="00AA1816">
      <w:pPr>
        <w:spacing w:line="360" w:lineRule="auto"/>
      </w:pPr>
    </w:p>
    <w:p w14:paraId="22FA1331" w14:textId="77777777" w:rsidR="00C81D88" w:rsidRDefault="00C81D88" w:rsidP="00AA1816">
      <w:pPr>
        <w:spacing w:line="360" w:lineRule="auto"/>
      </w:pPr>
    </w:p>
    <w:p w14:paraId="3238733D" w14:textId="77777777" w:rsidR="00C81D88" w:rsidRPr="00A400DE" w:rsidRDefault="00C81D88" w:rsidP="00AA1816">
      <w:pPr>
        <w:spacing w:line="360" w:lineRule="auto"/>
      </w:pPr>
    </w:p>
    <w:p w14:paraId="3A1912E4" w14:textId="2D5A9F1F" w:rsidR="00850688" w:rsidRPr="00A400DE" w:rsidRDefault="00850688" w:rsidP="00AA1816">
      <w:pPr>
        <w:spacing w:line="360" w:lineRule="auto"/>
      </w:pPr>
    </w:p>
    <w:p w14:paraId="6EF683BA" w14:textId="436A5D30" w:rsidR="00850688" w:rsidRPr="00A400DE" w:rsidRDefault="00850688" w:rsidP="00AA1816">
      <w:pPr>
        <w:spacing w:line="360" w:lineRule="auto"/>
      </w:pPr>
    </w:p>
    <w:p w14:paraId="612B6C19" w14:textId="151220C1" w:rsidR="00850688" w:rsidRPr="00A400DE" w:rsidRDefault="00850688" w:rsidP="00AA1816">
      <w:pPr>
        <w:tabs>
          <w:tab w:val="left" w:pos="5247"/>
        </w:tabs>
        <w:spacing w:line="360" w:lineRule="auto"/>
      </w:pPr>
    </w:p>
    <w:p w14:paraId="59DEDF56" w14:textId="33B5100C" w:rsidR="00850688" w:rsidRDefault="00850688" w:rsidP="00AA1816">
      <w:pPr>
        <w:tabs>
          <w:tab w:val="left" w:pos="5247"/>
        </w:tabs>
        <w:spacing w:line="360" w:lineRule="auto"/>
      </w:pPr>
    </w:p>
    <w:p w14:paraId="7B9DF414" w14:textId="43258380" w:rsidR="000F60AF" w:rsidRPr="00863EB8" w:rsidRDefault="00863EB8" w:rsidP="00863EB8">
      <w:pPr>
        <w:tabs>
          <w:tab w:val="left" w:pos="8352"/>
        </w:tabs>
        <w:spacing w:line="360" w:lineRule="auto"/>
        <w:rPr>
          <w:b/>
          <w:bCs/>
        </w:rPr>
      </w:pPr>
      <w:r w:rsidRPr="00863EB8">
        <w:rPr>
          <w:b/>
          <w:bCs/>
        </w:rPr>
        <w:lastRenderedPageBreak/>
        <w:t>Annex 1</w:t>
      </w:r>
      <w:r w:rsidRPr="00863EB8">
        <w:rPr>
          <w:b/>
          <w:bCs/>
        </w:rPr>
        <w:tab/>
      </w:r>
    </w:p>
    <w:p w14:paraId="562AD86F" w14:textId="3B5D00E9" w:rsidR="00850688" w:rsidRPr="00A400DE" w:rsidRDefault="00850688" w:rsidP="00AA1816">
      <w:pPr>
        <w:tabs>
          <w:tab w:val="left" w:pos="5247"/>
        </w:tabs>
        <w:spacing w:line="360" w:lineRule="auto"/>
      </w:pPr>
    </w:p>
    <w:p w14:paraId="75FD6784" w14:textId="28F78C5C" w:rsidR="006867F3" w:rsidRPr="00A400DE" w:rsidRDefault="006867F3" w:rsidP="00AA1816">
      <w:pPr>
        <w:spacing w:line="360" w:lineRule="auto"/>
      </w:pPr>
      <w:r w:rsidRPr="00A400DE">
        <w:rPr>
          <w:noProof/>
        </w:rPr>
        <mc:AlternateContent>
          <mc:Choice Requires="wps">
            <w:drawing>
              <wp:anchor distT="0" distB="0" distL="114300" distR="114300" simplePos="0" relativeHeight="251640320" behindDoc="0" locked="0" layoutInCell="1" allowOverlap="1" wp14:anchorId="02E186CA" wp14:editId="7A2D12E0">
                <wp:simplePos x="0" y="0"/>
                <wp:positionH relativeFrom="margin">
                  <wp:posOffset>-77372</wp:posOffset>
                </wp:positionH>
                <wp:positionV relativeFrom="paragraph">
                  <wp:posOffset>-232165</wp:posOffset>
                </wp:positionV>
                <wp:extent cx="6217920" cy="532738"/>
                <wp:effectExtent l="0" t="0" r="0" b="1270"/>
                <wp:wrapNone/>
                <wp:docPr id="2146669365" name="Text Box 2"/>
                <wp:cNvGraphicFramePr/>
                <a:graphic xmlns:a="http://schemas.openxmlformats.org/drawingml/2006/main">
                  <a:graphicData uri="http://schemas.microsoft.com/office/word/2010/wordprocessingShape">
                    <wps:wsp>
                      <wps:cNvSpPr txBox="1"/>
                      <wps:spPr>
                        <a:xfrm>
                          <a:off x="0" y="0"/>
                          <a:ext cx="6217920" cy="532738"/>
                        </a:xfrm>
                        <a:prstGeom prst="rect">
                          <a:avLst/>
                        </a:prstGeom>
                        <a:noFill/>
                        <a:ln w="6350">
                          <a:noFill/>
                        </a:ln>
                      </wps:spPr>
                      <wps:txbx>
                        <w:txbxContent>
                          <w:p w14:paraId="5AD10690" w14:textId="77777777" w:rsidR="00850688" w:rsidRPr="001F5EEE" w:rsidRDefault="00850688" w:rsidP="00850688">
                            <w:pPr>
                              <w:rPr>
                                <w:b/>
                                <w:bCs/>
                                <w:sz w:val="40"/>
                                <w:szCs w:val="40"/>
                              </w:rPr>
                            </w:pPr>
                            <w:r w:rsidRPr="001F5EEE">
                              <w:rPr>
                                <w:b/>
                                <w:bCs/>
                              </w:rPr>
                              <w:t>Responses to the Survey on the Experience of SATRC Countries in Notifying Frequency Assignments for Recording in the MIFR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186CA" id="Text Box 2" o:spid="_x0000_s1029" type="#_x0000_t202" style="position:absolute;margin-left:-6.1pt;margin-top:-18.3pt;width:489.6pt;height:41.9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" filled="f" stroked="f" strokeweight=".5pt">
                <v:textbox>
                  <w:txbxContent>
                    <w:p w14:paraId="5AD10690" w14:textId="77777777" w:rsidR="00850688" w:rsidRPr="001F5EEE" w:rsidRDefault="00850688" w:rsidP="00850688">
                      <w:pPr>
                        <w:rPr>
                          <w:b/>
                          <w:bCs/>
                          <w:sz w:val="40"/>
                          <w:szCs w:val="40"/>
                        </w:rPr>
                      </w:pPr>
                      <w:r w:rsidRPr="001F5EEE">
                        <w:rPr>
                          <w:b/>
                          <w:bCs/>
                        </w:rPr>
                        <w:t>Responses to the Survey on the Experience of SATRC Countries in Notifying Frequency Assignments for Recording in the MIFR</w:t>
                      </w:r>
                    </w:p>
                  </w:txbxContent>
                </v:textbox>
                <w10:wrap anchorx="margin"/>
              </v:shape>
            </w:pict>
          </mc:Fallback>
        </mc:AlternateContent>
      </w:r>
    </w:p>
    <w:p w14:paraId="0122BAE1" w14:textId="2998791E" w:rsidR="006867F3" w:rsidRPr="00A400DE" w:rsidRDefault="006867F3" w:rsidP="00AA1816">
      <w:pPr>
        <w:tabs>
          <w:tab w:val="left" w:pos="1617"/>
        </w:tabs>
        <w:spacing w:line="360" w:lineRule="auto"/>
      </w:pPr>
    </w:p>
    <w:tbl>
      <w:tblPr>
        <w:tblStyle w:val="TableGrid"/>
        <w:tblpPr w:leftFromText="180" w:rightFromText="180" w:tblpY="551"/>
        <w:tblW w:w="0" w:type="auto"/>
        <w:tblLook w:val="04A0" w:firstRow="1" w:lastRow="0" w:firstColumn="1" w:lastColumn="0" w:noHBand="0" w:noVBand="1"/>
      </w:tblPr>
      <w:tblGrid>
        <w:gridCol w:w="451"/>
        <w:gridCol w:w="3414"/>
        <w:gridCol w:w="5296"/>
      </w:tblGrid>
      <w:tr w:rsidR="00850688" w:rsidRPr="00C64B69" w14:paraId="1BD4FDC5" w14:textId="77777777" w:rsidTr="00A07C96">
        <w:tc>
          <w:tcPr>
            <w:tcW w:w="451" w:type="dxa"/>
          </w:tcPr>
          <w:p w14:paraId="44BDED45" w14:textId="77777777" w:rsidR="00850688" w:rsidRPr="00C64B69" w:rsidRDefault="00850688" w:rsidP="00C64B69">
            <w:pPr>
              <w:rPr>
                <w:b/>
                <w:bCs/>
                <w:sz w:val="22"/>
                <w:szCs w:val="22"/>
              </w:rPr>
            </w:pPr>
            <w:r w:rsidRPr="00C64B69">
              <w:rPr>
                <w:b/>
                <w:bCs/>
                <w:sz w:val="22"/>
                <w:szCs w:val="22"/>
              </w:rPr>
              <w:lastRenderedPageBreak/>
              <w:t>#</w:t>
            </w:r>
          </w:p>
        </w:tc>
        <w:tc>
          <w:tcPr>
            <w:tcW w:w="3414" w:type="dxa"/>
          </w:tcPr>
          <w:p w14:paraId="45444CD4" w14:textId="77777777" w:rsidR="00850688" w:rsidRPr="00C64B69" w:rsidRDefault="00850688" w:rsidP="00C64B69">
            <w:pPr>
              <w:rPr>
                <w:b/>
                <w:bCs/>
                <w:sz w:val="22"/>
                <w:szCs w:val="22"/>
              </w:rPr>
            </w:pPr>
            <w:r w:rsidRPr="00C64B69">
              <w:rPr>
                <w:b/>
                <w:bCs/>
                <w:sz w:val="22"/>
                <w:szCs w:val="22"/>
              </w:rPr>
              <w:t>Questions</w:t>
            </w:r>
          </w:p>
        </w:tc>
        <w:tc>
          <w:tcPr>
            <w:tcW w:w="5296" w:type="dxa"/>
          </w:tcPr>
          <w:p w14:paraId="684435E8" w14:textId="77777777" w:rsidR="00850688" w:rsidRPr="00C64B69" w:rsidRDefault="00850688" w:rsidP="00C64B69">
            <w:pPr>
              <w:rPr>
                <w:b/>
                <w:bCs/>
                <w:sz w:val="22"/>
                <w:szCs w:val="22"/>
              </w:rPr>
            </w:pPr>
            <w:r w:rsidRPr="00C64B69">
              <w:rPr>
                <w:b/>
                <w:bCs/>
                <w:sz w:val="22"/>
                <w:szCs w:val="22"/>
              </w:rPr>
              <w:t>Responses</w:t>
            </w:r>
          </w:p>
        </w:tc>
      </w:tr>
      <w:tr w:rsidR="00850688" w:rsidRPr="00C64B69" w14:paraId="45CF315E" w14:textId="77777777" w:rsidTr="00A07C96">
        <w:tc>
          <w:tcPr>
            <w:tcW w:w="451" w:type="dxa"/>
            <w:vMerge w:val="restart"/>
          </w:tcPr>
          <w:p w14:paraId="5518250A" w14:textId="77777777" w:rsidR="00850688" w:rsidRPr="00C64B69" w:rsidRDefault="00850688" w:rsidP="00C64B69">
            <w:pPr>
              <w:rPr>
                <w:color w:val="000000"/>
                <w:sz w:val="22"/>
                <w:szCs w:val="22"/>
              </w:rPr>
            </w:pPr>
            <w:r w:rsidRPr="00C64B69">
              <w:rPr>
                <w:color w:val="000000"/>
                <w:sz w:val="22"/>
                <w:szCs w:val="22"/>
              </w:rPr>
              <w:t>1</w:t>
            </w:r>
          </w:p>
        </w:tc>
        <w:tc>
          <w:tcPr>
            <w:tcW w:w="3414" w:type="dxa"/>
            <w:vMerge w:val="restart"/>
          </w:tcPr>
          <w:p w14:paraId="1A51CC7F" w14:textId="77777777" w:rsidR="00850688" w:rsidRPr="00C64B69" w:rsidRDefault="00850688" w:rsidP="00C64B69">
            <w:pPr>
              <w:rPr>
                <w:color w:val="000000"/>
                <w:sz w:val="22"/>
                <w:szCs w:val="22"/>
              </w:rPr>
            </w:pPr>
            <w:r w:rsidRPr="00C64B69">
              <w:rPr>
                <w:color w:val="000000"/>
                <w:sz w:val="22"/>
                <w:szCs w:val="22"/>
              </w:rPr>
              <w:t>Does your administration notify the frequency assignments for recording in the Master International Frequency Register (MIFR)? If yes, since how long have you been in this process?</w:t>
            </w:r>
          </w:p>
          <w:p w14:paraId="4F1EF223" w14:textId="77777777" w:rsidR="00850688" w:rsidRPr="00C64B69" w:rsidRDefault="00850688" w:rsidP="00C64B69">
            <w:pPr>
              <w:rPr>
                <w:sz w:val="22"/>
                <w:szCs w:val="22"/>
              </w:rPr>
            </w:pPr>
          </w:p>
        </w:tc>
        <w:tc>
          <w:tcPr>
            <w:tcW w:w="5296" w:type="dxa"/>
          </w:tcPr>
          <w:p w14:paraId="713C05EC" w14:textId="77777777" w:rsidR="00850688" w:rsidRPr="00C64B69" w:rsidRDefault="00850688" w:rsidP="00C64B69">
            <w:pPr>
              <w:rPr>
                <w:b/>
                <w:bCs/>
                <w:sz w:val="22"/>
                <w:szCs w:val="22"/>
              </w:rPr>
            </w:pPr>
            <w:r w:rsidRPr="00C64B69">
              <w:rPr>
                <w:b/>
                <w:bCs/>
                <w:sz w:val="22"/>
                <w:szCs w:val="22"/>
              </w:rPr>
              <w:t>Afghanistan:</w:t>
            </w:r>
          </w:p>
          <w:p w14:paraId="26BC2D71" w14:textId="77777777" w:rsidR="00850688" w:rsidRPr="00C64B69" w:rsidRDefault="00850688" w:rsidP="00C64B69">
            <w:pPr>
              <w:rPr>
                <w:color w:val="000000"/>
                <w:sz w:val="22"/>
                <w:szCs w:val="22"/>
              </w:rPr>
            </w:pPr>
            <w:r w:rsidRPr="00C64B69">
              <w:rPr>
                <w:color w:val="000000"/>
                <w:sz w:val="22"/>
                <w:szCs w:val="22"/>
              </w:rPr>
              <w:t>No                                                                                             Yes, we have two databases for spectrum Management, SMS4DC and MS. Access based Database.</w:t>
            </w:r>
          </w:p>
          <w:p w14:paraId="1C280186" w14:textId="77777777" w:rsidR="00850688" w:rsidRPr="00C64B69" w:rsidRDefault="00850688" w:rsidP="00C64B69">
            <w:pPr>
              <w:rPr>
                <w:sz w:val="22"/>
                <w:szCs w:val="22"/>
              </w:rPr>
            </w:pPr>
          </w:p>
        </w:tc>
      </w:tr>
      <w:tr w:rsidR="00850688" w:rsidRPr="00C64B69" w14:paraId="4760AC27" w14:textId="77777777" w:rsidTr="00A07C96">
        <w:tc>
          <w:tcPr>
            <w:tcW w:w="451" w:type="dxa"/>
            <w:vMerge/>
          </w:tcPr>
          <w:p w14:paraId="38A5CC20" w14:textId="77777777" w:rsidR="00850688" w:rsidRPr="00C64B69" w:rsidRDefault="00850688" w:rsidP="00C64B69">
            <w:pPr>
              <w:rPr>
                <w:sz w:val="22"/>
                <w:szCs w:val="22"/>
              </w:rPr>
            </w:pPr>
          </w:p>
        </w:tc>
        <w:tc>
          <w:tcPr>
            <w:tcW w:w="3414" w:type="dxa"/>
            <w:vMerge/>
          </w:tcPr>
          <w:p w14:paraId="4B94AD75" w14:textId="77777777" w:rsidR="00850688" w:rsidRPr="00C64B69" w:rsidRDefault="00850688" w:rsidP="00C64B69">
            <w:pPr>
              <w:rPr>
                <w:sz w:val="22"/>
                <w:szCs w:val="22"/>
              </w:rPr>
            </w:pPr>
          </w:p>
        </w:tc>
        <w:tc>
          <w:tcPr>
            <w:tcW w:w="5296" w:type="dxa"/>
          </w:tcPr>
          <w:p w14:paraId="21CF466F" w14:textId="77777777" w:rsidR="00850688" w:rsidRPr="00C64B69" w:rsidRDefault="00850688" w:rsidP="00C64B69">
            <w:pPr>
              <w:rPr>
                <w:b/>
                <w:bCs/>
                <w:sz w:val="22"/>
                <w:szCs w:val="22"/>
              </w:rPr>
            </w:pPr>
            <w:r w:rsidRPr="00C64B69">
              <w:rPr>
                <w:b/>
                <w:bCs/>
                <w:sz w:val="22"/>
                <w:szCs w:val="22"/>
              </w:rPr>
              <w:t>Bangladesh:</w:t>
            </w:r>
          </w:p>
          <w:p w14:paraId="27CDDD81" w14:textId="77777777" w:rsidR="00850688" w:rsidRPr="00C64B69" w:rsidRDefault="00850688" w:rsidP="00C64B69">
            <w:pPr>
              <w:rPr>
                <w:color w:val="000000"/>
                <w:sz w:val="22"/>
                <w:szCs w:val="22"/>
              </w:rPr>
            </w:pPr>
            <w:r w:rsidRPr="00C64B69">
              <w:rPr>
                <w:color w:val="000000"/>
                <w:sz w:val="22"/>
                <w:szCs w:val="22"/>
              </w:rPr>
              <w:t xml:space="preserve">No. We don’t notify the frequency assignments for recording in the MIFR.                               </w:t>
            </w:r>
          </w:p>
          <w:p w14:paraId="1FB754CA" w14:textId="77777777" w:rsidR="00850688" w:rsidRPr="00C64B69" w:rsidRDefault="00850688" w:rsidP="00C64B69">
            <w:pPr>
              <w:rPr>
                <w:color w:val="000000"/>
                <w:sz w:val="22"/>
                <w:szCs w:val="22"/>
              </w:rPr>
            </w:pPr>
            <w:r w:rsidRPr="00C64B69">
              <w:rPr>
                <w:color w:val="000000"/>
                <w:sz w:val="22"/>
                <w:szCs w:val="22"/>
              </w:rPr>
              <w:t>N/A</w:t>
            </w:r>
          </w:p>
          <w:p w14:paraId="573C8254" w14:textId="77777777" w:rsidR="00850688" w:rsidRPr="00C64B69" w:rsidRDefault="00850688" w:rsidP="00C64B69">
            <w:pPr>
              <w:rPr>
                <w:sz w:val="22"/>
                <w:szCs w:val="22"/>
              </w:rPr>
            </w:pPr>
          </w:p>
        </w:tc>
      </w:tr>
      <w:tr w:rsidR="00850688" w:rsidRPr="00C64B69" w14:paraId="3DE69ED7" w14:textId="77777777" w:rsidTr="00A07C96">
        <w:tc>
          <w:tcPr>
            <w:tcW w:w="451" w:type="dxa"/>
            <w:vMerge/>
          </w:tcPr>
          <w:p w14:paraId="62B933A0" w14:textId="77777777" w:rsidR="00850688" w:rsidRPr="00C64B69" w:rsidRDefault="00850688" w:rsidP="00C64B69">
            <w:pPr>
              <w:rPr>
                <w:sz w:val="22"/>
                <w:szCs w:val="22"/>
              </w:rPr>
            </w:pPr>
          </w:p>
        </w:tc>
        <w:tc>
          <w:tcPr>
            <w:tcW w:w="3414" w:type="dxa"/>
            <w:vMerge/>
          </w:tcPr>
          <w:p w14:paraId="75FE6AB2" w14:textId="77777777" w:rsidR="00850688" w:rsidRPr="00C64B69" w:rsidRDefault="00850688" w:rsidP="00C64B69">
            <w:pPr>
              <w:rPr>
                <w:sz w:val="22"/>
                <w:szCs w:val="22"/>
              </w:rPr>
            </w:pPr>
          </w:p>
        </w:tc>
        <w:tc>
          <w:tcPr>
            <w:tcW w:w="5296" w:type="dxa"/>
          </w:tcPr>
          <w:p w14:paraId="3C502C3F" w14:textId="77777777" w:rsidR="00850688" w:rsidRPr="00C64B69" w:rsidRDefault="00850688" w:rsidP="00C64B69">
            <w:pPr>
              <w:rPr>
                <w:b/>
                <w:bCs/>
                <w:sz w:val="22"/>
                <w:szCs w:val="22"/>
              </w:rPr>
            </w:pPr>
            <w:r w:rsidRPr="00C64B69">
              <w:rPr>
                <w:b/>
                <w:bCs/>
                <w:sz w:val="22"/>
                <w:szCs w:val="22"/>
              </w:rPr>
              <w:t>Bhutan:</w:t>
            </w:r>
          </w:p>
          <w:p w14:paraId="6ABE30D8" w14:textId="77777777" w:rsidR="00850688" w:rsidRPr="00C64B69" w:rsidRDefault="00850688" w:rsidP="00C64B69">
            <w:pPr>
              <w:rPr>
                <w:sz w:val="22"/>
                <w:szCs w:val="22"/>
              </w:rPr>
            </w:pPr>
            <w:r w:rsidRPr="00C64B69">
              <w:rPr>
                <w:sz w:val="22"/>
                <w:szCs w:val="22"/>
              </w:rPr>
              <w:t>We haven’t done for terrestrial yet but done for satellite services.</w:t>
            </w:r>
          </w:p>
          <w:p w14:paraId="1D64C502" w14:textId="77777777" w:rsidR="00850688" w:rsidRPr="00C64B69" w:rsidRDefault="00850688" w:rsidP="00C64B69">
            <w:pPr>
              <w:rPr>
                <w:b/>
                <w:bCs/>
                <w:sz w:val="22"/>
                <w:szCs w:val="22"/>
              </w:rPr>
            </w:pPr>
          </w:p>
        </w:tc>
      </w:tr>
      <w:tr w:rsidR="00850688" w:rsidRPr="00C64B69" w14:paraId="6E16126F" w14:textId="77777777" w:rsidTr="00A07C96">
        <w:tc>
          <w:tcPr>
            <w:tcW w:w="451" w:type="dxa"/>
            <w:vMerge/>
          </w:tcPr>
          <w:p w14:paraId="53687206" w14:textId="77777777" w:rsidR="00850688" w:rsidRPr="00C64B69" w:rsidRDefault="00850688" w:rsidP="00C64B69">
            <w:pPr>
              <w:rPr>
                <w:sz w:val="22"/>
                <w:szCs w:val="22"/>
              </w:rPr>
            </w:pPr>
          </w:p>
        </w:tc>
        <w:tc>
          <w:tcPr>
            <w:tcW w:w="3414" w:type="dxa"/>
            <w:vMerge/>
          </w:tcPr>
          <w:p w14:paraId="68EB3ACD" w14:textId="77777777" w:rsidR="00850688" w:rsidRPr="00C64B69" w:rsidRDefault="00850688" w:rsidP="00C64B69">
            <w:pPr>
              <w:rPr>
                <w:sz w:val="22"/>
                <w:szCs w:val="22"/>
              </w:rPr>
            </w:pPr>
          </w:p>
        </w:tc>
        <w:tc>
          <w:tcPr>
            <w:tcW w:w="5296" w:type="dxa"/>
          </w:tcPr>
          <w:p w14:paraId="233BB685" w14:textId="77777777" w:rsidR="00850688" w:rsidRPr="00C64B69" w:rsidRDefault="00850688" w:rsidP="00C64B69">
            <w:pPr>
              <w:rPr>
                <w:b/>
                <w:bCs/>
                <w:sz w:val="22"/>
                <w:szCs w:val="22"/>
              </w:rPr>
            </w:pPr>
            <w:r w:rsidRPr="00C64B69">
              <w:rPr>
                <w:b/>
                <w:bCs/>
                <w:sz w:val="22"/>
                <w:szCs w:val="22"/>
              </w:rPr>
              <w:t>India:</w:t>
            </w:r>
          </w:p>
          <w:p w14:paraId="44D5E34F" w14:textId="77777777" w:rsidR="00850688" w:rsidRPr="00C64B69" w:rsidRDefault="00850688" w:rsidP="00C64B69">
            <w:pPr>
              <w:rPr>
                <w:color w:val="000000"/>
                <w:sz w:val="22"/>
                <w:szCs w:val="22"/>
              </w:rPr>
            </w:pPr>
            <w:r w:rsidRPr="00C64B69">
              <w:rPr>
                <w:color w:val="000000"/>
                <w:sz w:val="22"/>
                <w:szCs w:val="22"/>
              </w:rPr>
              <w:t>Yes, since several years.</w:t>
            </w:r>
          </w:p>
          <w:p w14:paraId="5C7E231E" w14:textId="77777777" w:rsidR="00850688" w:rsidRPr="00C64B69" w:rsidRDefault="00850688" w:rsidP="00C64B69">
            <w:pPr>
              <w:rPr>
                <w:b/>
                <w:bCs/>
                <w:sz w:val="22"/>
                <w:szCs w:val="22"/>
              </w:rPr>
            </w:pPr>
          </w:p>
        </w:tc>
      </w:tr>
      <w:tr w:rsidR="00850688" w:rsidRPr="00C64B69" w14:paraId="5AAEA9C8" w14:textId="77777777" w:rsidTr="00A07C96">
        <w:tc>
          <w:tcPr>
            <w:tcW w:w="451" w:type="dxa"/>
            <w:vMerge/>
          </w:tcPr>
          <w:p w14:paraId="5FCE12AD" w14:textId="77777777" w:rsidR="00850688" w:rsidRPr="00C64B69" w:rsidRDefault="00850688" w:rsidP="00C64B69">
            <w:pPr>
              <w:rPr>
                <w:sz w:val="22"/>
                <w:szCs w:val="22"/>
              </w:rPr>
            </w:pPr>
          </w:p>
        </w:tc>
        <w:tc>
          <w:tcPr>
            <w:tcW w:w="3414" w:type="dxa"/>
            <w:vMerge/>
          </w:tcPr>
          <w:p w14:paraId="7FAF557B" w14:textId="77777777" w:rsidR="00850688" w:rsidRPr="00C64B69" w:rsidRDefault="00850688" w:rsidP="00C64B69">
            <w:pPr>
              <w:rPr>
                <w:sz w:val="22"/>
                <w:szCs w:val="22"/>
              </w:rPr>
            </w:pPr>
          </w:p>
        </w:tc>
        <w:tc>
          <w:tcPr>
            <w:tcW w:w="5296" w:type="dxa"/>
          </w:tcPr>
          <w:p w14:paraId="046F3956" w14:textId="77777777" w:rsidR="00850688" w:rsidRPr="00C64B69" w:rsidRDefault="00850688" w:rsidP="00C64B69">
            <w:pPr>
              <w:rPr>
                <w:b/>
                <w:bCs/>
                <w:sz w:val="22"/>
                <w:szCs w:val="22"/>
              </w:rPr>
            </w:pPr>
            <w:r w:rsidRPr="00C64B69">
              <w:rPr>
                <w:b/>
                <w:bCs/>
                <w:sz w:val="22"/>
                <w:szCs w:val="22"/>
              </w:rPr>
              <w:t>Iran:</w:t>
            </w:r>
          </w:p>
          <w:p w14:paraId="39F75037" w14:textId="77777777" w:rsidR="00850688" w:rsidRPr="00C64B69" w:rsidRDefault="00850688" w:rsidP="00C64B69">
            <w:pPr>
              <w:rPr>
                <w:color w:val="000000"/>
                <w:sz w:val="22"/>
                <w:szCs w:val="22"/>
              </w:rPr>
            </w:pPr>
            <w:r w:rsidRPr="00C64B69">
              <w:rPr>
                <w:color w:val="000000"/>
                <w:sz w:val="22"/>
                <w:szCs w:val="22"/>
              </w:rPr>
              <w:t>Yes, this Administration proceeded to notify the frequency assignments for more than 4 decades.</w:t>
            </w:r>
          </w:p>
          <w:p w14:paraId="5FCD1BC1" w14:textId="77777777" w:rsidR="00850688" w:rsidRPr="00C64B69" w:rsidRDefault="00850688" w:rsidP="00C64B69">
            <w:pPr>
              <w:rPr>
                <w:b/>
                <w:bCs/>
                <w:sz w:val="22"/>
                <w:szCs w:val="22"/>
              </w:rPr>
            </w:pPr>
          </w:p>
        </w:tc>
      </w:tr>
      <w:tr w:rsidR="00850688" w:rsidRPr="00C64B69" w14:paraId="5E7ECF37" w14:textId="77777777" w:rsidTr="00A07C96">
        <w:tc>
          <w:tcPr>
            <w:tcW w:w="451" w:type="dxa"/>
            <w:vMerge/>
          </w:tcPr>
          <w:p w14:paraId="79B4425B" w14:textId="77777777" w:rsidR="00850688" w:rsidRPr="00C64B69" w:rsidRDefault="00850688" w:rsidP="00C64B69">
            <w:pPr>
              <w:rPr>
                <w:sz w:val="22"/>
                <w:szCs w:val="22"/>
              </w:rPr>
            </w:pPr>
          </w:p>
        </w:tc>
        <w:tc>
          <w:tcPr>
            <w:tcW w:w="3414" w:type="dxa"/>
            <w:vMerge/>
          </w:tcPr>
          <w:p w14:paraId="1362A20F" w14:textId="77777777" w:rsidR="00850688" w:rsidRPr="00C64B69" w:rsidRDefault="00850688" w:rsidP="00C64B69">
            <w:pPr>
              <w:rPr>
                <w:sz w:val="22"/>
                <w:szCs w:val="22"/>
              </w:rPr>
            </w:pPr>
          </w:p>
        </w:tc>
        <w:tc>
          <w:tcPr>
            <w:tcW w:w="5296" w:type="dxa"/>
          </w:tcPr>
          <w:p w14:paraId="49EFDCCF" w14:textId="77777777" w:rsidR="00850688" w:rsidRPr="00C64B69" w:rsidRDefault="00850688" w:rsidP="00C64B69">
            <w:pPr>
              <w:rPr>
                <w:b/>
                <w:bCs/>
                <w:sz w:val="22"/>
                <w:szCs w:val="22"/>
              </w:rPr>
            </w:pPr>
            <w:r w:rsidRPr="00C64B69">
              <w:rPr>
                <w:b/>
                <w:bCs/>
                <w:sz w:val="22"/>
                <w:szCs w:val="22"/>
              </w:rPr>
              <w:t>Maldives:</w:t>
            </w:r>
          </w:p>
          <w:p w14:paraId="11F6D65B" w14:textId="77777777" w:rsidR="00850688" w:rsidRPr="00C64B69" w:rsidRDefault="00850688" w:rsidP="00C64B69">
            <w:pPr>
              <w:rPr>
                <w:sz w:val="22"/>
                <w:szCs w:val="22"/>
              </w:rPr>
            </w:pPr>
            <w:r w:rsidRPr="00C64B69">
              <w:rPr>
                <w:sz w:val="22"/>
                <w:szCs w:val="22"/>
              </w:rPr>
              <w:t>Yes, for the few extra border services we have.  Voice of Maldives and Coastal Radio.  They don’t change and so on a regular basis we don’t have entries to notify MIFR.</w:t>
            </w:r>
          </w:p>
          <w:p w14:paraId="458A1CC7" w14:textId="77777777" w:rsidR="00850688" w:rsidRPr="00C64B69" w:rsidRDefault="00850688" w:rsidP="00C64B69">
            <w:pPr>
              <w:rPr>
                <w:b/>
                <w:bCs/>
                <w:sz w:val="22"/>
                <w:szCs w:val="22"/>
              </w:rPr>
            </w:pPr>
          </w:p>
        </w:tc>
      </w:tr>
      <w:tr w:rsidR="00850688" w:rsidRPr="00C64B69" w14:paraId="20D67143" w14:textId="77777777" w:rsidTr="00A07C96">
        <w:tc>
          <w:tcPr>
            <w:tcW w:w="451" w:type="dxa"/>
            <w:vMerge/>
          </w:tcPr>
          <w:p w14:paraId="41E0516A" w14:textId="77777777" w:rsidR="00850688" w:rsidRPr="00C64B69" w:rsidRDefault="00850688" w:rsidP="00C64B69">
            <w:pPr>
              <w:rPr>
                <w:sz w:val="22"/>
                <w:szCs w:val="22"/>
              </w:rPr>
            </w:pPr>
          </w:p>
        </w:tc>
        <w:tc>
          <w:tcPr>
            <w:tcW w:w="3414" w:type="dxa"/>
            <w:vMerge/>
          </w:tcPr>
          <w:p w14:paraId="55A02094" w14:textId="77777777" w:rsidR="00850688" w:rsidRPr="00C64B69" w:rsidRDefault="00850688" w:rsidP="00C64B69">
            <w:pPr>
              <w:rPr>
                <w:sz w:val="22"/>
                <w:szCs w:val="22"/>
              </w:rPr>
            </w:pPr>
          </w:p>
        </w:tc>
        <w:tc>
          <w:tcPr>
            <w:tcW w:w="5296" w:type="dxa"/>
          </w:tcPr>
          <w:p w14:paraId="7B0EBC22" w14:textId="77777777" w:rsidR="00850688" w:rsidRPr="00C64B69" w:rsidRDefault="00850688" w:rsidP="00C64B69">
            <w:pPr>
              <w:rPr>
                <w:b/>
                <w:bCs/>
                <w:sz w:val="22"/>
                <w:szCs w:val="22"/>
              </w:rPr>
            </w:pPr>
            <w:r w:rsidRPr="00C64B69">
              <w:rPr>
                <w:b/>
                <w:bCs/>
                <w:sz w:val="22"/>
                <w:szCs w:val="22"/>
              </w:rPr>
              <w:t>Nepal:</w:t>
            </w:r>
          </w:p>
          <w:p w14:paraId="7F54538B" w14:textId="77777777" w:rsidR="00850688" w:rsidRPr="00C64B69" w:rsidRDefault="00850688" w:rsidP="00C64B69">
            <w:pPr>
              <w:rPr>
                <w:sz w:val="22"/>
                <w:szCs w:val="22"/>
              </w:rPr>
            </w:pPr>
            <w:r w:rsidRPr="00C64B69">
              <w:rPr>
                <w:sz w:val="22"/>
                <w:szCs w:val="22"/>
              </w:rPr>
              <w:t>As of now, No. But notifying the frequency assignments for recording in MIFR is expected to start soon.</w:t>
            </w:r>
          </w:p>
          <w:p w14:paraId="6115EA9D" w14:textId="77777777" w:rsidR="00850688" w:rsidRPr="00C64B69" w:rsidRDefault="00850688" w:rsidP="00C64B69">
            <w:pPr>
              <w:rPr>
                <w:b/>
                <w:bCs/>
                <w:sz w:val="22"/>
                <w:szCs w:val="22"/>
              </w:rPr>
            </w:pPr>
          </w:p>
        </w:tc>
      </w:tr>
      <w:tr w:rsidR="00850688" w:rsidRPr="00C64B69" w14:paraId="3F0BADB9" w14:textId="77777777" w:rsidTr="00A07C96">
        <w:tc>
          <w:tcPr>
            <w:tcW w:w="451" w:type="dxa"/>
            <w:vMerge/>
          </w:tcPr>
          <w:p w14:paraId="5DC3E437" w14:textId="77777777" w:rsidR="00850688" w:rsidRPr="00C64B69" w:rsidRDefault="00850688" w:rsidP="00C64B69">
            <w:pPr>
              <w:rPr>
                <w:sz w:val="22"/>
                <w:szCs w:val="22"/>
              </w:rPr>
            </w:pPr>
          </w:p>
        </w:tc>
        <w:tc>
          <w:tcPr>
            <w:tcW w:w="3414" w:type="dxa"/>
            <w:vMerge/>
          </w:tcPr>
          <w:p w14:paraId="3F16F9C2" w14:textId="77777777" w:rsidR="00850688" w:rsidRPr="00C64B69" w:rsidRDefault="00850688" w:rsidP="00C64B69">
            <w:pPr>
              <w:rPr>
                <w:sz w:val="22"/>
                <w:szCs w:val="22"/>
              </w:rPr>
            </w:pPr>
          </w:p>
        </w:tc>
        <w:tc>
          <w:tcPr>
            <w:tcW w:w="5296" w:type="dxa"/>
          </w:tcPr>
          <w:p w14:paraId="6F7850E7" w14:textId="77777777" w:rsidR="00850688" w:rsidRPr="00C64B69" w:rsidRDefault="00850688" w:rsidP="00C64B69">
            <w:pPr>
              <w:rPr>
                <w:b/>
                <w:bCs/>
                <w:sz w:val="22"/>
                <w:szCs w:val="22"/>
              </w:rPr>
            </w:pPr>
            <w:r w:rsidRPr="00C64B69">
              <w:rPr>
                <w:b/>
                <w:bCs/>
                <w:sz w:val="22"/>
                <w:szCs w:val="22"/>
              </w:rPr>
              <w:t>Pakistan:</w:t>
            </w:r>
          </w:p>
          <w:p w14:paraId="75C4AE6B" w14:textId="77777777" w:rsidR="00850688" w:rsidRPr="00C64B69" w:rsidRDefault="00850688" w:rsidP="00C64B69">
            <w:pPr>
              <w:rPr>
                <w:sz w:val="22"/>
                <w:szCs w:val="22"/>
              </w:rPr>
            </w:pPr>
            <w:r w:rsidRPr="00C64B69">
              <w:rPr>
                <w:sz w:val="22"/>
                <w:szCs w:val="22"/>
              </w:rPr>
              <w:t>Yes, since inception</w:t>
            </w:r>
          </w:p>
          <w:p w14:paraId="15642C7E" w14:textId="77777777" w:rsidR="00850688" w:rsidRPr="00C64B69" w:rsidRDefault="00850688" w:rsidP="00C64B69">
            <w:pPr>
              <w:rPr>
                <w:b/>
                <w:bCs/>
                <w:sz w:val="22"/>
                <w:szCs w:val="22"/>
              </w:rPr>
            </w:pPr>
          </w:p>
        </w:tc>
      </w:tr>
      <w:tr w:rsidR="00850688" w:rsidRPr="00C64B69" w14:paraId="62FA866F" w14:textId="77777777" w:rsidTr="00A07C96">
        <w:tc>
          <w:tcPr>
            <w:tcW w:w="451" w:type="dxa"/>
            <w:vMerge/>
          </w:tcPr>
          <w:p w14:paraId="3E1464C7" w14:textId="77777777" w:rsidR="00850688" w:rsidRPr="00C64B69" w:rsidRDefault="00850688" w:rsidP="00C64B69">
            <w:pPr>
              <w:rPr>
                <w:sz w:val="22"/>
                <w:szCs w:val="22"/>
              </w:rPr>
            </w:pPr>
          </w:p>
        </w:tc>
        <w:tc>
          <w:tcPr>
            <w:tcW w:w="3414" w:type="dxa"/>
            <w:vMerge/>
          </w:tcPr>
          <w:p w14:paraId="2F6B0694" w14:textId="77777777" w:rsidR="00850688" w:rsidRPr="00C64B69" w:rsidRDefault="00850688" w:rsidP="00C64B69">
            <w:pPr>
              <w:rPr>
                <w:sz w:val="22"/>
                <w:szCs w:val="22"/>
              </w:rPr>
            </w:pPr>
          </w:p>
        </w:tc>
        <w:tc>
          <w:tcPr>
            <w:tcW w:w="5296" w:type="dxa"/>
          </w:tcPr>
          <w:p w14:paraId="37E81EE7" w14:textId="77777777" w:rsidR="00850688" w:rsidRPr="00C64B69" w:rsidRDefault="00850688" w:rsidP="00C64B69">
            <w:pPr>
              <w:rPr>
                <w:b/>
                <w:bCs/>
                <w:sz w:val="22"/>
                <w:szCs w:val="22"/>
              </w:rPr>
            </w:pPr>
            <w:r w:rsidRPr="00C64B69">
              <w:rPr>
                <w:b/>
                <w:bCs/>
                <w:sz w:val="22"/>
                <w:szCs w:val="22"/>
              </w:rPr>
              <w:t>Sri Lanka:</w:t>
            </w:r>
          </w:p>
          <w:p w14:paraId="5EF6542A" w14:textId="77777777" w:rsidR="00850688" w:rsidRPr="00C64B69" w:rsidRDefault="00850688" w:rsidP="00C64B69">
            <w:pPr>
              <w:rPr>
                <w:color w:val="000000"/>
                <w:sz w:val="22"/>
                <w:szCs w:val="22"/>
              </w:rPr>
            </w:pPr>
            <w:r w:rsidRPr="00C64B69">
              <w:rPr>
                <w:color w:val="000000"/>
                <w:sz w:val="22"/>
                <w:szCs w:val="22"/>
              </w:rPr>
              <w:t>For the time being such process is not implemented. However, the process is initiated with the consultation of ITU.</w:t>
            </w:r>
          </w:p>
          <w:p w14:paraId="2B07BDB4" w14:textId="77777777" w:rsidR="00850688" w:rsidRPr="00C64B69" w:rsidRDefault="00850688" w:rsidP="00C64B69">
            <w:pPr>
              <w:rPr>
                <w:color w:val="000000"/>
                <w:sz w:val="22"/>
                <w:szCs w:val="22"/>
              </w:rPr>
            </w:pPr>
          </w:p>
          <w:p w14:paraId="63057230" w14:textId="77777777" w:rsidR="00850688" w:rsidRPr="00C64B69" w:rsidRDefault="00850688" w:rsidP="00C64B69">
            <w:pPr>
              <w:rPr>
                <w:b/>
                <w:bCs/>
                <w:sz w:val="22"/>
                <w:szCs w:val="22"/>
              </w:rPr>
            </w:pPr>
          </w:p>
        </w:tc>
      </w:tr>
      <w:tr w:rsidR="00850688" w:rsidRPr="00C64B69" w14:paraId="6D7EB4E5" w14:textId="77777777" w:rsidTr="00A07C96">
        <w:tc>
          <w:tcPr>
            <w:tcW w:w="451" w:type="dxa"/>
            <w:vMerge w:val="restart"/>
          </w:tcPr>
          <w:p w14:paraId="400438D9" w14:textId="77777777" w:rsidR="00850688" w:rsidRPr="00C64B69" w:rsidRDefault="00850688" w:rsidP="00C64B69">
            <w:pPr>
              <w:rPr>
                <w:sz w:val="22"/>
                <w:szCs w:val="22"/>
              </w:rPr>
            </w:pPr>
            <w:r w:rsidRPr="00C64B69">
              <w:rPr>
                <w:sz w:val="22"/>
                <w:szCs w:val="22"/>
              </w:rPr>
              <w:t>2</w:t>
            </w:r>
          </w:p>
        </w:tc>
        <w:tc>
          <w:tcPr>
            <w:tcW w:w="3414" w:type="dxa"/>
            <w:vMerge w:val="restart"/>
          </w:tcPr>
          <w:p w14:paraId="7D05C594" w14:textId="77777777" w:rsidR="00850688" w:rsidRPr="00C64B69" w:rsidRDefault="00850688" w:rsidP="00C64B69">
            <w:pPr>
              <w:rPr>
                <w:color w:val="000000"/>
                <w:sz w:val="22"/>
                <w:szCs w:val="22"/>
              </w:rPr>
            </w:pPr>
            <w:r w:rsidRPr="00C64B69">
              <w:rPr>
                <w:color w:val="000000"/>
                <w:sz w:val="22"/>
                <w:szCs w:val="22"/>
              </w:rPr>
              <w:t>Does your organization maintain a Spectrum Management Database?                                    If yes, please give a brief description of this database system.                                               If not, how do you store relevant data and perform spectrum management activities in your organization?</w:t>
            </w:r>
          </w:p>
          <w:p w14:paraId="6179BC6B" w14:textId="77777777" w:rsidR="00850688" w:rsidRPr="00C64B69" w:rsidRDefault="00850688" w:rsidP="00C64B69">
            <w:pPr>
              <w:rPr>
                <w:color w:val="000000"/>
                <w:sz w:val="22"/>
                <w:szCs w:val="22"/>
              </w:rPr>
            </w:pPr>
          </w:p>
        </w:tc>
        <w:tc>
          <w:tcPr>
            <w:tcW w:w="5296" w:type="dxa"/>
          </w:tcPr>
          <w:p w14:paraId="163E463E" w14:textId="77777777" w:rsidR="00850688" w:rsidRPr="00C64B69" w:rsidRDefault="00850688" w:rsidP="00C64B69">
            <w:pPr>
              <w:rPr>
                <w:b/>
                <w:bCs/>
                <w:sz w:val="22"/>
                <w:szCs w:val="22"/>
              </w:rPr>
            </w:pPr>
            <w:r w:rsidRPr="00C64B69">
              <w:rPr>
                <w:b/>
                <w:bCs/>
                <w:sz w:val="22"/>
                <w:szCs w:val="22"/>
              </w:rPr>
              <w:t>Afghanistan:</w:t>
            </w:r>
          </w:p>
          <w:p w14:paraId="6E19652E" w14:textId="77777777" w:rsidR="00850688" w:rsidRPr="00C64B69" w:rsidRDefault="00850688" w:rsidP="00C64B69">
            <w:pPr>
              <w:rPr>
                <w:color w:val="000000"/>
                <w:sz w:val="22"/>
                <w:szCs w:val="22"/>
              </w:rPr>
            </w:pPr>
            <w:r w:rsidRPr="00C64B69">
              <w:rPr>
                <w:color w:val="000000"/>
                <w:sz w:val="22"/>
                <w:szCs w:val="22"/>
              </w:rPr>
              <w:t>We newly start transition of our old and new data from access database to SMS4DC and the SMS4DC have the ability to notify spectrum assignments to the MIFR.</w:t>
            </w:r>
          </w:p>
          <w:p w14:paraId="5F4B7970" w14:textId="77777777" w:rsidR="00850688" w:rsidRPr="00C64B69" w:rsidRDefault="00850688" w:rsidP="00C64B69">
            <w:pPr>
              <w:rPr>
                <w:sz w:val="22"/>
                <w:szCs w:val="22"/>
              </w:rPr>
            </w:pPr>
          </w:p>
        </w:tc>
      </w:tr>
      <w:tr w:rsidR="00850688" w:rsidRPr="00C64B69" w14:paraId="49629426" w14:textId="77777777" w:rsidTr="00A07C96">
        <w:tc>
          <w:tcPr>
            <w:tcW w:w="451" w:type="dxa"/>
            <w:vMerge/>
          </w:tcPr>
          <w:p w14:paraId="30EEB505" w14:textId="77777777" w:rsidR="00850688" w:rsidRPr="00C64B69" w:rsidRDefault="00850688" w:rsidP="00C64B69">
            <w:pPr>
              <w:rPr>
                <w:sz w:val="22"/>
                <w:szCs w:val="22"/>
              </w:rPr>
            </w:pPr>
          </w:p>
        </w:tc>
        <w:tc>
          <w:tcPr>
            <w:tcW w:w="3414" w:type="dxa"/>
            <w:vMerge/>
          </w:tcPr>
          <w:p w14:paraId="50A35629" w14:textId="77777777" w:rsidR="00850688" w:rsidRPr="00C64B69" w:rsidRDefault="00850688" w:rsidP="00C64B69">
            <w:pPr>
              <w:rPr>
                <w:sz w:val="22"/>
                <w:szCs w:val="22"/>
              </w:rPr>
            </w:pPr>
          </w:p>
        </w:tc>
        <w:tc>
          <w:tcPr>
            <w:tcW w:w="5296" w:type="dxa"/>
          </w:tcPr>
          <w:p w14:paraId="252D3877" w14:textId="77777777" w:rsidR="00850688" w:rsidRPr="00C64B69" w:rsidRDefault="00850688" w:rsidP="00C64B69">
            <w:pPr>
              <w:rPr>
                <w:b/>
                <w:bCs/>
                <w:sz w:val="22"/>
                <w:szCs w:val="22"/>
              </w:rPr>
            </w:pPr>
            <w:r w:rsidRPr="00C64B69">
              <w:rPr>
                <w:b/>
                <w:bCs/>
                <w:sz w:val="22"/>
                <w:szCs w:val="22"/>
              </w:rPr>
              <w:t>Bangladesh:</w:t>
            </w:r>
          </w:p>
          <w:p w14:paraId="52DBF157" w14:textId="77777777" w:rsidR="00850688" w:rsidRPr="00C64B69" w:rsidRDefault="00850688" w:rsidP="00C64B69">
            <w:pPr>
              <w:rPr>
                <w:color w:val="000000"/>
                <w:sz w:val="22"/>
                <w:szCs w:val="22"/>
              </w:rPr>
            </w:pPr>
            <w:r w:rsidRPr="00C64B69">
              <w:rPr>
                <w:color w:val="000000"/>
                <w:sz w:val="22"/>
                <w:szCs w:val="22"/>
              </w:rPr>
              <w:t xml:space="preserve">Yes. We maintain a Spectrum Management Database.                                                         </w:t>
            </w:r>
          </w:p>
          <w:p w14:paraId="5AC674B7" w14:textId="77777777" w:rsidR="00850688" w:rsidRPr="00C64B69" w:rsidRDefault="00850688" w:rsidP="00C64B69">
            <w:pPr>
              <w:rPr>
                <w:color w:val="000000"/>
                <w:sz w:val="22"/>
                <w:szCs w:val="22"/>
              </w:rPr>
            </w:pPr>
            <w:r w:rsidRPr="00C64B69">
              <w:rPr>
                <w:color w:val="000000"/>
                <w:sz w:val="22"/>
                <w:szCs w:val="22"/>
              </w:rPr>
              <w:t xml:space="preserve">It’s not a database system. We store the data in MS Excel file.    </w:t>
            </w:r>
            <w:r w:rsidRPr="00C64B69">
              <w:rPr>
                <w:color w:val="000000"/>
                <w:sz w:val="22"/>
                <w:szCs w:val="22"/>
              </w:rPr>
              <w:br/>
              <w:t>N/A</w:t>
            </w:r>
          </w:p>
          <w:p w14:paraId="0A786FB8" w14:textId="77777777" w:rsidR="00850688" w:rsidRPr="00C64B69" w:rsidRDefault="00850688" w:rsidP="00C64B69">
            <w:pPr>
              <w:rPr>
                <w:sz w:val="22"/>
                <w:szCs w:val="22"/>
              </w:rPr>
            </w:pPr>
          </w:p>
        </w:tc>
      </w:tr>
      <w:tr w:rsidR="00850688" w:rsidRPr="00C64B69" w14:paraId="4608D6AC" w14:textId="77777777" w:rsidTr="00A07C96">
        <w:tc>
          <w:tcPr>
            <w:tcW w:w="451" w:type="dxa"/>
            <w:vMerge/>
          </w:tcPr>
          <w:p w14:paraId="65DA5962" w14:textId="77777777" w:rsidR="00850688" w:rsidRPr="00C64B69" w:rsidRDefault="00850688" w:rsidP="00C64B69">
            <w:pPr>
              <w:rPr>
                <w:sz w:val="22"/>
                <w:szCs w:val="22"/>
              </w:rPr>
            </w:pPr>
          </w:p>
        </w:tc>
        <w:tc>
          <w:tcPr>
            <w:tcW w:w="3414" w:type="dxa"/>
            <w:vMerge/>
          </w:tcPr>
          <w:p w14:paraId="04A3EDCE" w14:textId="77777777" w:rsidR="00850688" w:rsidRPr="00C64B69" w:rsidRDefault="00850688" w:rsidP="00C64B69">
            <w:pPr>
              <w:rPr>
                <w:sz w:val="22"/>
                <w:szCs w:val="22"/>
              </w:rPr>
            </w:pPr>
          </w:p>
        </w:tc>
        <w:tc>
          <w:tcPr>
            <w:tcW w:w="5296" w:type="dxa"/>
          </w:tcPr>
          <w:p w14:paraId="1FE6AC37" w14:textId="77777777" w:rsidR="00850688" w:rsidRPr="00C64B69" w:rsidRDefault="00850688" w:rsidP="00C64B69">
            <w:pPr>
              <w:rPr>
                <w:b/>
                <w:bCs/>
                <w:sz w:val="22"/>
                <w:szCs w:val="22"/>
              </w:rPr>
            </w:pPr>
            <w:r w:rsidRPr="00C64B69">
              <w:rPr>
                <w:b/>
                <w:bCs/>
                <w:sz w:val="22"/>
                <w:szCs w:val="22"/>
              </w:rPr>
              <w:t>Bhutan:</w:t>
            </w:r>
          </w:p>
          <w:p w14:paraId="6F696C2E" w14:textId="77777777" w:rsidR="00850688" w:rsidRPr="00C64B69" w:rsidRDefault="00850688" w:rsidP="00C64B69">
            <w:pPr>
              <w:rPr>
                <w:sz w:val="22"/>
                <w:szCs w:val="22"/>
              </w:rPr>
            </w:pPr>
            <w:r w:rsidRPr="00C64B69">
              <w:rPr>
                <w:sz w:val="22"/>
                <w:szCs w:val="22"/>
              </w:rPr>
              <w:t>Yes. We maintain the spectrum database through a localized database manually.</w:t>
            </w:r>
          </w:p>
          <w:p w14:paraId="3A681560" w14:textId="77777777" w:rsidR="00850688" w:rsidRPr="00C64B69" w:rsidRDefault="00850688" w:rsidP="00C64B69">
            <w:pPr>
              <w:rPr>
                <w:sz w:val="22"/>
                <w:szCs w:val="22"/>
              </w:rPr>
            </w:pPr>
          </w:p>
        </w:tc>
      </w:tr>
      <w:tr w:rsidR="00850688" w:rsidRPr="00C64B69" w14:paraId="0949D09A" w14:textId="77777777" w:rsidTr="00A07C96">
        <w:tc>
          <w:tcPr>
            <w:tcW w:w="451" w:type="dxa"/>
            <w:vMerge/>
          </w:tcPr>
          <w:p w14:paraId="5C20534F" w14:textId="77777777" w:rsidR="00850688" w:rsidRPr="00C64B69" w:rsidRDefault="00850688" w:rsidP="00C64B69">
            <w:pPr>
              <w:rPr>
                <w:sz w:val="22"/>
                <w:szCs w:val="22"/>
              </w:rPr>
            </w:pPr>
          </w:p>
        </w:tc>
        <w:tc>
          <w:tcPr>
            <w:tcW w:w="3414" w:type="dxa"/>
            <w:vMerge/>
          </w:tcPr>
          <w:p w14:paraId="5F28DAD5" w14:textId="77777777" w:rsidR="00850688" w:rsidRPr="00C64B69" w:rsidRDefault="00850688" w:rsidP="00C64B69">
            <w:pPr>
              <w:rPr>
                <w:sz w:val="22"/>
                <w:szCs w:val="22"/>
              </w:rPr>
            </w:pPr>
          </w:p>
        </w:tc>
        <w:tc>
          <w:tcPr>
            <w:tcW w:w="5296" w:type="dxa"/>
          </w:tcPr>
          <w:p w14:paraId="3D60151D" w14:textId="77777777" w:rsidR="00850688" w:rsidRPr="00C64B69" w:rsidRDefault="00850688" w:rsidP="00C64B69">
            <w:pPr>
              <w:rPr>
                <w:b/>
                <w:bCs/>
                <w:sz w:val="22"/>
                <w:szCs w:val="22"/>
              </w:rPr>
            </w:pPr>
            <w:r w:rsidRPr="00C64B69">
              <w:rPr>
                <w:b/>
                <w:bCs/>
                <w:sz w:val="22"/>
                <w:szCs w:val="22"/>
              </w:rPr>
              <w:t>India:</w:t>
            </w:r>
          </w:p>
          <w:p w14:paraId="2A16DD6B" w14:textId="77777777" w:rsidR="00850688" w:rsidRPr="00C64B69" w:rsidRDefault="00850688" w:rsidP="00C64B69">
            <w:pPr>
              <w:rPr>
                <w:color w:val="000000"/>
                <w:sz w:val="22"/>
                <w:szCs w:val="22"/>
              </w:rPr>
            </w:pPr>
            <w:r w:rsidRPr="00C64B69">
              <w:rPr>
                <w:color w:val="000000"/>
                <w:sz w:val="22"/>
                <w:szCs w:val="22"/>
              </w:rPr>
              <w:t xml:space="preserve">Yes. All frequency assignments are issued through an online web-based portal named </w:t>
            </w:r>
            <w:proofErr w:type="spellStart"/>
            <w:r w:rsidRPr="00C64B69">
              <w:rPr>
                <w:color w:val="000000"/>
                <w:sz w:val="22"/>
                <w:szCs w:val="22"/>
              </w:rPr>
              <w:t>Saral</w:t>
            </w:r>
            <w:proofErr w:type="spellEnd"/>
            <w:r w:rsidRPr="00C64B69">
              <w:rPr>
                <w:color w:val="000000"/>
                <w:sz w:val="22"/>
                <w:szCs w:val="22"/>
              </w:rPr>
              <w:t xml:space="preserve"> Sanchar. The frequency assignment data including details such as Applicant Name and Address, Location, Emission, RF </w:t>
            </w:r>
            <w:proofErr w:type="gramStart"/>
            <w:r w:rsidRPr="00C64B69">
              <w:rPr>
                <w:color w:val="000000"/>
                <w:sz w:val="22"/>
                <w:szCs w:val="22"/>
              </w:rPr>
              <w:t>Power</w:t>
            </w:r>
            <w:proofErr w:type="gramEnd"/>
            <w:r w:rsidRPr="00C64B69">
              <w:rPr>
                <w:color w:val="000000"/>
                <w:sz w:val="22"/>
                <w:szCs w:val="22"/>
              </w:rPr>
              <w:t xml:space="preserve"> and Spectrum Charges are stored in a database. The frequency details and other technical parameters such as Emission, Bandwidth, RF </w:t>
            </w:r>
            <w:proofErr w:type="gramStart"/>
            <w:r w:rsidRPr="00C64B69">
              <w:rPr>
                <w:color w:val="000000"/>
                <w:sz w:val="22"/>
                <w:szCs w:val="22"/>
              </w:rPr>
              <w:t>Power</w:t>
            </w:r>
            <w:proofErr w:type="gramEnd"/>
            <w:r w:rsidRPr="00C64B69">
              <w:rPr>
                <w:color w:val="000000"/>
                <w:sz w:val="22"/>
                <w:szCs w:val="22"/>
              </w:rPr>
              <w:t xml:space="preserve"> and geo-coordinates of the location are stored in the National Frequency Register (NFR). The NFR is referred to, whenever any new frequency assignment is required to be done. Also, there is a site (tower height) clearance known as SACFA (Standing Advisory Committee on Frequency Allocation) which contains location wise details of each station. The details include antenna height, </w:t>
            </w:r>
            <w:proofErr w:type="gramStart"/>
            <w:r w:rsidRPr="00C64B69">
              <w:rPr>
                <w:color w:val="000000"/>
                <w:sz w:val="22"/>
                <w:szCs w:val="22"/>
              </w:rPr>
              <w:t>RF</w:t>
            </w:r>
            <w:proofErr w:type="gramEnd"/>
            <w:r w:rsidRPr="00C64B69">
              <w:rPr>
                <w:color w:val="000000"/>
                <w:sz w:val="22"/>
                <w:szCs w:val="22"/>
              </w:rPr>
              <w:t xml:space="preserve"> and other parameters. </w:t>
            </w:r>
          </w:p>
          <w:p w14:paraId="4A390A38" w14:textId="77777777" w:rsidR="00850688" w:rsidRPr="00C64B69" w:rsidRDefault="00850688" w:rsidP="00C64B69">
            <w:pPr>
              <w:rPr>
                <w:sz w:val="22"/>
                <w:szCs w:val="22"/>
              </w:rPr>
            </w:pPr>
          </w:p>
        </w:tc>
      </w:tr>
      <w:tr w:rsidR="00850688" w:rsidRPr="00C64B69" w14:paraId="090B4CEA" w14:textId="77777777" w:rsidTr="00A07C96">
        <w:tc>
          <w:tcPr>
            <w:tcW w:w="451" w:type="dxa"/>
            <w:vMerge/>
          </w:tcPr>
          <w:p w14:paraId="6FD457A5" w14:textId="77777777" w:rsidR="00850688" w:rsidRPr="00C64B69" w:rsidRDefault="00850688" w:rsidP="00C64B69">
            <w:pPr>
              <w:rPr>
                <w:sz w:val="22"/>
                <w:szCs w:val="22"/>
              </w:rPr>
            </w:pPr>
          </w:p>
        </w:tc>
        <w:tc>
          <w:tcPr>
            <w:tcW w:w="3414" w:type="dxa"/>
            <w:vMerge/>
          </w:tcPr>
          <w:p w14:paraId="40333B85" w14:textId="77777777" w:rsidR="00850688" w:rsidRPr="00C64B69" w:rsidRDefault="00850688" w:rsidP="00C64B69">
            <w:pPr>
              <w:rPr>
                <w:sz w:val="22"/>
                <w:szCs w:val="22"/>
              </w:rPr>
            </w:pPr>
          </w:p>
        </w:tc>
        <w:tc>
          <w:tcPr>
            <w:tcW w:w="5296" w:type="dxa"/>
          </w:tcPr>
          <w:p w14:paraId="087F2A6C" w14:textId="77777777" w:rsidR="00850688" w:rsidRPr="00C64B69" w:rsidRDefault="00850688" w:rsidP="00C64B69">
            <w:pPr>
              <w:rPr>
                <w:b/>
                <w:bCs/>
                <w:sz w:val="22"/>
                <w:szCs w:val="22"/>
              </w:rPr>
            </w:pPr>
            <w:r w:rsidRPr="00C64B69">
              <w:rPr>
                <w:b/>
                <w:bCs/>
                <w:sz w:val="22"/>
                <w:szCs w:val="22"/>
              </w:rPr>
              <w:t>Iran:</w:t>
            </w:r>
          </w:p>
          <w:p w14:paraId="118B2131" w14:textId="77777777" w:rsidR="00850688" w:rsidRPr="00C64B69" w:rsidRDefault="00850688" w:rsidP="00C64B69">
            <w:pPr>
              <w:rPr>
                <w:color w:val="000000"/>
                <w:sz w:val="22"/>
                <w:szCs w:val="22"/>
              </w:rPr>
            </w:pPr>
            <w:r w:rsidRPr="00C64B69">
              <w:rPr>
                <w:color w:val="000000"/>
                <w:sz w:val="22"/>
                <w:szCs w:val="22"/>
              </w:rPr>
              <w:t xml:space="preserve">Yes, the database includes all radio services that are on the SQL Server platform which has been launched for more than 20 years This database is used for licensing, billing, planning, </w:t>
            </w:r>
            <w:proofErr w:type="gramStart"/>
            <w:r w:rsidRPr="00C64B69">
              <w:rPr>
                <w:color w:val="000000"/>
                <w:sz w:val="22"/>
                <w:szCs w:val="22"/>
              </w:rPr>
              <w:t>monitoring</w:t>
            </w:r>
            <w:proofErr w:type="gramEnd"/>
            <w:r w:rsidRPr="00C64B69">
              <w:rPr>
                <w:color w:val="000000"/>
                <w:sz w:val="22"/>
                <w:szCs w:val="22"/>
              </w:rPr>
              <w:t xml:space="preserve"> and standard issues, which is being issued licenses through the system.</w:t>
            </w:r>
          </w:p>
          <w:p w14:paraId="218511DF" w14:textId="77777777" w:rsidR="00850688" w:rsidRPr="00C64B69" w:rsidRDefault="00850688" w:rsidP="00C64B69">
            <w:pPr>
              <w:rPr>
                <w:sz w:val="22"/>
                <w:szCs w:val="22"/>
              </w:rPr>
            </w:pPr>
          </w:p>
        </w:tc>
      </w:tr>
      <w:tr w:rsidR="00850688" w:rsidRPr="00C64B69" w14:paraId="31BE3A77" w14:textId="77777777" w:rsidTr="00A07C96">
        <w:tc>
          <w:tcPr>
            <w:tcW w:w="451" w:type="dxa"/>
            <w:vMerge/>
          </w:tcPr>
          <w:p w14:paraId="119269A1" w14:textId="77777777" w:rsidR="00850688" w:rsidRPr="00C64B69" w:rsidRDefault="00850688" w:rsidP="00C64B69">
            <w:pPr>
              <w:rPr>
                <w:sz w:val="22"/>
                <w:szCs w:val="22"/>
              </w:rPr>
            </w:pPr>
          </w:p>
        </w:tc>
        <w:tc>
          <w:tcPr>
            <w:tcW w:w="3414" w:type="dxa"/>
            <w:vMerge/>
          </w:tcPr>
          <w:p w14:paraId="38EAF6F1" w14:textId="77777777" w:rsidR="00850688" w:rsidRPr="00C64B69" w:rsidRDefault="00850688" w:rsidP="00C64B69">
            <w:pPr>
              <w:rPr>
                <w:sz w:val="22"/>
                <w:szCs w:val="22"/>
              </w:rPr>
            </w:pPr>
          </w:p>
        </w:tc>
        <w:tc>
          <w:tcPr>
            <w:tcW w:w="5296" w:type="dxa"/>
          </w:tcPr>
          <w:p w14:paraId="291050E5" w14:textId="77777777" w:rsidR="00850688" w:rsidRPr="00C64B69" w:rsidRDefault="00850688" w:rsidP="00C64B69">
            <w:pPr>
              <w:rPr>
                <w:b/>
                <w:bCs/>
                <w:sz w:val="22"/>
                <w:szCs w:val="22"/>
              </w:rPr>
            </w:pPr>
            <w:r w:rsidRPr="00C64B69">
              <w:rPr>
                <w:b/>
                <w:bCs/>
                <w:sz w:val="22"/>
                <w:szCs w:val="22"/>
              </w:rPr>
              <w:t>Maldives:</w:t>
            </w:r>
          </w:p>
          <w:p w14:paraId="71FC36C2" w14:textId="77777777" w:rsidR="00850688" w:rsidRPr="00C64B69" w:rsidRDefault="00850688" w:rsidP="00C64B69">
            <w:pPr>
              <w:rPr>
                <w:color w:val="FF0000"/>
                <w:sz w:val="22"/>
                <w:szCs w:val="22"/>
              </w:rPr>
            </w:pPr>
            <w:r w:rsidRPr="00C64B69">
              <w:rPr>
                <w:sz w:val="22"/>
                <w:szCs w:val="22"/>
              </w:rPr>
              <w:t>No.  Using Excel and Spectrum Allocation chart.</w:t>
            </w:r>
          </w:p>
          <w:p w14:paraId="73CD9AF2" w14:textId="77777777" w:rsidR="00850688" w:rsidRPr="00C64B69" w:rsidRDefault="00850688" w:rsidP="00C64B69">
            <w:pPr>
              <w:rPr>
                <w:sz w:val="22"/>
                <w:szCs w:val="22"/>
              </w:rPr>
            </w:pPr>
          </w:p>
        </w:tc>
      </w:tr>
      <w:tr w:rsidR="00850688" w:rsidRPr="00C64B69" w14:paraId="440E7D1D" w14:textId="77777777" w:rsidTr="00A07C96">
        <w:tc>
          <w:tcPr>
            <w:tcW w:w="451" w:type="dxa"/>
            <w:vMerge/>
          </w:tcPr>
          <w:p w14:paraId="69D5A724" w14:textId="77777777" w:rsidR="00850688" w:rsidRPr="00C64B69" w:rsidRDefault="00850688" w:rsidP="00C64B69">
            <w:pPr>
              <w:rPr>
                <w:sz w:val="22"/>
                <w:szCs w:val="22"/>
              </w:rPr>
            </w:pPr>
          </w:p>
        </w:tc>
        <w:tc>
          <w:tcPr>
            <w:tcW w:w="3414" w:type="dxa"/>
            <w:vMerge/>
          </w:tcPr>
          <w:p w14:paraId="447A0DF5" w14:textId="77777777" w:rsidR="00850688" w:rsidRPr="00C64B69" w:rsidRDefault="00850688" w:rsidP="00C64B69">
            <w:pPr>
              <w:rPr>
                <w:sz w:val="22"/>
                <w:szCs w:val="22"/>
              </w:rPr>
            </w:pPr>
          </w:p>
        </w:tc>
        <w:tc>
          <w:tcPr>
            <w:tcW w:w="5296" w:type="dxa"/>
          </w:tcPr>
          <w:p w14:paraId="19764FD7" w14:textId="77777777" w:rsidR="00850688" w:rsidRPr="00C64B69" w:rsidRDefault="00850688" w:rsidP="00C64B69">
            <w:pPr>
              <w:rPr>
                <w:b/>
                <w:bCs/>
                <w:sz w:val="22"/>
                <w:szCs w:val="22"/>
              </w:rPr>
            </w:pPr>
            <w:r w:rsidRPr="00C64B69">
              <w:rPr>
                <w:b/>
                <w:bCs/>
                <w:sz w:val="22"/>
                <w:szCs w:val="22"/>
              </w:rPr>
              <w:t>Nepal:</w:t>
            </w:r>
          </w:p>
          <w:p w14:paraId="6AE1AACB" w14:textId="77777777" w:rsidR="00850688" w:rsidRPr="00C64B69" w:rsidRDefault="00850688" w:rsidP="00C64B69">
            <w:pPr>
              <w:rPr>
                <w:sz w:val="22"/>
                <w:szCs w:val="22"/>
              </w:rPr>
            </w:pPr>
            <w:r w:rsidRPr="00C64B69">
              <w:rPr>
                <w:sz w:val="22"/>
                <w:szCs w:val="22"/>
              </w:rPr>
              <w:t xml:space="preserve">Yes. Spectrum Management Module has been developed in Office Automation System to maintain spectrum related database.   </w:t>
            </w:r>
          </w:p>
          <w:p w14:paraId="6E6216B8" w14:textId="77777777" w:rsidR="00850688" w:rsidRPr="00C64B69" w:rsidRDefault="00850688" w:rsidP="00C64B69">
            <w:pPr>
              <w:rPr>
                <w:sz w:val="22"/>
                <w:szCs w:val="22"/>
              </w:rPr>
            </w:pPr>
          </w:p>
        </w:tc>
      </w:tr>
      <w:tr w:rsidR="00850688" w:rsidRPr="00C64B69" w14:paraId="772B8C4F" w14:textId="77777777" w:rsidTr="00A07C96">
        <w:tc>
          <w:tcPr>
            <w:tcW w:w="451" w:type="dxa"/>
            <w:vMerge/>
          </w:tcPr>
          <w:p w14:paraId="7AE2AD81" w14:textId="77777777" w:rsidR="00850688" w:rsidRPr="00C64B69" w:rsidRDefault="00850688" w:rsidP="00C64B69">
            <w:pPr>
              <w:rPr>
                <w:sz w:val="22"/>
                <w:szCs w:val="22"/>
              </w:rPr>
            </w:pPr>
          </w:p>
        </w:tc>
        <w:tc>
          <w:tcPr>
            <w:tcW w:w="3414" w:type="dxa"/>
            <w:vMerge/>
          </w:tcPr>
          <w:p w14:paraId="6527243F" w14:textId="77777777" w:rsidR="00850688" w:rsidRPr="00C64B69" w:rsidRDefault="00850688" w:rsidP="00C64B69">
            <w:pPr>
              <w:rPr>
                <w:sz w:val="22"/>
                <w:szCs w:val="22"/>
              </w:rPr>
            </w:pPr>
          </w:p>
        </w:tc>
        <w:tc>
          <w:tcPr>
            <w:tcW w:w="5296" w:type="dxa"/>
          </w:tcPr>
          <w:p w14:paraId="29A684CA" w14:textId="77777777" w:rsidR="00850688" w:rsidRPr="00C64B69" w:rsidRDefault="00850688" w:rsidP="00C64B69">
            <w:pPr>
              <w:rPr>
                <w:b/>
                <w:bCs/>
                <w:sz w:val="22"/>
                <w:szCs w:val="22"/>
              </w:rPr>
            </w:pPr>
            <w:r w:rsidRPr="00C64B69">
              <w:rPr>
                <w:b/>
                <w:bCs/>
                <w:sz w:val="22"/>
                <w:szCs w:val="22"/>
              </w:rPr>
              <w:t>Pakistan:</w:t>
            </w:r>
          </w:p>
          <w:p w14:paraId="7441158B" w14:textId="77777777" w:rsidR="00850688" w:rsidRPr="00C64B69" w:rsidRDefault="00850688" w:rsidP="00C64B69">
            <w:pPr>
              <w:rPr>
                <w:sz w:val="22"/>
                <w:szCs w:val="22"/>
              </w:rPr>
            </w:pPr>
            <w:r w:rsidRPr="00C64B69">
              <w:rPr>
                <w:sz w:val="22"/>
                <w:szCs w:val="22"/>
              </w:rPr>
              <w:t>Yes. we have specialized tools and software to store/maintain spectrum database.</w:t>
            </w:r>
          </w:p>
          <w:p w14:paraId="7FE45F5E" w14:textId="77777777" w:rsidR="00850688" w:rsidRPr="00C64B69" w:rsidRDefault="00850688" w:rsidP="00C64B69">
            <w:pPr>
              <w:rPr>
                <w:sz w:val="22"/>
                <w:szCs w:val="22"/>
              </w:rPr>
            </w:pPr>
          </w:p>
        </w:tc>
      </w:tr>
      <w:tr w:rsidR="00850688" w:rsidRPr="00C64B69" w14:paraId="6AAA023A" w14:textId="77777777" w:rsidTr="00A07C96">
        <w:tc>
          <w:tcPr>
            <w:tcW w:w="451" w:type="dxa"/>
            <w:vMerge/>
          </w:tcPr>
          <w:p w14:paraId="5CB2B9F2" w14:textId="77777777" w:rsidR="00850688" w:rsidRPr="00C64B69" w:rsidRDefault="00850688" w:rsidP="00C64B69">
            <w:pPr>
              <w:rPr>
                <w:sz w:val="22"/>
                <w:szCs w:val="22"/>
              </w:rPr>
            </w:pPr>
          </w:p>
        </w:tc>
        <w:tc>
          <w:tcPr>
            <w:tcW w:w="3414" w:type="dxa"/>
            <w:vMerge/>
          </w:tcPr>
          <w:p w14:paraId="4F944D82" w14:textId="77777777" w:rsidR="00850688" w:rsidRPr="00C64B69" w:rsidRDefault="00850688" w:rsidP="00C64B69">
            <w:pPr>
              <w:rPr>
                <w:sz w:val="22"/>
                <w:szCs w:val="22"/>
              </w:rPr>
            </w:pPr>
          </w:p>
        </w:tc>
        <w:tc>
          <w:tcPr>
            <w:tcW w:w="5296" w:type="dxa"/>
          </w:tcPr>
          <w:p w14:paraId="076E50D7" w14:textId="77777777" w:rsidR="00850688" w:rsidRPr="00C64B69" w:rsidRDefault="00850688" w:rsidP="00C64B69">
            <w:pPr>
              <w:rPr>
                <w:b/>
                <w:bCs/>
                <w:sz w:val="22"/>
                <w:szCs w:val="22"/>
              </w:rPr>
            </w:pPr>
            <w:r w:rsidRPr="00C64B69">
              <w:rPr>
                <w:b/>
                <w:bCs/>
                <w:sz w:val="22"/>
                <w:szCs w:val="22"/>
              </w:rPr>
              <w:t>Sri Lanka:</w:t>
            </w:r>
          </w:p>
          <w:p w14:paraId="2E200F10" w14:textId="77777777" w:rsidR="00850688" w:rsidRPr="00C64B69" w:rsidRDefault="00850688" w:rsidP="00C64B69">
            <w:pPr>
              <w:contextualSpacing/>
              <w:jc w:val="both"/>
              <w:rPr>
                <w:sz w:val="22"/>
                <w:szCs w:val="22"/>
              </w:rPr>
            </w:pPr>
            <w:r w:rsidRPr="00C64B69">
              <w:rPr>
                <w:sz w:val="22"/>
                <w:szCs w:val="22"/>
              </w:rPr>
              <w:t>TRCSL has spectrum management database.</w:t>
            </w:r>
          </w:p>
          <w:p w14:paraId="1EEEB32E" w14:textId="77777777" w:rsidR="00850688" w:rsidRPr="00C64B69" w:rsidRDefault="00850688" w:rsidP="00C64B69">
            <w:pPr>
              <w:rPr>
                <w:color w:val="000000"/>
                <w:sz w:val="22"/>
                <w:szCs w:val="22"/>
              </w:rPr>
            </w:pPr>
            <w:r w:rsidRPr="00C64B69">
              <w:rPr>
                <w:color w:val="000000"/>
                <w:sz w:val="22"/>
                <w:szCs w:val="22"/>
              </w:rPr>
              <w:t>Spectrum Management database came with Spectrum Management System provided by LS Telecom, Germany.</w:t>
            </w:r>
          </w:p>
          <w:p w14:paraId="465CA16F" w14:textId="77777777" w:rsidR="00850688" w:rsidRPr="00C64B69" w:rsidRDefault="00850688" w:rsidP="00C64B69">
            <w:pPr>
              <w:rPr>
                <w:b/>
                <w:bCs/>
                <w:sz w:val="22"/>
                <w:szCs w:val="22"/>
              </w:rPr>
            </w:pPr>
          </w:p>
        </w:tc>
      </w:tr>
      <w:tr w:rsidR="00850688" w:rsidRPr="00C64B69" w14:paraId="572E4F8C" w14:textId="77777777" w:rsidTr="00A07C96">
        <w:tc>
          <w:tcPr>
            <w:tcW w:w="451" w:type="dxa"/>
            <w:vMerge w:val="restart"/>
          </w:tcPr>
          <w:p w14:paraId="17246249" w14:textId="77777777" w:rsidR="00850688" w:rsidRPr="00C64B69" w:rsidRDefault="00850688" w:rsidP="00C64B69">
            <w:pPr>
              <w:rPr>
                <w:sz w:val="22"/>
                <w:szCs w:val="22"/>
              </w:rPr>
            </w:pPr>
            <w:r w:rsidRPr="00C64B69">
              <w:rPr>
                <w:sz w:val="22"/>
                <w:szCs w:val="22"/>
              </w:rPr>
              <w:t>3</w:t>
            </w:r>
          </w:p>
        </w:tc>
        <w:tc>
          <w:tcPr>
            <w:tcW w:w="3414" w:type="dxa"/>
            <w:vMerge w:val="restart"/>
          </w:tcPr>
          <w:p w14:paraId="69DB3D9E" w14:textId="77777777" w:rsidR="00850688" w:rsidRPr="00C64B69" w:rsidRDefault="00850688" w:rsidP="00C64B69">
            <w:pPr>
              <w:rPr>
                <w:color w:val="000000"/>
                <w:sz w:val="22"/>
                <w:szCs w:val="22"/>
              </w:rPr>
            </w:pPr>
            <w:r w:rsidRPr="00C64B69">
              <w:rPr>
                <w:color w:val="0D0D0D"/>
                <w:sz w:val="22"/>
                <w:szCs w:val="22"/>
              </w:rPr>
              <w:t xml:space="preserve">Does the Spectrum Management Database system support or facilitate the preparation of notification data to be submitted for recording in MIFR?                                                               </w:t>
            </w:r>
            <w:r w:rsidRPr="00C64B69">
              <w:rPr>
                <w:color w:val="000000"/>
                <w:sz w:val="22"/>
                <w:szCs w:val="22"/>
              </w:rPr>
              <w:t>If not, how do you prepare notification data according to the formats provided by the ITU?</w:t>
            </w:r>
          </w:p>
          <w:p w14:paraId="1AD7D1F5" w14:textId="77777777" w:rsidR="00850688" w:rsidRPr="00C64B69" w:rsidRDefault="00850688" w:rsidP="00C64B69">
            <w:pPr>
              <w:rPr>
                <w:sz w:val="22"/>
                <w:szCs w:val="22"/>
              </w:rPr>
            </w:pPr>
          </w:p>
        </w:tc>
        <w:tc>
          <w:tcPr>
            <w:tcW w:w="5296" w:type="dxa"/>
          </w:tcPr>
          <w:p w14:paraId="649E6BA2" w14:textId="77777777" w:rsidR="00850688" w:rsidRPr="00C64B69" w:rsidRDefault="00850688" w:rsidP="00C64B69">
            <w:pPr>
              <w:rPr>
                <w:b/>
                <w:bCs/>
                <w:sz w:val="22"/>
                <w:szCs w:val="22"/>
              </w:rPr>
            </w:pPr>
            <w:r w:rsidRPr="00C64B69">
              <w:rPr>
                <w:b/>
                <w:bCs/>
                <w:sz w:val="22"/>
                <w:szCs w:val="22"/>
              </w:rPr>
              <w:t>Afghanistan:</w:t>
            </w:r>
          </w:p>
          <w:p w14:paraId="2C941891" w14:textId="77777777" w:rsidR="00850688" w:rsidRPr="00C64B69" w:rsidRDefault="00850688" w:rsidP="00C64B69">
            <w:pPr>
              <w:rPr>
                <w:color w:val="000000"/>
                <w:sz w:val="22"/>
                <w:szCs w:val="22"/>
              </w:rPr>
            </w:pPr>
            <w:r w:rsidRPr="00C64B69">
              <w:rPr>
                <w:color w:val="000000"/>
                <w:sz w:val="22"/>
                <w:szCs w:val="22"/>
              </w:rPr>
              <w:t>We do not notify MIFR.</w:t>
            </w:r>
          </w:p>
          <w:p w14:paraId="487F5009" w14:textId="77777777" w:rsidR="00850688" w:rsidRPr="00C64B69" w:rsidRDefault="00850688" w:rsidP="00C64B69">
            <w:pPr>
              <w:rPr>
                <w:sz w:val="22"/>
                <w:szCs w:val="22"/>
              </w:rPr>
            </w:pPr>
          </w:p>
        </w:tc>
      </w:tr>
      <w:tr w:rsidR="00850688" w:rsidRPr="00C64B69" w14:paraId="42E1CF7E" w14:textId="77777777" w:rsidTr="00A07C96">
        <w:tc>
          <w:tcPr>
            <w:tcW w:w="451" w:type="dxa"/>
            <w:vMerge/>
          </w:tcPr>
          <w:p w14:paraId="26AE8561" w14:textId="77777777" w:rsidR="00850688" w:rsidRPr="00C64B69" w:rsidRDefault="00850688" w:rsidP="00C64B69">
            <w:pPr>
              <w:rPr>
                <w:sz w:val="22"/>
                <w:szCs w:val="22"/>
              </w:rPr>
            </w:pPr>
          </w:p>
        </w:tc>
        <w:tc>
          <w:tcPr>
            <w:tcW w:w="3414" w:type="dxa"/>
            <w:vMerge/>
          </w:tcPr>
          <w:p w14:paraId="103F93B6" w14:textId="77777777" w:rsidR="00850688" w:rsidRPr="00C64B69" w:rsidRDefault="00850688" w:rsidP="00C64B69">
            <w:pPr>
              <w:rPr>
                <w:sz w:val="22"/>
                <w:szCs w:val="22"/>
              </w:rPr>
            </w:pPr>
          </w:p>
        </w:tc>
        <w:tc>
          <w:tcPr>
            <w:tcW w:w="5296" w:type="dxa"/>
          </w:tcPr>
          <w:p w14:paraId="72126CCE" w14:textId="77777777" w:rsidR="00850688" w:rsidRPr="00C64B69" w:rsidRDefault="00850688" w:rsidP="00C64B69">
            <w:pPr>
              <w:rPr>
                <w:b/>
                <w:bCs/>
                <w:sz w:val="22"/>
                <w:szCs w:val="22"/>
              </w:rPr>
            </w:pPr>
            <w:r w:rsidRPr="00C64B69">
              <w:rPr>
                <w:b/>
                <w:bCs/>
                <w:sz w:val="22"/>
                <w:szCs w:val="22"/>
              </w:rPr>
              <w:t>Bangladesh:</w:t>
            </w:r>
          </w:p>
          <w:p w14:paraId="47E503CF" w14:textId="77777777" w:rsidR="00850688" w:rsidRPr="00C64B69" w:rsidRDefault="00850688" w:rsidP="00C64B69">
            <w:pPr>
              <w:rPr>
                <w:color w:val="0D0D0D"/>
                <w:sz w:val="22"/>
                <w:szCs w:val="22"/>
              </w:rPr>
            </w:pPr>
            <w:r w:rsidRPr="00C64B69">
              <w:rPr>
                <w:color w:val="0D0D0D"/>
                <w:sz w:val="22"/>
                <w:szCs w:val="22"/>
              </w:rPr>
              <w:t>N/A</w:t>
            </w:r>
          </w:p>
          <w:p w14:paraId="37D00879" w14:textId="77777777" w:rsidR="00850688" w:rsidRPr="00C64B69" w:rsidRDefault="00850688" w:rsidP="00C64B69">
            <w:pPr>
              <w:rPr>
                <w:sz w:val="22"/>
                <w:szCs w:val="22"/>
              </w:rPr>
            </w:pPr>
          </w:p>
        </w:tc>
      </w:tr>
      <w:tr w:rsidR="00850688" w:rsidRPr="00C64B69" w14:paraId="619AFD74" w14:textId="77777777" w:rsidTr="00A07C96">
        <w:tc>
          <w:tcPr>
            <w:tcW w:w="451" w:type="dxa"/>
            <w:vMerge/>
          </w:tcPr>
          <w:p w14:paraId="6BE1DDD3" w14:textId="77777777" w:rsidR="00850688" w:rsidRPr="00C64B69" w:rsidRDefault="00850688" w:rsidP="00C64B69">
            <w:pPr>
              <w:rPr>
                <w:sz w:val="22"/>
                <w:szCs w:val="22"/>
              </w:rPr>
            </w:pPr>
          </w:p>
        </w:tc>
        <w:tc>
          <w:tcPr>
            <w:tcW w:w="3414" w:type="dxa"/>
            <w:vMerge/>
          </w:tcPr>
          <w:p w14:paraId="5307EBAD" w14:textId="77777777" w:rsidR="00850688" w:rsidRPr="00C64B69" w:rsidRDefault="00850688" w:rsidP="00C64B69">
            <w:pPr>
              <w:rPr>
                <w:sz w:val="22"/>
                <w:szCs w:val="22"/>
              </w:rPr>
            </w:pPr>
          </w:p>
        </w:tc>
        <w:tc>
          <w:tcPr>
            <w:tcW w:w="5296" w:type="dxa"/>
          </w:tcPr>
          <w:p w14:paraId="71E927C8" w14:textId="77777777" w:rsidR="00850688" w:rsidRPr="00C64B69" w:rsidRDefault="00850688" w:rsidP="00C64B69">
            <w:pPr>
              <w:rPr>
                <w:b/>
                <w:bCs/>
                <w:sz w:val="22"/>
                <w:szCs w:val="22"/>
              </w:rPr>
            </w:pPr>
            <w:r w:rsidRPr="00C64B69">
              <w:rPr>
                <w:b/>
                <w:bCs/>
                <w:sz w:val="22"/>
                <w:szCs w:val="22"/>
              </w:rPr>
              <w:t>Bhutan:</w:t>
            </w:r>
          </w:p>
          <w:p w14:paraId="18A81EFE" w14:textId="77777777" w:rsidR="00850688" w:rsidRPr="00C64B69" w:rsidRDefault="00850688" w:rsidP="00C64B69">
            <w:pPr>
              <w:rPr>
                <w:sz w:val="22"/>
                <w:szCs w:val="22"/>
              </w:rPr>
            </w:pPr>
            <w:r w:rsidRPr="00C64B69">
              <w:rPr>
                <w:sz w:val="22"/>
                <w:szCs w:val="22"/>
              </w:rPr>
              <w:t>No</w:t>
            </w:r>
          </w:p>
          <w:p w14:paraId="04B9A927" w14:textId="77777777" w:rsidR="00850688" w:rsidRPr="00C64B69" w:rsidRDefault="00850688" w:rsidP="00C64B69">
            <w:pPr>
              <w:rPr>
                <w:sz w:val="22"/>
                <w:szCs w:val="22"/>
              </w:rPr>
            </w:pPr>
          </w:p>
        </w:tc>
      </w:tr>
      <w:tr w:rsidR="00850688" w:rsidRPr="00C64B69" w14:paraId="500FF2D8" w14:textId="77777777" w:rsidTr="00A07C96">
        <w:tc>
          <w:tcPr>
            <w:tcW w:w="451" w:type="dxa"/>
            <w:vMerge/>
          </w:tcPr>
          <w:p w14:paraId="11FA4580" w14:textId="77777777" w:rsidR="00850688" w:rsidRPr="00C64B69" w:rsidRDefault="00850688" w:rsidP="00C64B69">
            <w:pPr>
              <w:rPr>
                <w:sz w:val="22"/>
                <w:szCs w:val="22"/>
              </w:rPr>
            </w:pPr>
          </w:p>
        </w:tc>
        <w:tc>
          <w:tcPr>
            <w:tcW w:w="3414" w:type="dxa"/>
            <w:vMerge/>
          </w:tcPr>
          <w:p w14:paraId="49490ABA" w14:textId="77777777" w:rsidR="00850688" w:rsidRPr="00C64B69" w:rsidRDefault="00850688" w:rsidP="00C64B69">
            <w:pPr>
              <w:rPr>
                <w:sz w:val="22"/>
                <w:szCs w:val="22"/>
              </w:rPr>
            </w:pPr>
          </w:p>
        </w:tc>
        <w:tc>
          <w:tcPr>
            <w:tcW w:w="5296" w:type="dxa"/>
          </w:tcPr>
          <w:p w14:paraId="122D6980" w14:textId="77777777" w:rsidR="00850688" w:rsidRPr="00C64B69" w:rsidRDefault="00850688" w:rsidP="00C64B69">
            <w:pPr>
              <w:rPr>
                <w:b/>
                <w:bCs/>
                <w:sz w:val="22"/>
                <w:szCs w:val="22"/>
              </w:rPr>
            </w:pPr>
            <w:r w:rsidRPr="00C64B69">
              <w:rPr>
                <w:b/>
                <w:bCs/>
                <w:sz w:val="22"/>
                <w:szCs w:val="22"/>
              </w:rPr>
              <w:t>India:</w:t>
            </w:r>
          </w:p>
          <w:p w14:paraId="73350480" w14:textId="77777777" w:rsidR="00850688" w:rsidRPr="00C64B69" w:rsidRDefault="00850688" w:rsidP="00C64B69">
            <w:pPr>
              <w:rPr>
                <w:color w:val="000000"/>
                <w:sz w:val="22"/>
                <w:szCs w:val="22"/>
              </w:rPr>
            </w:pPr>
            <w:r w:rsidRPr="00C64B69">
              <w:rPr>
                <w:color w:val="000000"/>
                <w:sz w:val="22"/>
                <w:szCs w:val="22"/>
              </w:rPr>
              <w:t>No. The notification data is prepared using the software and web-interface provided by ITU BR. </w:t>
            </w:r>
          </w:p>
          <w:p w14:paraId="53FA9AC2" w14:textId="77777777" w:rsidR="00850688" w:rsidRPr="00C64B69" w:rsidRDefault="00850688" w:rsidP="00C64B69">
            <w:pPr>
              <w:rPr>
                <w:sz w:val="22"/>
                <w:szCs w:val="22"/>
              </w:rPr>
            </w:pPr>
          </w:p>
        </w:tc>
      </w:tr>
      <w:tr w:rsidR="00850688" w:rsidRPr="00C64B69" w14:paraId="2A4C387B" w14:textId="77777777" w:rsidTr="00A07C96">
        <w:tc>
          <w:tcPr>
            <w:tcW w:w="451" w:type="dxa"/>
            <w:vMerge/>
          </w:tcPr>
          <w:p w14:paraId="0EE437AA" w14:textId="77777777" w:rsidR="00850688" w:rsidRPr="00C64B69" w:rsidRDefault="00850688" w:rsidP="00C64B69">
            <w:pPr>
              <w:rPr>
                <w:sz w:val="22"/>
                <w:szCs w:val="22"/>
              </w:rPr>
            </w:pPr>
          </w:p>
        </w:tc>
        <w:tc>
          <w:tcPr>
            <w:tcW w:w="3414" w:type="dxa"/>
            <w:vMerge/>
          </w:tcPr>
          <w:p w14:paraId="64383D83" w14:textId="77777777" w:rsidR="00850688" w:rsidRPr="00C64B69" w:rsidRDefault="00850688" w:rsidP="00C64B69">
            <w:pPr>
              <w:rPr>
                <w:sz w:val="22"/>
                <w:szCs w:val="22"/>
              </w:rPr>
            </w:pPr>
          </w:p>
        </w:tc>
        <w:tc>
          <w:tcPr>
            <w:tcW w:w="5296" w:type="dxa"/>
          </w:tcPr>
          <w:p w14:paraId="5C9CB2BD" w14:textId="77777777" w:rsidR="00850688" w:rsidRPr="00C64B69" w:rsidRDefault="00850688" w:rsidP="00C64B69">
            <w:pPr>
              <w:rPr>
                <w:b/>
                <w:bCs/>
                <w:sz w:val="22"/>
                <w:szCs w:val="22"/>
              </w:rPr>
            </w:pPr>
            <w:r w:rsidRPr="00C64B69">
              <w:rPr>
                <w:b/>
                <w:bCs/>
                <w:sz w:val="22"/>
                <w:szCs w:val="22"/>
              </w:rPr>
              <w:t>Iran:</w:t>
            </w:r>
          </w:p>
          <w:p w14:paraId="0281E8F0" w14:textId="77777777" w:rsidR="00850688" w:rsidRPr="00C64B69" w:rsidRDefault="00850688" w:rsidP="00C64B69">
            <w:pPr>
              <w:rPr>
                <w:color w:val="000000"/>
                <w:sz w:val="22"/>
                <w:szCs w:val="22"/>
              </w:rPr>
            </w:pPr>
            <w:r w:rsidRPr="00C64B69">
              <w:rPr>
                <w:color w:val="000000"/>
                <w:sz w:val="22"/>
                <w:szCs w:val="22"/>
              </w:rPr>
              <w:t>Yes, the spectrum management system prepare the notification electronic file in formats provided by ITU.</w:t>
            </w:r>
          </w:p>
          <w:p w14:paraId="4CD1DE5B" w14:textId="77777777" w:rsidR="00850688" w:rsidRPr="00C64B69" w:rsidRDefault="00850688" w:rsidP="00C64B69">
            <w:pPr>
              <w:rPr>
                <w:sz w:val="22"/>
                <w:szCs w:val="22"/>
              </w:rPr>
            </w:pPr>
          </w:p>
        </w:tc>
      </w:tr>
      <w:tr w:rsidR="00850688" w:rsidRPr="00C64B69" w14:paraId="5D15B977" w14:textId="77777777" w:rsidTr="00A07C96">
        <w:tc>
          <w:tcPr>
            <w:tcW w:w="451" w:type="dxa"/>
            <w:vMerge/>
          </w:tcPr>
          <w:p w14:paraId="491F94FC" w14:textId="77777777" w:rsidR="00850688" w:rsidRPr="00C64B69" w:rsidRDefault="00850688" w:rsidP="00C64B69">
            <w:pPr>
              <w:rPr>
                <w:sz w:val="22"/>
                <w:szCs w:val="22"/>
              </w:rPr>
            </w:pPr>
          </w:p>
        </w:tc>
        <w:tc>
          <w:tcPr>
            <w:tcW w:w="3414" w:type="dxa"/>
            <w:vMerge/>
          </w:tcPr>
          <w:p w14:paraId="5BA35A44" w14:textId="77777777" w:rsidR="00850688" w:rsidRPr="00C64B69" w:rsidRDefault="00850688" w:rsidP="00C64B69">
            <w:pPr>
              <w:rPr>
                <w:sz w:val="22"/>
                <w:szCs w:val="22"/>
              </w:rPr>
            </w:pPr>
          </w:p>
        </w:tc>
        <w:tc>
          <w:tcPr>
            <w:tcW w:w="5296" w:type="dxa"/>
          </w:tcPr>
          <w:p w14:paraId="24CAD0ED" w14:textId="77777777" w:rsidR="00850688" w:rsidRPr="00C64B69" w:rsidRDefault="00850688" w:rsidP="00C64B69">
            <w:pPr>
              <w:rPr>
                <w:b/>
                <w:bCs/>
                <w:sz w:val="22"/>
                <w:szCs w:val="22"/>
              </w:rPr>
            </w:pPr>
            <w:r w:rsidRPr="00C64B69">
              <w:rPr>
                <w:b/>
                <w:bCs/>
                <w:sz w:val="22"/>
                <w:szCs w:val="22"/>
              </w:rPr>
              <w:t>Maldives:</w:t>
            </w:r>
          </w:p>
          <w:p w14:paraId="13BDCEFF" w14:textId="77777777" w:rsidR="00850688" w:rsidRPr="00C64B69" w:rsidRDefault="00850688" w:rsidP="00C64B69">
            <w:pPr>
              <w:rPr>
                <w:sz w:val="22"/>
                <w:szCs w:val="22"/>
              </w:rPr>
            </w:pPr>
            <w:r w:rsidRPr="00C64B69">
              <w:rPr>
                <w:sz w:val="22"/>
                <w:szCs w:val="22"/>
              </w:rPr>
              <w:t>N/A</w:t>
            </w:r>
          </w:p>
          <w:p w14:paraId="73BAB745" w14:textId="77777777" w:rsidR="00850688" w:rsidRPr="00C64B69" w:rsidRDefault="00850688" w:rsidP="00C64B69">
            <w:pPr>
              <w:rPr>
                <w:sz w:val="22"/>
                <w:szCs w:val="22"/>
              </w:rPr>
            </w:pPr>
          </w:p>
        </w:tc>
      </w:tr>
      <w:tr w:rsidR="00850688" w:rsidRPr="00C64B69" w14:paraId="13D12DDD" w14:textId="77777777" w:rsidTr="00A07C96">
        <w:tc>
          <w:tcPr>
            <w:tcW w:w="451" w:type="dxa"/>
            <w:vMerge/>
          </w:tcPr>
          <w:p w14:paraId="2578FD8C" w14:textId="77777777" w:rsidR="00850688" w:rsidRPr="00C64B69" w:rsidRDefault="00850688" w:rsidP="00C64B69">
            <w:pPr>
              <w:rPr>
                <w:sz w:val="22"/>
                <w:szCs w:val="22"/>
              </w:rPr>
            </w:pPr>
          </w:p>
        </w:tc>
        <w:tc>
          <w:tcPr>
            <w:tcW w:w="3414" w:type="dxa"/>
            <w:vMerge/>
          </w:tcPr>
          <w:p w14:paraId="2DA3AC3E" w14:textId="77777777" w:rsidR="00850688" w:rsidRPr="00C64B69" w:rsidRDefault="00850688" w:rsidP="00C64B69">
            <w:pPr>
              <w:rPr>
                <w:sz w:val="22"/>
                <w:szCs w:val="22"/>
              </w:rPr>
            </w:pPr>
          </w:p>
        </w:tc>
        <w:tc>
          <w:tcPr>
            <w:tcW w:w="5296" w:type="dxa"/>
          </w:tcPr>
          <w:p w14:paraId="7B138BD4" w14:textId="77777777" w:rsidR="00850688" w:rsidRPr="00C64B69" w:rsidRDefault="00850688" w:rsidP="00C64B69">
            <w:pPr>
              <w:rPr>
                <w:b/>
                <w:bCs/>
                <w:sz w:val="22"/>
                <w:szCs w:val="22"/>
              </w:rPr>
            </w:pPr>
            <w:r w:rsidRPr="00C64B69">
              <w:rPr>
                <w:b/>
                <w:bCs/>
                <w:sz w:val="22"/>
                <w:szCs w:val="22"/>
              </w:rPr>
              <w:t>Nepal:</w:t>
            </w:r>
          </w:p>
          <w:p w14:paraId="37E844E5" w14:textId="77777777" w:rsidR="00850688" w:rsidRPr="00C64B69" w:rsidRDefault="00850688" w:rsidP="00C64B69">
            <w:pPr>
              <w:rPr>
                <w:sz w:val="22"/>
                <w:szCs w:val="22"/>
              </w:rPr>
            </w:pPr>
            <w:r w:rsidRPr="00C64B69">
              <w:rPr>
                <w:sz w:val="22"/>
                <w:szCs w:val="22"/>
              </w:rPr>
              <w:t>N/A</w:t>
            </w:r>
          </w:p>
          <w:p w14:paraId="64A7C8DA" w14:textId="77777777" w:rsidR="00850688" w:rsidRPr="00C64B69" w:rsidRDefault="00850688" w:rsidP="00C64B69">
            <w:pPr>
              <w:rPr>
                <w:sz w:val="22"/>
                <w:szCs w:val="22"/>
              </w:rPr>
            </w:pPr>
          </w:p>
        </w:tc>
      </w:tr>
      <w:tr w:rsidR="00850688" w:rsidRPr="00C64B69" w14:paraId="6B68FFD2" w14:textId="77777777" w:rsidTr="00A07C96">
        <w:tc>
          <w:tcPr>
            <w:tcW w:w="451" w:type="dxa"/>
            <w:vMerge/>
          </w:tcPr>
          <w:p w14:paraId="5AD92284" w14:textId="77777777" w:rsidR="00850688" w:rsidRPr="00C64B69" w:rsidRDefault="00850688" w:rsidP="00C64B69">
            <w:pPr>
              <w:rPr>
                <w:sz w:val="22"/>
                <w:szCs w:val="22"/>
              </w:rPr>
            </w:pPr>
          </w:p>
        </w:tc>
        <w:tc>
          <w:tcPr>
            <w:tcW w:w="3414" w:type="dxa"/>
            <w:vMerge/>
          </w:tcPr>
          <w:p w14:paraId="570E1ABD" w14:textId="77777777" w:rsidR="00850688" w:rsidRPr="00C64B69" w:rsidRDefault="00850688" w:rsidP="00C64B69">
            <w:pPr>
              <w:rPr>
                <w:sz w:val="22"/>
                <w:szCs w:val="22"/>
              </w:rPr>
            </w:pPr>
          </w:p>
        </w:tc>
        <w:tc>
          <w:tcPr>
            <w:tcW w:w="5296" w:type="dxa"/>
          </w:tcPr>
          <w:p w14:paraId="53249701" w14:textId="77777777" w:rsidR="00850688" w:rsidRPr="00C64B69" w:rsidRDefault="00850688" w:rsidP="00C64B69">
            <w:pPr>
              <w:rPr>
                <w:b/>
                <w:bCs/>
                <w:sz w:val="22"/>
                <w:szCs w:val="22"/>
              </w:rPr>
            </w:pPr>
            <w:r w:rsidRPr="00C64B69">
              <w:rPr>
                <w:b/>
                <w:bCs/>
                <w:sz w:val="22"/>
                <w:szCs w:val="22"/>
              </w:rPr>
              <w:t>Pakistan:</w:t>
            </w:r>
          </w:p>
          <w:p w14:paraId="3DC1F31B" w14:textId="77777777" w:rsidR="00850688" w:rsidRPr="00C64B69" w:rsidRDefault="00850688" w:rsidP="00C64B69">
            <w:pPr>
              <w:rPr>
                <w:sz w:val="22"/>
                <w:szCs w:val="22"/>
              </w:rPr>
            </w:pPr>
            <w:r w:rsidRPr="00C64B69">
              <w:rPr>
                <w:sz w:val="22"/>
                <w:szCs w:val="22"/>
              </w:rPr>
              <w:t>Spectrum management database system is currently undergoing upgradation. This feature will be available in due course of time.</w:t>
            </w:r>
          </w:p>
          <w:p w14:paraId="5498224E" w14:textId="77777777" w:rsidR="00850688" w:rsidRPr="00C64B69" w:rsidRDefault="00850688" w:rsidP="00C64B69">
            <w:pPr>
              <w:rPr>
                <w:sz w:val="22"/>
                <w:szCs w:val="22"/>
              </w:rPr>
            </w:pPr>
          </w:p>
        </w:tc>
      </w:tr>
      <w:tr w:rsidR="00850688" w:rsidRPr="00C64B69" w14:paraId="3960B101" w14:textId="77777777" w:rsidTr="00A07C96">
        <w:tc>
          <w:tcPr>
            <w:tcW w:w="451" w:type="dxa"/>
            <w:vMerge/>
          </w:tcPr>
          <w:p w14:paraId="362B144D" w14:textId="77777777" w:rsidR="00850688" w:rsidRPr="00C64B69" w:rsidRDefault="00850688" w:rsidP="00C64B69">
            <w:pPr>
              <w:rPr>
                <w:sz w:val="22"/>
                <w:szCs w:val="22"/>
              </w:rPr>
            </w:pPr>
          </w:p>
        </w:tc>
        <w:tc>
          <w:tcPr>
            <w:tcW w:w="3414" w:type="dxa"/>
            <w:vMerge/>
          </w:tcPr>
          <w:p w14:paraId="2DB68EF0" w14:textId="77777777" w:rsidR="00850688" w:rsidRPr="00C64B69" w:rsidRDefault="00850688" w:rsidP="00C64B69">
            <w:pPr>
              <w:rPr>
                <w:sz w:val="22"/>
                <w:szCs w:val="22"/>
              </w:rPr>
            </w:pPr>
          </w:p>
        </w:tc>
        <w:tc>
          <w:tcPr>
            <w:tcW w:w="5296" w:type="dxa"/>
          </w:tcPr>
          <w:p w14:paraId="4F96532B" w14:textId="77777777" w:rsidR="00850688" w:rsidRPr="00C64B69" w:rsidRDefault="00850688" w:rsidP="00C64B69">
            <w:pPr>
              <w:rPr>
                <w:b/>
                <w:bCs/>
                <w:sz w:val="22"/>
                <w:szCs w:val="22"/>
              </w:rPr>
            </w:pPr>
            <w:r w:rsidRPr="00C64B69">
              <w:rPr>
                <w:b/>
                <w:bCs/>
                <w:sz w:val="22"/>
                <w:szCs w:val="22"/>
              </w:rPr>
              <w:t>Sri Lanka:</w:t>
            </w:r>
          </w:p>
          <w:p w14:paraId="55018B7C" w14:textId="77777777" w:rsidR="00850688" w:rsidRPr="00C64B69" w:rsidRDefault="00850688" w:rsidP="00C64B69">
            <w:pPr>
              <w:rPr>
                <w:color w:val="000000"/>
                <w:sz w:val="22"/>
                <w:szCs w:val="22"/>
              </w:rPr>
            </w:pPr>
            <w:r w:rsidRPr="00C64B69">
              <w:rPr>
                <w:color w:val="000000"/>
                <w:sz w:val="22"/>
                <w:szCs w:val="22"/>
              </w:rPr>
              <w:t>As per the vendor of spectrum Management System, such facility is available with the system and presently we are consulting them to extract necessary data from spectrum management database.</w:t>
            </w:r>
          </w:p>
          <w:p w14:paraId="3750FF58" w14:textId="77777777" w:rsidR="00850688" w:rsidRPr="00C64B69" w:rsidRDefault="00850688" w:rsidP="00C64B69">
            <w:pPr>
              <w:rPr>
                <w:sz w:val="22"/>
                <w:szCs w:val="22"/>
              </w:rPr>
            </w:pPr>
          </w:p>
        </w:tc>
      </w:tr>
      <w:tr w:rsidR="00850688" w:rsidRPr="00C64B69" w14:paraId="5E200F14" w14:textId="77777777" w:rsidTr="00A07C96">
        <w:tc>
          <w:tcPr>
            <w:tcW w:w="451" w:type="dxa"/>
            <w:vMerge w:val="restart"/>
          </w:tcPr>
          <w:p w14:paraId="4D734BA1" w14:textId="77777777" w:rsidR="00850688" w:rsidRPr="00C64B69" w:rsidRDefault="00850688" w:rsidP="00C64B69">
            <w:pPr>
              <w:rPr>
                <w:sz w:val="22"/>
                <w:szCs w:val="22"/>
              </w:rPr>
            </w:pPr>
            <w:r w:rsidRPr="00C64B69">
              <w:rPr>
                <w:sz w:val="22"/>
                <w:szCs w:val="22"/>
              </w:rPr>
              <w:t>4</w:t>
            </w:r>
          </w:p>
        </w:tc>
        <w:tc>
          <w:tcPr>
            <w:tcW w:w="3414" w:type="dxa"/>
            <w:vMerge w:val="restart"/>
          </w:tcPr>
          <w:p w14:paraId="5B293847" w14:textId="77777777" w:rsidR="00850688" w:rsidRPr="00C64B69" w:rsidRDefault="00850688" w:rsidP="00C64B69">
            <w:pPr>
              <w:rPr>
                <w:color w:val="000000"/>
                <w:sz w:val="22"/>
                <w:szCs w:val="22"/>
              </w:rPr>
            </w:pPr>
            <w:r w:rsidRPr="00C64B69">
              <w:rPr>
                <w:color w:val="000000"/>
                <w:sz w:val="22"/>
                <w:szCs w:val="22"/>
              </w:rPr>
              <w:t>What are the challenges which you have identified during the process of notification and recording frequency assignments in the MIFR?</w:t>
            </w:r>
          </w:p>
          <w:p w14:paraId="5760DEFF" w14:textId="77777777" w:rsidR="00850688" w:rsidRPr="00C64B69" w:rsidRDefault="00850688" w:rsidP="00C64B69">
            <w:pPr>
              <w:rPr>
                <w:sz w:val="22"/>
                <w:szCs w:val="22"/>
              </w:rPr>
            </w:pPr>
          </w:p>
        </w:tc>
        <w:tc>
          <w:tcPr>
            <w:tcW w:w="5296" w:type="dxa"/>
          </w:tcPr>
          <w:p w14:paraId="3A57C95C" w14:textId="77777777" w:rsidR="00850688" w:rsidRPr="00C64B69" w:rsidRDefault="00850688" w:rsidP="00C64B69">
            <w:pPr>
              <w:rPr>
                <w:b/>
                <w:bCs/>
                <w:sz w:val="22"/>
                <w:szCs w:val="22"/>
              </w:rPr>
            </w:pPr>
            <w:r w:rsidRPr="00C64B69">
              <w:rPr>
                <w:b/>
                <w:bCs/>
                <w:sz w:val="22"/>
                <w:szCs w:val="22"/>
              </w:rPr>
              <w:t>Afghanistan:</w:t>
            </w:r>
          </w:p>
          <w:p w14:paraId="54D49767" w14:textId="77777777" w:rsidR="00850688" w:rsidRPr="00C64B69" w:rsidRDefault="00850688" w:rsidP="00C64B69">
            <w:pPr>
              <w:rPr>
                <w:color w:val="000000"/>
                <w:sz w:val="22"/>
                <w:szCs w:val="22"/>
              </w:rPr>
            </w:pPr>
            <w:r w:rsidRPr="00C64B69">
              <w:rPr>
                <w:color w:val="000000"/>
                <w:sz w:val="22"/>
                <w:szCs w:val="22"/>
              </w:rPr>
              <w:t>Not applicable yet</w:t>
            </w:r>
          </w:p>
          <w:p w14:paraId="7AC1211B" w14:textId="77777777" w:rsidR="00850688" w:rsidRPr="00C64B69" w:rsidRDefault="00850688" w:rsidP="00C64B69">
            <w:pPr>
              <w:rPr>
                <w:sz w:val="22"/>
                <w:szCs w:val="22"/>
              </w:rPr>
            </w:pPr>
          </w:p>
        </w:tc>
      </w:tr>
      <w:tr w:rsidR="00850688" w:rsidRPr="00C64B69" w14:paraId="6866260C" w14:textId="77777777" w:rsidTr="00A07C96">
        <w:tc>
          <w:tcPr>
            <w:tcW w:w="451" w:type="dxa"/>
            <w:vMerge/>
          </w:tcPr>
          <w:p w14:paraId="0EEF5F4A" w14:textId="77777777" w:rsidR="00850688" w:rsidRPr="00C64B69" w:rsidRDefault="00850688" w:rsidP="00C64B69">
            <w:pPr>
              <w:rPr>
                <w:sz w:val="22"/>
                <w:szCs w:val="22"/>
              </w:rPr>
            </w:pPr>
          </w:p>
        </w:tc>
        <w:tc>
          <w:tcPr>
            <w:tcW w:w="3414" w:type="dxa"/>
            <w:vMerge/>
          </w:tcPr>
          <w:p w14:paraId="10275860" w14:textId="77777777" w:rsidR="00850688" w:rsidRPr="00C64B69" w:rsidRDefault="00850688" w:rsidP="00C64B69">
            <w:pPr>
              <w:rPr>
                <w:sz w:val="22"/>
                <w:szCs w:val="22"/>
              </w:rPr>
            </w:pPr>
          </w:p>
        </w:tc>
        <w:tc>
          <w:tcPr>
            <w:tcW w:w="5296" w:type="dxa"/>
          </w:tcPr>
          <w:p w14:paraId="50762115" w14:textId="77777777" w:rsidR="00850688" w:rsidRPr="00C64B69" w:rsidRDefault="00850688" w:rsidP="00C64B69">
            <w:pPr>
              <w:rPr>
                <w:b/>
                <w:bCs/>
                <w:sz w:val="22"/>
                <w:szCs w:val="22"/>
              </w:rPr>
            </w:pPr>
            <w:r w:rsidRPr="00C64B69">
              <w:rPr>
                <w:b/>
                <w:bCs/>
                <w:sz w:val="22"/>
                <w:szCs w:val="22"/>
              </w:rPr>
              <w:t>Bangladesh:</w:t>
            </w:r>
          </w:p>
          <w:p w14:paraId="5EE00409" w14:textId="77777777" w:rsidR="00850688" w:rsidRPr="00C64B69" w:rsidRDefault="00850688" w:rsidP="00C64B69">
            <w:pPr>
              <w:rPr>
                <w:color w:val="0D0D0D"/>
                <w:sz w:val="22"/>
                <w:szCs w:val="22"/>
              </w:rPr>
            </w:pPr>
            <w:r w:rsidRPr="00C64B69">
              <w:rPr>
                <w:color w:val="0D0D0D"/>
                <w:sz w:val="22"/>
                <w:szCs w:val="22"/>
              </w:rPr>
              <w:t>N/A</w:t>
            </w:r>
          </w:p>
          <w:p w14:paraId="5307AC34" w14:textId="77777777" w:rsidR="00850688" w:rsidRPr="00C64B69" w:rsidRDefault="00850688" w:rsidP="00C64B69">
            <w:pPr>
              <w:rPr>
                <w:sz w:val="22"/>
                <w:szCs w:val="22"/>
              </w:rPr>
            </w:pPr>
          </w:p>
        </w:tc>
      </w:tr>
      <w:tr w:rsidR="00850688" w:rsidRPr="00C64B69" w14:paraId="004C757A" w14:textId="77777777" w:rsidTr="00A07C96">
        <w:tc>
          <w:tcPr>
            <w:tcW w:w="451" w:type="dxa"/>
            <w:vMerge/>
          </w:tcPr>
          <w:p w14:paraId="31CE8E6D" w14:textId="77777777" w:rsidR="00850688" w:rsidRPr="00C64B69" w:rsidRDefault="00850688" w:rsidP="00C64B69">
            <w:pPr>
              <w:rPr>
                <w:sz w:val="22"/>
                <w:szCs w:val="22"/>
              </w:rPr>
            </w:pPr>
          </w:p>
        </w:tc>
        <w:tc>
          <w:tcPr>
            <w:tcW w:w="3414" w:type="dxa"/>
            <w:vMerge/>
          </w:tcPr>
          <w:p w14:paraId="5C3AACEF" w14:textId="77777777" w:rsidR="00850688" w:rsidRPr="00C64B69" w:rsidRDefault="00850688" w:rsidP="00C64B69">
            <w:pPr>
              <w:rPr>
                <w:sz w:val="22"/>
                <w:szCs w:val="22"/>
              </w:rPr>
            </w:pPr>
          </w:p>
        </w:tc>
        <w:tc>
          <w:tcPr>
            <w:tcW w:w="5296" w:type="dxa"/>
          </w:tcPr>
          <w:p w14:paraId="520935A6" w14:textId="77777777" w:rsidR="00850688" w:rsidRPr="00C64B69" w:rsidRDefault="00850688" w:rsidP="00C64B69">
            <w:pPr>
              <w:rPr>
                <w:b/>
                <w:bCs/>
                <w:sz w:val="22"/>
                <w:szCs w:val="22"/>
              </w:rPr>
            </w:pPr>
            <w:r w:rsidRPr="00C64B69">
              <w:rPr>
                <w:b/>
                <w:bCs/>
                <w:sz w:val="22"/>
                <w:szCs w:val="22"/>
              </w:rPr>
              <w:t>Bhutan:</w:t>
            </w:r>
          </w:p>
          <w:p w14:paraId="465BFF90" w14:textId="77777777" w:rsidR="00850688" w:rsidRPr="00C64B69" w:rsidRDefault="00850688" w:rsidP="00C64B69">
            <w:pPr>
              <w:rPr>
                <w:sz w:val="22"/>
                <w:szCs w:val="22"/>
              </w:rPr>
            </w:pPr>
            <w:r w:rsidRPr="00C64B69">
              <w:rPr>
                <w:sz w:val="22"/>
                <w:szCs w:val="22"/>
              </w:rPr>
              <w:t>NA</w:t>
            </w:r>
          </w:p>
          <w:p w14:paraId="5268247B" w14:textId="77777777" w:rsidR="00850688" w:rsidRPr="00C64B69" w:rsidRDefault="00850688" w:rsidP="00C64B69">
            <w:pPr>
              <w:rPr>
                <w:sz w:val="22"/>
                <w:szCs w:val="22"/>
              </w:rPr>
            </w:pPr>
          </w:p>
        </w:tc>
      </w:tr>
      <w:tr w:rsidR="00850688" w:rsidRPr="00C64B69" w14:paraId="0A7AAF9E" w14:textId="77777777" w:rsidTr="00A07C96">
        <w:tc>
          <w:tcPr>
            <w:tcW w:w="451" w:type="dxa"/>
            <w:vMerge/>
          </w:tcPr>
          <w:p w14:paraId="1043874A" w14:textId="77777777" w:rsidR="00850688" w:rsidRPr="00C64B69" w:rsidRDefault="00850688" w:rsidP="00C64B69">
            <w:pPr>
              <w:rPr>
                <w:sz w:val="22"/>
                <w:szCs w:val="22"/>
              </w:rPr>
            </w:pPr>
          </w:p>
        </w:tc>
        <w:tc>
          <w:tcPr>
            <w:tcW w:w="3414" w:type="dxa"/>
            <w:vMerge/>
          </w:tcPr>
          <w:p w14:paraId="09A9DDAE" w14:textId="77777777" w:rsidR="00850688" w:rsidRPr="00C64B69" w:rsidRDefault="00850688" w:rsidP="00C64B69">
            <w:pPr>
              <w:rPr>
                <w:sz w:val="22"/>
                <w:szCs w:val="22"/>
              </w:rPr>
            </w:pPr>
          </w:p>
        </w:tc>
        <w:tc>
          <w:tcPr>
            <w:tcW w:w="5296" w:type="dxa"/>
          </w:tcPr>
          <w:p w14:paraId="54AA1C1B" w14:textId="77777777" w:rsidR="00850688" w:rsidRPr="00C64B69" w:rsidRDefault="00850688" w:rsidP="00C64B69">
            <w:pPr>
              <w:rPr>
                <w:b/>
                <w:bCs/>
                <w:sz w:val="22"/>
                <w:szCs w:val="22"/>
              </w:rPr>
            </w:pPr>
            <w:r w:rsidRPr="00C64B69">
              <w:rPr>
                <w:b/>
                <w:bCs/>
                <w:sz w:val="22"/>
                <w:szCs w:val="22"/>
              </w:rPr>
              <w:t>India:</w:t>
            </w:r>
          </w:p>
          <w:p w14:paraId="1D05172D" w14:textId="77777777" w:rsidR="00850688" w:rsidRPr="00C64B69" w:rsidRDefault="00850688" w:rsidP="00C64B69">
            <w:pPr>
              <w:rPr>
                <w:color w:val="000000"/>
                <w:sz w:val="22"/>
                <w:szCs w:val="22"/>
              </w:rPr>
            </w:pPr>
            <w:r w:rsidRPr="00C64B69">
              <w:rPr>
                <w:color w:val="000000"/>
                <w:sz w:val="22"/>
                <w:szCs w:val="22"/>
              </w:rPr>
              <w:t>None at this stage </w:t>
            </w:r>
          </w:p>
          <w:p w14:paraId="6756DD75" w14:textId="77777777" w:rsidR="00850688" w:rsidRPr="00C64B69" w:rsidRDefault="00850688" w:rsidP="00C64B69">
            <w:pPr>
              <w:rPr>
                <w:sz w:val="22"/>
                <w:szCs w:val="22"/>
              </w:rPr>
            </w:pPr>
          </w:p>
        </w:tc>
      </w:tr>
      <w:tr w:rsidR="00850688" w:rsidRPr="00C64B69" w14:paraId="695C0CA4" w14:textId="77777777" w:rsidTr="00A07C96">
        <w:tc>
          <w:tcPr>
            <w:tcW w:w="451" w:type="dxa"/>
            <w:vMerge/>
          </w:tcPr>
          <w:p w14:paraId="1FAFF945" w14:textId="77777777" w:rsidR="00850688" w:rsidRPr="00C64B69" w:rsidRDefault="00850688" w:rsidP="00C64B69">
            <w:pPr>
              <w:rPr>
                <w:sz w:val="22"/>
                <w:szCs w:val="22"/>
              </w:rPr>
            </w:pPr>
          </w:p>
        </w:tc>
        <w:tc>
          <w:tcPr>
            <w:tcW w:w="3414" w:type="dxa"/>
            <w:vMerge/>
          </w:tcPr>
          <w:p w14:paraId="3CFAA0BC" w14:textId="77777777" w:rsidR="00850688" w:rsidRPr="00C64B69" w:rsidRDefault="00850688" w:rsidP="00C64B69">
            <w:pPr>
              <w:rPr>
                <w:sz w:val="22"/>
                <w:szCs w:val="22"/>
              </w:rPr>
            </w:pPr>
          </w:p>
        </w:tc>
        <w:tc>
          <w:tcPr>
            <w:tcW w:w="5296" w:type="dxa"/>
          </w:tcPr>
          <w:p w14:paraId="75F52FE0" w14:textId="77777777" w:rsidR="00850688" w:rsidRPr="00C64B69" w:rsidRDefault="00850688" w:rsidP="00C64B69">
            <w:pPr>
              <w:rPr>
                <w:b/>
                <w:bCs/>
                <w:sz w:val="22"/>
                <w:szCs w:val="22"/>
              </w:rPr>
            </w:pPr>
            <w:r w:rsidRPr="00C64B69">
              <w:rPr>
                <w:b/>
                <w:bCs/>
                <w:sz w:val="22"/>
                <w:szCs w:val="22"/>
              </w:rPr>
              <w:t>Iran:</w:t>
            </w:r>
          </w:p>
          <w:p w14:paraId="5A3A8D93" w14:textId="77777777" w:rsidR="00850688" w:rsidRPr="00C64B69" w:rsidRDefault="00850688" w:rsidP="00C64B69">
            <w:pPr>
              <w:rPr>
                <w:color w:val="000000"/>
                <w:sz w:val="22"/>
                <w:szCs w:val="22"/>
              </w:rPr>
            </w:pPr>
            <w:r w:rsidRPr="00C64B69">
              <w:rPr>
                <w:color w:val="000000"/>
                <w:sz w:val="22"/>
                <w:szCs w:val="22"/>
              </w:rPr>
              <w:t>The validation facilities provided by ITU did not specify some necessary errors and warnings according to Radio Regulations which needs some improvements.</w:t>
            </w:r>
          </w:p>
          <w:p w14:paraId="13561B25" w14:textId="77777777" w:rsidR="00850688" w:rsidRPr="00C64B69" w:rsidRDefault="00850688" w:rsidP="00C64B69">
            <w:pPr>
              <w:rPr>
                <w:sz w:val="22"/>
                <w:szCs w:val="22"/>
              </w:rPr>
            </w:pPr>
          </w:p>
        </w:tc>
      </w:tr>
      <w:tr w:rsidR="00850688" w:rsidRPr="00C64B69" w14:paraId="13D591A6" w14:textId="77777777" w:rsidTr="00A07C96">
        <w:tc>
          <w:tcPr>
            <w:tcW w:w="451" w:type="dxa"/>
            <w:vMerge/>
          </w:tcPr>
          <w:p w14:paraId="0B5DE43F" w14:textId="77777777" w:rsidR="00850688" w:rsidRPr="00C64B69" w:rsidRDefault="00850688" w:rsidP="00C64B69">
            <w:pPr>
              <w:rPr>
                <w:sz w:val="22"/>
                <w:szCs w:val="22"/>
              </w:rPr>
            </w:pPr>
          </w:p>
        </w:tc>
        <w:tc>
          <w:tcPr>
            <w:tcW w:w="3414" w:type="dxa"/>
            <w:vMerge/>
          </w:tcPr>
          <w:p w14:paraId="2C09F13F" w14:textId="77777777" w:rsidR="00850688" w:rsidRPr="00C64B69" w:rsidRDefault="00850688" w:rsidP="00C64B69">
            <w:pPr>
              <w:rPr>
                <w:sz w:val="22"/>
                <w:szCs w:val="22"/>
              </w:rPr>
            </w:pPr>
          </w:p>
        </w:tc>
        <w:tc>
          <w:tcPr>
            <w:tcW w:w="5296" w:type="dxa"/>
          </w:tcPr>
          <w:p w14:paraId="1478C5BF" w14:textId="77777777" w:rsidR="00850688" w:rsidRPr="00C64B69" w:rsidRDefault="00850688" w:rsidP="00C64B69">
            <w:pPr>
              <w:rPr>
                <w:b/>
                <w:bCs/>
                <w:sz w:val="22"/>
                <w:szCs w:val="22"/>
              </w:rPr>
            </w:pPr>
            <w:r w:rsidRPr="00C64B69">
              <w:rPr>
                <w:b/>
                <w:bCs/>
                <w:sz w:val="22"/>
                <w:szCs w:val="22"/>
              </w:rPr>
              <w:t>Maldives:</w:t>
            </w:r>
          </w:p>
          <w:p w14:paraId="7846EB47" w14:textId="77777777" w:rsidR="00850688" w:rsidRPr="00C64B69" w:rsidRDefault="00850688" w:rsidP="00C64B69">
            <w:pPr>
              <w:rPr>
                <w:sz w:val="22"/>
                <w:szCs w:val="22"/>
              </w:rPr>
            </w:pPr>
            <w:r w:rsidRPr="00C64B69">
              <w:rPr>
                <w:sz w:val="22"/>
                <w:szCs w:val="22"/>
              </w:rPr>
              <w:t>N/A</w:t>
            </w:r>
          </w:p>
          <w:p w14:paraId="53BCFA27" w14:textId="77777777" w:rsidR="00850688" w:rsidRPr="00C64B69" w:rsidRDefault="00850688" w:rsidP="00C64B69">
            <w:pPr>
              <w:rPr>
                <w:sz w:val="22"/>
                <w:szCs w:val="22"/>
              </w:rPr>
            </w:pPr>
          </w:p>
        </w:tc>
      </w:tr>
      <w:tr w:rsidR="00850688" w:rsidRPr="00C64B69" w14:paraId="71708EE0" w14:textId="77777777" w:rsidTr="00A07C96">
        <w:tc>
          <w:tcPr>
            <w:tcW w:w="451" w:type="dxa"/>
            <w:vMerge/>
          </w:tcPr>
          <w:p w14:paraId="03413ADD" w14:textId="77777777" w:rsidR="00850688" w:rsidRPr="00C64B69" w:rsidRDefault="00850688" w:rsidP="00C64B69">
            <w:pPr>
              <w:rPr>
                <w:sz w:val="22"/>
                <w:szCs w:val="22"/>
              </w:rPr>
            </w:pPr>
          </w:p>
        </w:tc>
        <w:tc>
          <w:tcPr>
            <w:tcW w:w="3414" w:type="dxa"/>
            <w:vMerge/>
          </w:tcPr>
          <w:p w14:paraId="787BF48B" w14:textId="77777777" w:rsidR="00850688" w:rsidRPr="00C64B69" w:rsidRDefault="00850688" w:rsidP="00C64B69">
            <w:pPr>
              <w:rPr>
                <w:sz w:val="22"/>
                <w:szCs w:val="22"/>
              </w:rPr>
            </w:pPr>
          </w:p>
        </w:tc>
        <w:tc>
          <w:tcPr>
            <w:tcW w:w="5296" w:type="dxa"/>
          </w:tcPr>
          <w:p w14:paraId="4661648C" w14:textId="77777777" w:rsidR="00850688" w:rsidRPr="00C64B69" w:rsidRDefault="00850688" w:rsidP="00C64B69">
            <w:pPr>
              <w:rPr>
                <w:b/>
                <w:bCs/>
                <w:sz w:val="22"/>
                <w:szCs w:val="22"/>
              </w:rPr>
            </w:pPr>
            <w:r w:rsidRPr="00C64B69">
              <w:rPr>
                <w:b/>
                <w:bCs/>
                <w:sz w:val="22"/>
                <w:szCs w:val="22"/>
              </w:rPr>
              <w:t>Nepal:</w:t>
            </w:r>
          </w:p>
          <w:p w14:paraId="215B1691" w14:textId="77777777" w:rsidR="00850688" w:rsidRPr="00C64B69" w:rsidRDefault="00850688" w:rsidP="00C64B69">
            <w:pPr>
              <w:rPr>
                <w:sz w:val="22"/>
                <w:szCs w:val="22"/>
              </w:rPr>
            </w:pPr>
            <w:r w:rsidRPr="00C64B69">
              <w:rPr>
                <w:sz w:val="22"/>
                <w:szCs w:val="22"/>
              </w:rPr>
              <w:t>N/A</w:t>
            </w:r>
          </w:p>
          <w:p w14:paraId="3E7D8BFF" w14:textId="77777777" w:rsidR="00850688" w:rsidRPr="00C64B69" w:rsidRDefault="00850688" w:rsidP="00C64B69">
            <w:pPr>
              <w:rPr>
                <w:sz w:val="22"/>
                <w:szCs w:val="22"/>
              </w:rPr>
            </w:pPr>
          </w:p>
        </w:tc>
      </w:tr>
      <w:tr w:rsidR="00850688" w:rsidRPr="00C64B69" w14:paraId="07EEAC72" w14:textId="77777777" w:rsidTr="00A07C96">
        <w:tc>
          <w:tcPr>
            <w:tcW w:w="451" w:type="dxa"/>
            <w:vMerge/>
          </w:tcPr>
          <w:p w14:paraId="06260E08" w14:textId="77777777" w:rsidR="00850688" w:rsidRPr="00C64B69" w:rsidRDefault="00850688" w:rsidP="00C64B69">
            <w:pPr>
              <w:rPr>
                <w:sz w:val="22"/>
                <w:szCs w:val="22"/>
              </w:rPr>
            </w:pPr>
          </w:p>
        </w:tc>
        <w:tc>
          <w:tcPr>
            <w:tcW w:w="3414" w:type="dxa"/>
            <w:vMerge/>
          </w:tcPr>
          <w:p w14:paraId="7CF4F6AF" w14:textId="77777777" w:rsidR="00850688" w:rsidRPr="00C64B69" w:rsidRDefault="00850688" w:rsidP="00C64B69">
            <w:pPr>
              <w:rPr>
                <w:sz w:val="22"/>
                <w:szCs w:val="22"/>
              </w:rPr>
            </w:pPr>
          </w:p>
        </w:tc>
        <w:tc>
          <w:tcPr>
            <w:tcW w:w="5296" w:type="dxa"/>
          </w:tcPr>
          <w:p w14:paraId="5CA8971A" w14:textId="77777777" w:rsidR="00850688" w:rsidRPr="00C64B69" w:rsidRDefault="00850688" w:rsidP="00C64B69">
            <w:pPr>
              <w:rPr>
                <w:b/>
                <w:bCs/>
                <w:sz w:val="22"/>
                <w:szCs w:val="22"/>
              </w:rPr>
            </w:pPr>
            <w:r w:rsidRPr="00C64B69">
              <w:rPr>
                <w:b/>
                <w:bCs/>
                <w:sz w:val="22"/>
                <w:szCs w:val="22"/>
              </w:rPr>
              <w:t>Pakistan:</w:t>
            </w:r>
          </w:p>
          <w:p w14:paraId="4AB9A047" w14:textId="77777777" w:rsidR="00850688" w:rsidRPr="00C64B69" w:rsidRDefault="00850688" w:rsidP="00C64B69">
            <w:pPr>
              <w:rPr>
                <w:sz w:val="22"/>
                <w:szCs w:val="22"/>
              </w:rPr>
            </w:pPr>
            <w:r w:rsidRPr="00C64B69">
              <w:rPr>
                <w:sz w:val="22"/>
                <w:szCs w:val="22"/>
              </w:rPr>
              <w:t>NIL</w:t>
            </w:r>
          </w:p>
          <w:p w14:paraId="4E46A9D8" w14:textId="77777777" w:rsidR="00850688" w:rsidRPr="00C64B69" w:rsidRDefault="00850688" w:rsidP="00C64B69">
            <w:pPr>
              <w:rPr>
                <w:sz w:val="22"/>
                <w:szCs w:val="22"/>
              </w:rPr>
            </w:pPr>
          </w:p>
        </w:tc>
      </w:tr>
      <w:tr w:rsidR="00850688" w:rsidRPr="00C64B69" w14:paraId="1E5B342A" w14:textId="77777777" w:rsidTr="00A07C96">
        <w:tc>
          <w:tcPr>
            <w:tcW w:w="451" w:type="dxa"/>
            <w:vMerge/>
          </w:tcPr>
          <w:p w14:paraId="6A5A573F" w14:textId="77777777" w:rsidR="00850688" w:rsidRPr="00C64B69" w:rsidRDefault="00850688" w:rsidP="00C64B69">
            <w:pPr>
              <w:rPr>
                <w:sz w:val="22"/>
                <w:szCs w:val="22"/>
              </w:rPr>
            </w:pPr>
          </w:p>
        </w:tc>
        <w:tc>
          <w:tcPr>
            <w:tcW w:w="3414" w:type="dxa"/>
            <w:vMerge/>
          </w:tcPr>
          <w:p w14:paraId="26D1F0D1" w14:textId="77777777" w:rsidR="00850688" w:rsidRPr="00C64B69" w:rsidRDefault="00850688" w:rsidP="00C64B69">
            <w:pPr>
              <w:rPr>
                <w:sz w:val="22"/>
                <w:szCs w:val="22"/>
              </w:rPr>
            </w:pPr>
          </w:p>
        </w:tc>
        <w:tc>
          <w:tcPr>
            <w:tcW w:w="5296" w:type="dxa"/>
          </w:tcPr>
          <w:p w14:paraId="5F104F1A" w14:textId="77777777" w:rsidR="00850688" w:rsidRPr="00C64B69" w:rsidRDefault="00850688" w:rsidP="00C64B69">
            <w:pPr>
              <w:rPr>
                <w:b/>
                <w:bCs/>
                <w:sz w:val="22"/>
                <w:szCs w:val="22"/>
              </w:rPr>
            </w:pPr>
            <w:r w:rsidRPr="00C64B69">
              <w:rPr>
                <w:b/>
                <w:bCs/>
                <w:sz w:val="22"/>
                <w:szCs w:val="22"/>
              </w:rPr>
              <w:t>Sri Lanka:</w:t>
            </w:r>
          </w:p>
          <w:p w14:paraId="0FB775BC" w14:textId="77777777" w:rsidR="00850688" w:rsidRPr="00C64B69" w:rsidRDefault="00850688" w:rsidP="00C64B69">
            <w:pPr>
              <w:rPr>
                <w:color w:val="000000"/>
                <w:sz w:val="22"/>
                <w:szCs w:val="22"/>
              </w:rPr>
            </w:pPr>
            <w:proofErr w:type="spellStart"/>
            <w:r w:rsidRPr="00C64B69">
              <w:rPr>
                <w:color w:val="000000"/>
                <w:sz w:val="22"/>
                <w:szCs w:val="22"/>
              </w:rPr>
              <w:t>i</w:t>
            </w:r>
            <w:proofErr w:type="spellEnd"/>
            <w:r w:rsidRPr="00C64B69">
              <w:rPr>
                <w:color w:val="000000"/>
                <w:sz w:val="22"/>
                <w:szCs w:val="22"/>
              </w:rPr>
              <w:t xml:space="preserve">. Unavailability of necessary data fields.                                            ii. Removal of garbage data in existing MIFR.                                   iii. Lack of skilled staff.                                                                    iv. Difficulties in extracting the necessary data in the required format   from the database.                                                                            </w:t>
            </w:r>
            <w:r w:rsidRPr="00C64B69">
              <w:rPr>
                <w:color w:val="000000"/>
                <w:sz w:val="22"/>
                <w:szCs w:val="22"/>
              </w:rPr>
              <w:lastRenderedPageBreak/>
              <w:t>v. Due to process discontinuation presently huge amount of assignment to be notified.</w:t>
            </w:r>
          </w:p>
          <w:p w14:paraId="0C2C663F" w14:textId="77777777" w:rsidR="00850688" w:rsidRPr="00C64B69" w:rsidRDefault="00850688" w:rsidP="00C64B69">
            <w:pPr>
              <w:rPr>
                <w:sz w:val="22"/>
                <w:szCs w:val="22"/>
              </w:rPr>
            </w:pPr>
          </w:p>
        </w:tc>
      </w:tr>
      <w:tr w:rsidR="00850688" w:rsidRPr="00C64B69" w14:paraId="18F3F7EF" w14:textId="77777777" w:rsidTr="00A07C96">
        <w:tc>
          <w:tcPr>
            <w:tcW w:w="451" w:type="dxa"/>
            <w:vMerge w:val="restart"/>
          </w:tcPr>
          <w:p w14:paraId="2BECE85B" w14:textId="77777777" w:rsidR="00850688" w:rsidRPr="00C64B69" w:rsidRDefault="00850688" w:rsidP="00C64B69">
            <w:pPr>
              <w:rPr>
                <w:sz w:val="22"/>
                <w:szCs w:val="22"/>
              </w:rPr>
            </w:pPr>
            <w:r w:rsidRPr="00C64B69">
              <w:rPr>
                <w:sz w:val="22"/>
                <w:szCs w:val="22"/>
              </w:rPr>
              <w:lastRenderedPageBreak/>
              <w:t>5</w:t>
            </w:r>
          </w:p>
        </w:tc>
        <w:tc>
          <w:tcPr>
            <w:tcW w:w="3414" w:type="dxa"/>
            <w:vMerge w:val="restart"/>
          </w:tcPr>
          <w:p w14:paraId="3A9AAE45" w14:textId="77777777" w:rsidR="00850688" w:rsidRPr="00C64B69" w:rsidRDefault="00850688" w:rsidP="00C64B69">
            <w:pPr>
              <w:rPr>
                <w:color w:val="000000"/>
                <w:sz w:val="22"/>
                <w:szCs w:val="22"/>
              </w:rPr>
            </w:pPr>
            <w:r w:rsidRPr="00C64B69">
              <w:rPr>
                <w:color w:val="000000"/>
                <w:sz w:val="22"/>
                <w:szCs w:val="22"/>
              </w:rPr>
              <w:t>What are the radiocommunication services which you have been notified of and recorded in the MIFR?</w:t>
            </w:r>
          </w:p>
          <w:p w14:paraId="5B1C6448" w14:textId="77777777" w:rsidR="00850688" w:rsidRPr="00C64B69" w:rsidRDefault="00850688" w:rsidP="00C64B69">
            <w:pPr>
              <w:rPr>
                <w:sz w:val="22"/>
                <w:szCs w:val="22"/>
              </w:rPr>
            </w:pPr>
          </w:p>
        </w:tc>
        <w:tc>
          <w:tcPr>
            <w:tcW w:w="5296" w:type="dxa"/>
          </w:tcPr>
          <w:p w14:paraId="6B40087A" w14:textId="77777777" w:rsidR="00850688" w:rsidRPr="00C64B69" w:rsidRDefault="00850688" w:rsidP="00C64B69">
            <w:pPr>
              <w:rPr>
                <w:b/>
                <w:bCs/>
                <w:sz w:val="22"/>
                <w:szCs w:val="22"/>
              </w:rPr>
            </w:pPr>
            <w:r w:rsidRPr="00C64B69">
              <w:rPr>
                <w:b/>
                <w:bCs/>
                <w:sz w:val="22"/>
                <w:szCs w:val="22"/>
              </w:rPr>
              <w:t>Afghanistan:</w:t>
            </w:r>
          </w:p>
          <w:p w14:paraId="129226DC" w14:textId="77777777" w:rsidR="00850688" w:rsidRPr="00C64B69" w:rsidRDefault="00850688" w:rsidP="00C64B69">
            <w:pPr>
              <w:rPr>
                <w:sz w:val="22"/>
                <w:szCs w:val="22"/>
              </w:rPr>
            </w:pPr>
            <w:proofErr w:type="spellStart"/>
            <w:r w:rsidRPr="00C64B69">
              <w:rPr>
                <w:sz w:val="22"/>
                <w:szCs w:val="22"/>
              </w:rPr>
              <w:t>DoMC</w:t>
            </w:r>
            <w:proofErr w:type="spellEnd"/>
            <w:r w:rsidRPr="00C64B69">
              <w:rPr>
                <w:sz w:val="22"/>
                <w:szCs w:val="22"/>
              </w:rPr>
              <w:t>.</w:t>
            </w:r>
          </w:p>
          <w:p w14:paraId="0BE98730" w14:textId="77777777" w:rsidR="00850688" w:rsidRPr="00C64B69" w:rsidRDefault="00850688" w:rsidP="00C64B69">
            <w:pPr>
              <w:rPr>
                <w:sz w:val="22"/>
                <w:szCs w:val="22"/>
              </w:rPr>
            </w:pPr>
            <w:proofErr w:type="spellStart"/>
            <w:r w:rsidRPr="00C64B69">
              <w:rPr>
                <w:sz w:val="22"/>
                <w:szCs w:val="22"/>
              </w:rPr>
              <w:t>DoMC</w:t>
            </w:r>
            <w:proofErr w:type="spellEnd"/>
            <w:r w:rsidRPr="00C64B69">
              <w:rPr>
                <w:sz w:val="22"/>
                <w:szCs w:val="22"/>
              </w:rPr>
              <w:t xml:space="preserve">                                                     </w:t>
            </w:r>
          </w:p>
        </w:tc>
      </w:tr>
      <w:tr w:rsidR="00850688" w:rsidRPr="00C64B69" w14:paraId="5CD7A65D" w14:textId="77777777" w:rsidTr="00A07C96">
        <w:tc>
          <w:tcPr>
            <w:tcW w:w="451" w:type="dxa"/>
            <w:vMerge/>
          </w:tcPr>
          <w:p w14:paraId="627B47D7" w14:textId="77777777" w:rsidR="00850688" w:rsidRPr="00C64B69" w:rsidRDefault="00850688" w:rsidP="00C64B69">
            <w:pPr>
              <w:rPr>
                <w:sz w:val="22"/>
                <w:szCs w:val="22"/>
              </w:rPr>
            </w:pPr>
          </w:p>
        </w:tc>
        <w:tc>
          <w:tcPr>
            <w:tcW w:w="3414" w:type="dxa"/>
            <w:vMerge/>
          </w:tcPr>
          <w:p w14:paraId="2E7FEFE7" w14:textId="77777777" w:rsidR="00850688" w:rsidRPr="00C64B69" w:rsidRDefault="00850688" w:rsidP="00C64B69">
            <w:pPr>
              <w:rPr>
                <w:sz w:val="22"/>
                <w:szCs w:val="22"/>
              </w:rPr>
            </w:pPr>
          </w:p>
        </w:tc>
        <w:tc>
          <w:tcPr>
            <w:tcW w:w="5296" w:type="dxa"/>
          </w:tcPr>
          <w:p w14:paraId="7D2340DD" w14:textId="77777777" w:rsidR="00850688" w:rsidRPr="00C64B69" w:rsidRDefault="00850688" w:rsidP="00C64B69">
            <w:pPr>
              <w:rPr>
                <w:b/>
                <w:bCs/>
                <w:sz w:val="22"/>
                <w:szCs w:val="22"/>
              </w:rPr>
            </w:pPr>
            <w:r w:rsidRPr="00C64B69">
              <w:rPr>
                <w:b/>
                <w:bCs/>
                <w:sz w:val="22"/>
                <w:szCs w:val="22"/>
              </w:rPr>
              <w:t>Bangladesh:</w:t>
            </w:r>
          </w:p>
          <w:p w14:paraId="4C7C5738" w14:textId="77777777" w:rsidR="00850688" w:rsidRPr="00C64B69" w:rsidRDefault="00850688" w:rsidP="00C64B69">
            <w:pPr>
              <w:rPr>
                <w:color w:val="000000"/>
                <w:sz w:val="22"/>
                <w:szCs w:val="22"/>
              </w:rPr>
            </w:pPr>
            <w:r w:rsidRPr="00C64B69">
              <w:rPr>
                <w:color w:val="000000"/>
                <w:sz w:val="22"/>
                <w:szCs w:val="22"/>
              </w:rPr>
              <w:t>N/A</w:t>
            </w:r>
          </w:p>
          <w:p w14:paraId="592ADFC6" w14:textId="77777777" w:rsidR="00850688" w:rsidRPr="00C64B69" w:rsidRDefault="00850688" w:rsidP="00C64B69">
            <w:pPr>
              <w:rPr>
                <w:sz w:val="22"/>
                <w:szCs w:val="22"/>
              </w:rPr>
            </w:pPr>
          </w:p>
        </w:tc>
      </w:tr>
      <w:tr w:rsidR="00850688" w:rsidRPr="00C64B69" w14:paraId="4F5CF07E" w14:textId="77777777" w:rsidTr="00A07C96">
        <w:tc>
          <w:tcPr>
            <w:tcW w:w="451" w:type="dxa"/>
            <w:vMerge/>
          </w:tcPr>
          <w:p w14:paraId="58162C27" w14:textId="77777777" w:rsidR="00850688" w:rsidRPr="00C64B69" w:rsidRDefault="00850688" w:rsidP="00C64B69">
            <w:pPr>
              <w:rPr>
                <w:sz w:val="22"/>
                <w:szCs w:val="22"/>
              </w:rPr>
            </w:pPr>
          </w:p>
        </w:tc>
        <w:tc>
          <w:tcPr>
            <w:tcW w:w="3414" w:type="dxa"/>
            <w:vMerge/>
          </w:tcPr>
          <w:p w14:paraId="65A8C35C" w14:textId="77777777" w:rsidR="00850688" w:rsidRPr="00C64B69" w:rsidRDefault="00850688" w:rsidP="00C64B69">
            <w:pPr>
              <w:rPr>
                <w:sz w:val="22"/>
                <w:szCs w:val="22"/>
              </w:rPr>
            </w:pPr>
          </w:p>
        </w:tc>
        <w:tc>
          <w:tcPr>
            <w:tcW w:w="5296" w:type="dxa"/>
          </w:tcPr>
          <w:p w14:paraId="165B8F8B" w14:textId="77777777" w:rsidR="00850688" w:rsidRPr="00C64B69" w:rsidRDefault="00850688" w:rsidP="00C64B69">
            <w:pPr>
              <w:rPr>
                <w:b/>
                <w:bCs/>
                <w:sz w:val="22"/>
                <w:szCs w:val="22"/>
              </w:rPr>
            </w:pPr>
            <w:r w:rsidRPr="00C64B69">
              <w:rPr>
                <w:b/>
                <w:bCs/>
                <w:sz w:val="22"/>
                <w:szCs w:val="22"/>
              </w:rPr>
              <w:t>Bhutan:</w:t>
            </w:r>
          </w:p>
          <w:p w14:paraId="519E8948" w14:textId="77777777" w:rsidR="00850688" w:rsidRPr="00C64B69" w:rsidRDefault="00850688" w:rsidP="00C64B69">
            <w:pPr>
              <w:rPr>
                <w:sz w:val="22"/>
                <w:szCs w:val="22"/>
              </w:rPr>
            </w:pPr>
            <w:r w:rsidRPr="00C64B69">
              <w:rPr>
                <w:sz w:val="22"/>
                <w:szCs w:val="22"/>
              </w:rPr>
              <w:t>For satellite services</w:t>
            </w:r>
          </w:p>
          <w:p w14:paraId="4A057B6D" w14:textId="77777777" w:rsidR="00850688" w:rsidRPr="00C64B69" w:rsidRDefault="00850688" w:rsidP="00C64B69">
            <w:pPr>
              <w:rPr>
                <w:sz w:val="22"/>
                <w:szCs w:val="22"/>
              </w:rPr>
            </w:pPr>
          </w:p>
        </w:tc>
      </w:tr>
      <w:tr w:rsidR="00850688" w:rsidRPr="00C64B69" w14:paraId="0F58A669" w14:textId="77777777" w:rsidTr="00A07C96">
        <w:tc>
          <w:tcPr>
            <w:tcW w:w="451" w:type="dxa"/>
            <w:vMerge/>
          </w:tcPr>
          <w:p w14:paraId="3B830131" w14:textId="77777777" w:rsidR="00850688" w:rsidRPr="00C64B69" w:rsidRDefault="00850688" w:rsidP="00C64B69">
            <w:pPr>
              <w:rPr>
                <w:sz w:val="22"/>
                <w:szCs w:val="22"/>
              </w:rPr>
            </w:pPr>
          </w:p>
        </w:tc>
        <w:tc>
          <w:tcPr>
            <w:tcW w:w="3414" w:type="dxa"/>
            <w:vMerge/>
          </w:tcPr>
          <w:p w14:paraId="2BD19276" w14:textId="77777777" w:rsidR="00850688" w:rsidRPr="00C64B69" w:rsidRDefault="00850688" w:rsidP="00C64B69">
            <w:pPr>
              <w:rPr>
                <w:sz w:val="22"/>
                <w:szCs w:val="22"/>
              </w:rPr>
            </w:pPr>
          </w:p>
        </w:tc>
        <w:tc>
          <w:tcPr>
            <w:tcW w:w="5296" w:type="dxa"/>
          </w:tcPr>
          <w:p w14:paraId="21EC94A8" w14:textId="77777777" w:rsidR="00850688" w:rsidRPr="00C64B69" w:rsidRDefault="00850688" w:rsidP="00C64B69">
            <w:pPr>
              <w:rPr>
                <w:b/>
                <w:bCs/>
                <w:sz w:val="22"/>
                <w:szCs w:val="22"/>
              </w:rPr>
            </w:pPr>
            <w:r w:rsidRPr="00C64B69">
              <w:rPr>
                <w:b/>
                <w:bCs/>
                <w:sz w:val="22"/>
                <w:szCs w:val="22"/>
              </w:rPr>
              <w:t>India:</w:t>
            </w:r>
          </w:p>
          <w:p w14:paraId="0C0FB811" w14:textId="77777777" w:rsidR="00850688" w:rsidRPr="00C64B69" w:rsidRDefault="00850688" w:rsidP="00C64B69">
            <w:pPr>
              <w:rPr>
                <w:color w:val="000000"/>
                <w:sz w:val="22"/>
                <w:szCs w:val="22"/>
              </w:rPr>
            </w:pPr>
            <w:r w:rsidRPr="00C64B69">
              <w:rPr>
                <w:color w:val="000000"/>
                <w:sz w:val="22"/>
                <w:szCs w:val="22"/>
              </w:rPr>
              <w:t>All the satellites whether for FSS, MSS, BSS or any other radiocommunication service launched and operated by this administration undergo all the necessary processes such as coordination, notification and recording in MIFR. </w:t>
            </w:r>
          </w:p>
          <w:p w14:paraId="52151F25" w14:textId="77777777" w:rsidR="00850688" w:rsidRPr="00C64B69" w:rsidRDefault="00850688" w:rsidP="00C64B69">
            <w:pPr>
              <w:rPr>
                <w:sz w:val="22"/>
                <w:szCs w:val="22"/>
              </w:rPr>
            </w:pPr>
          </w:p>
        </w:tc>
      </w:tr>
      <w:tr w:rsidR="00850688" w:rsidRPr="00C64B69" w14:paraId="7C973369" w14:textId="77777777" w:rsidTr="00A07C96">
        <w:tc>
          <w:tcPr>
            <w:tcW w:w="451" w:type="dxa"/>
            <w:vMerge/>
          </w:tcPr>
          <w:p w14:paraId="56F4C70F" w14:textId="77777777" w:rsidR="00850688" w:rsidRPr="00C64B69" w:rsidRDefault="00850688" w:rsidP="00C64B69">
            <w:pPr>
              <w:rPr>
                <w:sz w:val="22"/>
                <w:szCs w:val="22"/>
              </w:rPr>
            </w:pPr>
          </w:p>
        </w:tc>
        <w:tc>
          <w:tcPr>
            <w:tcW w:w="3414" w:type="dxa"/>
            <w:vMerge/>
          </w:tcPr>
          <w:p w14:paraId="07857E24" w14:textId="77777777" w:rsidR="00850688" w:rsidRPr="00C64B69" w:rsidRDefault="00850688" w:rsidP="00C64B69">
            <w:pPr>
              <w:rPr>
                <w:sz w:val="22"/>
                <w:szCs w:val="22"/>
              </w:rPr>
            </w:pPr>
          </w:p>
        </w:tc>
        <w:tc>
          <w:tcPr>
            <w:tcW w:w="5296" w:type="dxa"/>
          </w:tcPr>
          <w:p w14:paraId="2744EFF0" w14:textId="77777777" w:rsidR="00850688" w:rsidRPr="00C64B69" w:rsidRDefault="00850688" w:rsidP="00C64B69">
            <w:pPr>
              <w:rPr>
                <w:b/>
                <w:bCs/>
                <w:sz w:val="22"/>
                <w:szCs w:val="22"/>
              </w:rPr>
            </w:pPr>
            <w:r w:rsidRPr="00C64B69">
              <w:rPr>
                <w:b/>
                <w:bCs/>
                <w:sz w:val="22"/>
                <w:szCs w:val="22"/>
              </w:rPr>
              <w:t>Iran:</w:t>
            </w:r>
          </w:p>
          <w:p w14:paraId="1AB5A142" w14:textId="77777777" w:rsidR="00850688" w:rsidRPr="00C64B69" w:rsidRDefault="00850688" w:rsidP="00C64B69">
            <w:pPr>
              <w:rPr>
                <w:color w:val="000000"/>
                <w:sz w:val="22"/>
                <w:szCs w:val="22"/>
              </w:rPr>
            </w:pPr>
            <w:r w:rsidRPr="00C64B69">
              <w:rPr>
                <w:color w:val="000000"/>
                <w:sz w:val="22"/>
                <w:szCs w:val="22"/>
              </w:rPr>
              <w:t xml:space="preserve">We have recorded Fixed, </w:t>
            </w:r>
            <w:proofErr w:type="gramStart"/>
            <w:r w:rsidRPr="00C64B69">
              <w:rPr>
                <w:color w:val="000000"/>
                <w:sz w:val="22"/>
                <w:szCs w:val="22"/>
              </w:rPr>
              <w:t>mobile</w:t>
            </w:r>
            <w:proofErr w:type="gramEnd"/>
            <w:r w:rsidRPr="00C64B69">
              <w:rPr>
                <w:color w:val="000000"/>
                <w:sz w:val="22"/>
                <w:szCs w:val="22"/>
              </w:rPr>
              <w:t xml:space="preserve"> and broadcast services in MIFR.</w:t>
            </w:r>
          </w:p>
          <w:p w14:paraId="44F81700" w14:textId="77777777" w:rsidR="00850688" w:rsidRPr="00C64B69" w:rsidRDefault="00850688" w:rsidP="00C64B69">
            <w:pPr>
              <w:rPr>
                <w:sz w:val="22"/>
                <w:szCs w:val="22"/>
              </w:rPr>
            </w:pPr>
          </w:p>
        </w:tc>
      </w:tr>
      <w:tr w:rsidR="00850688" w:rsidRPr="00C64B69" w14:paraId="5D4F75AD" w14:textId="77777777" w:rsidTr="00A07C96">
        <w:tc>
          <w:tcPr>
            <w:tcW w:w="451" w:type="dxa"/>
            <w:vMerge/>
          </w:tcPr>
          <w:p w14:paraId="4F9C503C" w14:textId="77777777" w:rsidR="00850688" w:rsidRPr="00C64B69" w:rsidRDefault="00850688" w:rsidP="00C64B69">
            <w:pPr>
              <w:rPr>
                <w:sz w:val="22"/>
                <w:szCs w:val="22"/>
              </w:rPr>
            </w:pPr>
          </w:p>
        </w:tc>
        <w:tc>
          <w:tcPr>
            <w:tcW w:w="3414" w:type="dxa"/>
            <w:vMerge/>
          </w:tcPr>
          <w:p w14:paraId="3ABEE8D6" w14:textId="77777777" w:rsidR="00850688" w:rsidRPr="00C64B69" w:rsidRDefault="00850688" w:rsidP="00C64B69">
            <w:pPr>
              <w:rPr>
                <w:sz w:val="22"/>
                <w:szCs w:val="22"/>
              </w:rPr>
            </w:pPr>
          </w:p>
        </w:tc>
        <w:tc>
          <w:tcPr>
            <w:tcW w:w="5296" w:type="dxa"/>
          </w:tcPr>
          <w:p w14:paraId="48F727D1" w14:textId="77777777" w:rsidR="00850688" w:rsidRPr="00C64B69" w:rsidRDefault="00850688" w:rsidP="00C64B69">
            <w:pPr>
              <w:rPr>
                <w:b/>
                <w:bCs/>
                <w:sz w:val="22"/>
                <w:szCs w:val="22"/>
              </w:rPr>
            </w:pPr>
            <w:r w:rsidRPr="00C64B69">
              <w:rPr>
                <w:b/>
                <w:bCs/>
                <w:sz w:val="22"/>
                <w:szCs w:val="22"/>
              </w:rPr>
              <w:t>Maldives:</w:t>
            </w:r>
          </w:p>
          <w:p w14:paraId="4CBF611B" w14:textId="77777777" w:rsidR="00850688" w:rsidRPr="00C64B69" w:rsidRDefault="00850688" w:rsidP="00C64B69">
            <w:pPr>
              <w:rPr>
                <w:sz w:val="22"/>
                <w:szCs w:val="22"/>
              </w:rPr>
            </w:pPr>
            <w:r w:rsidRPr="00C64B69">
              <w:rPr>
                <w:sz w:val="22"/>
                <w:szCs w:val="22"/>
              </w:rPr>
              <w:t>N/A</w:t>
            </w:r>
          </w:p>
          <w:p w14:paraId="64FD1D07" w14:textId="77777777" w:rsidR="00850688" w:rsidRPr="00C64B69" w:rsidRDefault="00850688" w:rsidP="00C64B69">
            <w:pPr>
              <w:rPr>
                <w:sz w:val="22"/>
                <w:szCs w:val="22"/>
              </w:rPr>
            </w:pPr>
          </w:p>
        </w:tc>
      </w:tr>
      <w:tr w:rsidR="00850688" w:rsidRPr="00C64B69" w14:paraId="2BCD95CB" w14:textId="77777777" w:rsidTr="00A07C96">
        <w:tc>
          <w:tcPr>
            <w:tcW w:w="451" w:type="dxa"/>
            <w:vMerge/>
          </w:tcPr>
          <w:p w14:paraId="4C624969" w14:textId="77777777" w:rsidR="00850688" w:rsidRPr="00C64B69" w:rsidRDefault="00850688" w:rsidP="00C64B69">
            <w:pPr>
              <w:rPr>
                <w:sz w:val="22"/>
                <w:szCs w:val="22"/>
              </w:rPr>
            </w:pPr>
          </w:p>
        </w:tc>
        <w:tc>
          <w:tcPr>
            <w:tcW w:w="3414" w:type="dxa"/>
            <w:vMerge/>
          </w:tcPr>
          <w:p w14:paraId="71A719A2" w14:textId="77777777" w:rsidR="00850688" w:rsidRPr="00C64B69" w:rsidRDefault="00850688" w:rsidP="00C64B69">
            <w:pPr>
              <w:rPr>
                <w:sz w:val="22"/>
                <w:szCs w:val="22"/>
              </w:rPr>
            </w:pPr>
          </w:p>
        </w:tc>
        <w:tc>
          <w:tcPr>
            <w:tcW w:w="5296" w:type="dxa"/>
          </w:tcPr>
          <w:p w14:paraId="328F498C" w14:textId="77777777" w:rsidR="00850688" w:rsidRPr="00C64B69" w:rsidRDefault="00850688" w:rsidP="00C64B69">
            <w:pPr>
              <w:rPr>
                <w:b/>
                <w:bCs/>
                <w:sz w:val="22"/>
                <w:szCs w:val="22"/>
              </w:rPr>
            </w:pPr>
            <w:r w:rsidRPr="00C64B69">
              <w:rPr>
                <w:b/>
                <w:bCs/>
                <w:sz w:val="22"/>
                <w:szCs w:val="22"/>
              </w:rPr>
              <w:t>Nepal:</w:t>
            </w:r>
          </w:p>
          <w:p w14:paraId="3E0556B4" w14:textId="77777777" w:rsidR="00850688" w:rsidRPr="00C64B69" w:rsidRDefault="00850688" w:rsidP="00C64B69">
            <w:pPr>
              <w:rPr>
                <w:sz w:val="22"/>
                <w:szCs w:val="22"/>
              </w:rPr>
            </w:pPr>
            <w:r w:rsidRPr="00C64B69">
              <w:rPr>
                <w:sz w:val="22"/>
                <w:szCs w:val="22"/>
              </w:rPr>
              <w:t>N/A</w:t>
            </w:r>
          </w:p>
          <w:p w14:paraId="6DDBFEDF" w14:textId="77777777" w:rsidR="00850688" w:rsidRPr="00C64B69" w:rsidRDefault="00850688" w:rsidP="00C64B69">
            <w:pPr>
              <w:rPr>
                <w:sz w:val="22"/>
                <w:szCs w:val="22"/>
              </w:rPr>
            </w:pPr>
          </w:p>
        </w:tc>
      </w:tr>
      <w:tr w:rsidR="00850688" w:rsidRPr="00C64B69" w14:paraId="493490FE" w14:textId="77777777" w:rsidTr="00A07C96">
        <w:tc>
          <w:tcPr>
            <w:tcW w:w="451" w:type="dxa"/>
            <w:vMerge/>
          </w:tcPr>
          <w:p w14:paraId="08F84C10" w14:textId="77777777" w:rsidR="00850688" w:rsidRPr="00C64B69" w:rsidRDefault="00850688" w:rsidP="00C64B69">
            <w:pPr>
              <w:rPr>
                <w:sz w:val="22"/>
                <w:szCs w:val="22"/>
              </w:rPr>
            </w:pPr>
          </w:p>
        </w:tc>
        <w:tc>
          <w:tcPr>
            <w:tcW w:w="3414" w:type="dxa"/>
            <w:vMerge/>
          </w:tcPr>
          <w:p w14:paraId="388AC7F2" w14:textId="77777777" w:rsidR="00850688" w:rsidRPr="00C64B69" w:rsidRDefault="00850688" w:rsidP="00C64B69">
            <w:pPr>
              <w:rPr>
                <w:sz w:val="22"/>
                <w:szCs w:val="22"/>
              </w:rPr>
            </w:pPr>
          </w:p>
        </w:tc>
        <w:tc>
          <w:tcPr>
            <w:tcW w:w="5296" w:type="dxa"/>
          </w:tcPr>
          <w:p w14:paraId="3F25695A" w14:textId="77777777" w:rsidR="00850688" w:rsidRPr="00C64B69" w:rsidRDefault="00850688" w:rsidP="00C64B69">
            <w:pPr>
              <w:rPr>
                <w:b/>
                <w:bCs/>
                <w:sz w:val="22"/>
                <w:szCs w:val="22"/>
              </w:rPr>
            </w:pPr>
            <w:r w:rsidRPr="00C64B69">
              <w:rPr>
                <w:b/>
                <w:bCs/>
                <w:sz w:val="22"/>
                <w:szCs w:val="22"/>
              </w:rPr>
              <w:t>Pakistan:</w:t>
            </w:r>
          </w:p>
          <w:p w14:paraId="194784C1" w14:textId="77777777" w:rsidR="00850688" w:rsidRPr="00C64B69" w:rsidRDefault="00850688" w:rsidP="00C64B69">
            <w:pPr>
              <w:rPr>
                <w:sz w:val="22"/>
                <w:szCs w:val="22"/>
              </w:rPr>
            </w:pPr>
            <w:r w:rsidRPr="00C64B69">
              <w:rPr>
                <w:sz w:val="22"/>
                <w:szCs w:val="22"/>
              </w:rPr>
              <w:t>VHF Sound Broadcasting, Terrestrial Transmitting Station, Terrestrial Receiving Land Station, Terrestrial Typical Transmitting Station, HF Broadcasting, FSS, BSS etc.</w:t>
            </w:r>
          </w:p>
          <w:p w14:paraId="67BC9888" w14:textId="77777777" w:rsidR="00850688" w:rsidRPr="00C64B69" w:rsidRDefault="00850688" w:rsidP="00C64B69">
            <w:pPr>
              <w:rPr>
                <w:sz w:val="22"/>
                <w:szCs w:val="22"/>
              </w:rPr>
            </w:pPr>
          </w:p>
        </w:tc>
      </w:tr>
      <w:tr w:rsidR="00850688" w:rsidRPr="00C64B69" w14:paraId="21392C12" w14:textId="77777777" w:rsidTr="00A07C96">
        <w:tc>
          <w:tcPr>
            <w:tcW w:w="451" w:type="dxa"/>
            <w:vMerge/>
          </w:tcPr>
          <w:p w14:paraId="00AB3638" w14:textId="77777777" w:rsidR="00850688" w:rsidRPr="00C64B69" w:rsidRDefault="00850688" w:rsidP="00C64B69">
            <w:pPr>
              <w:rPr>
                <w:sz w:val="22"/>
                <w:szCs w:val="22"/>
              </w:rPr>
            </w:pPr>
          </w:p>
        </w:tc>
        <w:tc>
          <w:tcPr>
            <w:tcW w:w="3414" w:type="dxa"/>
            <w:vMerge/>
          </w:tcPr>
          <w:p w14:paraId="434BC2EF" w14:textId="77777777" w:rsidR="00850688" w:rsidRPr="00C64B69" w:rsidRDefault="00850688" w:rsidP="00C64B69">
            <w:pPr>
              <w:rPr>
                <w:sz w:val="22"/>
                <w:szCs w:val="22"/>
              </w:rPr>
            </w:pPr>
          </w:p>
        </w:tc>
        <w:tc>
          <w:tcPr>
            <w:tcW w:w="5296" w:type="dxa"/>
          </w:tcPr>
          <w:p w14:paraId="4C821454" w14:textId="77777777" w:rsidR="00850688" w:rsidRPr="00C64B69" w:rsidRDefault="00850688" w:rsidP="00C64B69">
            <w:pPr>
              <w:rPr>
                <w:b/>
                <w:bCs/>
                <w:sz w:val="22"/>
                <w:szCs w:val="22"/>
              </w:rPr>
            </w:pPr>
            <w:r w:rsidRPr="00C64B69">
              <w:rPr>
                <w:b/>
                <w:bCs/>
                <w:sz w:val="22"/>
                <w:szCs w:val="22"/>
              </w:rPr>
              <w:t>Sri Lanka:</w:t>
            </w:r>
          </w:p>
          <w:p w14:paraId="3552C716" w14:textId="77777777" w:rsidR="00850688" w:rsidRPr="00C64B69" w:rsidRDefault="00850688" w:rsidP="00C64B69">
            <w:pPr>
              <w:rPr>
                <w:color w:val="000000"/>
                <w:sz w:val="22"/>
                <w:szCs w:val="22"/>
              </w:rPr>
            </w:pPr>
            <w:r w:rsidRPr="00C64B69">
              <w:rPr>
                <w:color w:val="000000"/>
                <w:sz w:val="22"/>
                <w:szCs w:val="22"/>
              </w:rPr>
              <w:t>Broadcasting and fixed services were notified in MIFR a long time back. However, we are planning to notify Broadcasting, Cellular, Fixed Services.</w:t>
            </w:r>
          </w:p>
          <w:p w14:paraId="43AC7866" w14:textId="77777777" w:rsidR="00850688" w:rsidRPr="00C64B69" w:rsidRDefault="00850688" w:rsidP="00C64B69">
            <w:pPr>
              <w:rPr>
                <w:color w:val="000000"/>
                <w:sz w:val="22"/>
                <w:szCs w:val="22"/>
              </w:rPr>
            </w:pPr>
          </w:p>
          <w:p w14:paraId="4A93BFFD" w14:textId="77777777" w:rsidR="00850688" w:rsidRPr="00C64B69" w:rsidRDefault="00850688" w:rsidP="00C64B69">
            <w:pPr>
              <w:rPr>
                <w:sz w:val="22"/>
                <w:szCs w:val="22"/>
              </w:rPr>
            </w:pPr>
          </w:p>
        </w:tc>
      </w:tr>
      <w:tr w:rsidR="00850688" w:rsidRPr="00C64B69" w14:paraId="0CCA7F3B" w14:textId="77777777" w:rsidTr="00A07C96">
        <w:tc>
          <w:tcPr>
            <w:tcW w:w="451" w:type="dxa"/>
            <w:vMerge w:val="restart"/>
          </w:tcPr>
          <w:p w14:paraId="295C7C3E" w14:textId="77777777" w:rsidR="00850688" w:rsidRPr="00C64B69" w:rsidRDefault="00850688" w:rsidP="00C64B69">
            <w:pPr>
              <w:rPr>
                <w:sz w:val="22"/>
                <w:szCs w:val="22"/>
              </w:rPr>
            </w:pPr>
            <w:r w:rsidRPr="00C64B69">
              <w:rPr>
                <w:sz w:val="22"/>
                <w:szCs w:val="22"/>
              </w:rPr>
              <w:t>6</w:t>
            </w:r>
          </w:p>
        </w:tc>
        <w:tc>
          <w:tcPr>
            <w:tcW w:w="3414" w:type="dxa"/>
            <w:vMerge w:val="restart"/>
          </w:tcPr>
          <w:p w14:paraId="5C1717DC" w14:textId="77777777" w:rsidR="00850688" w:rsidRPr="00C64B69" w:rsidRDefault="00850688" w:rsidP="00C64B69">
            <w:pPr>
              <w:rPr>
                <w:color w:val="000000"/>
                <w:sz w:val="22"/>
                <w:szCs w:val="22"/>
              </w:rPr>
            </w:pPr>
            <w:r w:rsidRPr="00C64B69">
              <w:rPr>
                <w:color w:val="000000"/>
                <w:sz w:val="22"/>
                <w:szCs w:val="22"/>
              </w:rPr>
              <w:t>Have you experienced or been experiencing interferences from neighboring countries?            If yes, how do you resolve the interference issues?</w:t>
            </w:r>
          </w:p>
          <w:p w14:paraId="7CFB3BBE" w14:textId="77777777" w:rsidR="00850688" w:rsidRPr="00C64B69" w:rsidRDefault="00850688" w:rsidP="00C64B69">
            <w:pPr>
              <w:rPr>
                <w:sz w:val="22"/>
                <w:szCs w:val="22"/>
              </w:rPr>
            </w:pPr>
          </w:p>
        </w:tc>
        <w:tc>
          <w:tcPr>
            <w:tcW w:w="5296" w:type="dxa"/>
          </w:tcPr>
          <w:p w14:paraId="4D2FECA5" w14:textId="77777777" w:rsidR="00850688" w:rsidRPr="00C64B69" w:rsidRDefault="00850688" w:rsidP="00C64B69">
            <w:pPr>
              <w:rPr>
                <w:b/>
                <w:bCs/>
                <w:sz w:val="22"/>
                <w:szCs w:val="22"/>
              </w:rPr>
            </w:pPr>
            <w:r w:rsidRPr="00C64B69">
              <w:rPr>
                <w:b/>
                <w:bCs/>
                <w:sz w:val="22"/>
                <w:szCs w:val="22"/>
              </w:rPr>
              <w:t>Afghanistan:</w:t>
            </w:r>
          </w:p>
          <w:p w14:paraId="42966343" w14:textId="77777777" w:rsidR="00850688" w:rsidRPr="00C64B69" w:rsidRDefault="00850688" w:rsidP="00C64B69">
            <w:pPr>
              <w:rPr>
                <w:sz w:val="22"/>
                <w:szCs w:val="22"/>
              </w:rPr>
            </w:pPr>
            <w:proofErr w:type="spellStart"/>
            <w:r w:rsidRPr="00C64B69">
              <w:rPr>
                <w:sz w:val="22"/>
                <w:szCs w:val="22"/>
              </w:rPr>
              <w:t>DoMC</w:t>
            </w:r>
            <w:proofErr w:type="spellEnd"/>
            <w:r w:rsidRPr="00C64B69">
              <w:rPr>
                <w:sz w:val="22"/>
                <w:szCs w:val="22"/>
              </w:rPr>
              <w:t>.</w:t>
            </w:r>
          </w:p>
          <w:p w14:paraId="1E6ADBB5" w14:textId="77777777" w:rsidR="00850688" w:rsidRPr="00C64B69" w:rsidRDefault="00850688" w:rsidP="00C64B69">
            <w:pPr>
              <w:rPr>
                <w:sz w:val="22"/>
                <w:szCs w:val="22"/>
              </w:rPr>
            </w:pPr>
            <w:r w:rsidRPr="00C64B69">
              <w:rPr>
                <w:sz w:val="22"/>
                <w:szCs w:val="22"/>
              </w:rPr>
              <w:t xml:space="preserve">We are currently </w:t>
            </w:r>
            <w:proofErr w:type="gramStart"/>
            <w:r w:rsidRPr="00C64B69">
              <w:rPr>
                <w:sz w:val="22"/>
                <w:szCs w:val="22"/>
              </w:rPr>
              <w:t>manage</w:t>
            </w:r>
            <w:proofErr w:type="gramEnd"/>
            <w:r w:rsidRPr="00C64B69">
              <w:rPr>
                <w:sz w:val="22"/>
                <w:szCs w:val="22"/>
              </w:rPr>
              <w:t xml:space="preserve"> this kind of issues through the ministry of external affairs and the next coming meeting, we will discuss the new ways for solving interference matters.</w:t>
            </w:r>
          </w:p>
          <w:p w14:paraId="047B647B" w14:textId="77777777" w:rsidR="00850688" w:rsidRPr="00C64B69" w:rsidRDefault="00850688" w:rsidP="00C64B69">
            <w:pPr>
              <w:rPr>
                <w:sz w:val="22"/>
                <w:szCs w:val="22"/>
              </w:rPr>
            </w:pPr>
            <w:r w:rsidRPr="00C64B69">
              <w:rPr>
                <w:sz w:val="22"/>
                <w:szCs w:val="22"/>
              </w:rPr>
              <w:t xml:space="preserve">                                                   </w:t>
            </w:r>
          </w:p>
        </w:tc>
      </w:tr>
      <w:tr w:rsidR="00850688" w:rsidRPr="00C64B69" w14:paraId="15FC1ED5" w14:textId="77777777" w:rsidTr="00A07C96">
        <w:tc>
          <w:tcPr>
            <w:tcW w:w="451" w:type="dxa"/>
            <w:vMerge/>
          </w:tcPr>
          <w:p w14:paraId="4F7FA4EB" w14:textId="77777777" w:rsidR="00850688" w:rsidRPr="00C64B69" w:rsidRDefault="00850688" w:rsidP="00C64B69">
            <w:pPr>
              <w:rPr>
                <w:sz w:val="22"/>
                <w:szCs w:val="22"/>
              </w:rPr>
            </w:pPr>
          </w:p>
        </w:tc>
        <w:tc>
          <w:tcPr>
            <w:tcW w:w="3414" w:type="dxa"/>
            <w:vMerge/>
          </w:tcPr>
          <w:p w14:paraId="6EE6A4D5" w14:textId="77777777" w:rsidR="00850688" w:rsidRPr="00C64B69" w:rsidRDefault="00850688" w:rsidP="00C64B69">
            <w:pPr>
              <w:rPr>
                <w:sz w:val="22"/>
                <w:szCs w:val="22"/>
              </w:rPr>
            </w:pPr>
          </w:p>
        </w:tc>
        <w:tc>
          <w:tcPr>
            <w:tcW w:w="5296" w:type="dxa"/>
          </w:tcPr>
          <w:p w14:paraId="214E7AF0" w14:textId="77777777" w:rsidR="00850688" w:rsidRPr="00C64B69" w:rsidRDefault="00850688" w:rsidP="00C64B69">
            <w:pPr>
              <w:rPr>
                <w:b/>
                <w:bCs/>
                <w:sz w:val="22"/>
                <w:szCs w:val="22"/>
              </w:rPr>
            </w:pPr>
            <w:r w:rsidRPr="00C64B69">
              <w:rPr>
                <w:b/>
                <w:bCs/>
                <w:sz w:val="22"/>
                <w:szCs w:val="22"/>
              </w:rPr>
              <w:t>Bangladesh:</w:t>
            </w:r>
          </w:p>
          <w:p w14:paraId="5ACF10E4" w14:textId="77777777" w:rsidR="00850688" w:rsidRPr="00C64B69" w:rsidRDefault="00850688" w:rsidP="00C64B69">
            <w:pPr>
              <w:rPr>
                <w:color w:val="000000"/>
                <w:sz w:val="22"/>
                <w:szCs w:val="22"/>
              </w:rPr>
            </w:pPr>
            <w:r w:rsidRPr="00C64B69">
              <w:rPr>
                <w:color w:val="000000"/>
                <w:sz w:val="22"/>
                <w:szCs w:val="22"/>
              </w:rPr>
              <w:t xml:space="preserve">Yes. We experienced interferences from neighboring countries. </w:t>
            </w:r>
            <w:r w:rsidRPr="00C64B69">
              <w:rPr>
                <w:color w:val="000000"/>
                <w:sz w:val="22"/>
                <w:szCs w:val="22"/>
              </w:rPr>
              <w:br/>
              <w:t xml:space="preserve">We resolved the interferences bilaterally. </w:t>
            </w:r>
          </w:p>
          <w:p w14:paraId="54C7F483" w14:textId="77777777" w:rsidR="00850688" w:rsidRPr="00C64B69" w:rsidRDefault="00850688" w:rsidP="00C64B69">
            <w:pPr>
              <w:rPr>
                <w:sz w:val="22"/>
                <w:szCs w:val="22"/>
              </w:rPr>
            </w:pPr>
          </w:p>
        </w:tc>
      </w:tr>
      <w:tr w:rsidR="00850688" w:rsidRPr="00C64B69" w14:paraId="4E7B78C0" w14:textId="77777777" w:rsidTr="00A07C96">
        <w:tc>
          <w:tcPr>
            <w:tcW w:w="451" w:type="dxa"/>
            <w:vMerge/>
          </w:tcPr>
          <w:p w14:paraId="043791AC" w14:textId="77777777" w:rsidR="00850688" w:rsidRPr="00C64B69" w:rsidRDefault="00850688" w:rsidP="00C64B69">
            <w:pPr>
              <w:rPr>
                <w:sz w:val="22"/>
                <w:szCs w:val="22"/>
              </w:rPr>
            </w:pPr>
          </w:p>
        </w:tc>
        <w:tc>
          <w:tcPr>
            <w:tcW w:w="3414" w:type="dxa"/>
            <w:vMerge/>
          </w:tcPr>
          <w:p w14:paraId="62DC211D" w14:textId="77777777" w:rsidR="00850688" w:rsidRPr="00C64B69" w:rsidRDefault="00850688" w:rsidP="00C64B69">
            <w:pPr>
              <w:rPr>
                <w:sz w:val="22"/>
                <w:szCs w:val="22"/>
              </w:rPr>
            </w:pPr>
          </w:p>
        </w:tc>
        <w:tc>
          <w:tcPr>
            <w:tcW w:w="5296" w:type="dxa"/>
          </w:tcPr>
          <w:p w14:paraId="31EF4721" w14:textId="77777777" w:rsidR="00850688" w:rsidRPr="00C64B69" w:rsidRDefault="00850688" w:rsidP="00C64B69">
            <w:pPr>
              <w:rPr>
                <w:b/>
                <w:bCs/>
                <w:sz w:val="22"/>
                <w:szCs w:val="22"/>
              </w:rPr>
            </w:pPr>
            <w:r w:rsidRPr="00C64B69">
              <w:rPr>
                <w:b/>
                <w:bCs/>
                <w:sz w:val="22"/>
                <w:szCs w:val="22"/>
              </w:rPr>
              <w:t>Bhutan:</w:t>
            </w:r>
          </w:p>
          <w:p w14:paraId="43887E8D" w14:textId="77777777" w:rsidR="00850688" w:rsidRPr="00C64B69" w:rsidRDefault="00850688" w:rsidP="00C64B69">
            <w:pPr>
              <w:rPr>
                <w:sz w:val="22"/>
                <w:szCs w:val="22"/>
              </w:rPr>
            </w:pPr>
            <w:r w:rsidRPr="00C64B69">
              <w:rPr>
                <w:sz w:val="22"/>
                <w:szCs w:val="22"/>
              </w:rPr>
              <w:lastRenderedPageBreak/>
              <w:t>Yes. we currently have not resolved the terrestrial interference issue.</w:t>
            </w:r>
          </w:p>
          <w:p w14:paraId="666BBE96" w14:textId="77777777" w:rsidR="00850688" w:rsidRPr="00C64B69" w:rsidRDefault="00850688" w:rsidP="00C64B69">
            <w:pPr>
              <w:rPr>
                <w:sz w:val="22"/>
                <w:szCs w:val="22"/>
              </w:rPr>
            </w:pPr>
          </w:p>
        </w:tc>
      </w:tr>
      <w:tr w:rsidR="00850688" w:rsidRPr="00C64B69" w14:paraId="5DE86359" w14:textId="77777777" w:rsidTr="00A07C96">
        <w:tc>
          <w:tcPr>
            <w:tcW w:w="451" w:type="dxa"/>
            <w:vMerge/>
          </w:tcPr>
          <w:p w14:paraId="71D44C0B" w14:textId="77777777" w:rsidR="00850688" w:rsidRPr="00C64B69" w:rsidRDefault="00850688" w:rsidP="00C64B69">
            <w:pPr>
              <w:rPr>
                <w:sz w:val="22"/>
                <w:szCs w:val="22"/>
              </w:rPr>
            </w:pPr>
          </w:p>
        </w:tc>
        <w:tc>
          <w:tcPr>
            <w:tcW w:w="3414" w:type="dxa"/>
            <w:vMerge/>
          </w:tcPr>
          <w:p w14:paraId="78762A38" w14:textId="77777777" w:rsidR="00850688" w:rsidRPr="00C64B69" w:rsidRDefault="00850688" w:rsidP="00C64B69">
            <w:pPr>
              <w:rPr>
                <w:sz w:val="22"/>
                <w:szCs w:val="22"/>
              </w:rPr>
            </w:pPr>
          </w:p>
        </w:tc>
        <w:tc>
          <w:tcPr>
            <w:tcW w:w="5296" w:type="dxa"/>
          </w:tcPr>
          <w:p w14:paraId="683E99A8" w14:textId="77777777" w:rsidR="00850688" w:rsidRPr="00C64B69" w:rsidRDefault="00850688" w:rsidP="00C64B69">
            <w:pPr>
              <w:rPr>
                <w:b/>
                <w:bCs/>
                <w:sz w:val="22"/>
                <w:szCs w:val="22"/>
              </w:rPr>
            </w:pPr>
            <w:r w:rsidRPr="00C64B69">
              <w:rPr>
                <w:b/>
                <w:bCs/>
                <w:sz w:val="22"/>
                <w:szCs w:val="22"/>
              </w:rPr>
              <w:t>India:</w:t>
            </w:r>
          </w:p>
          <w:p w14:paraId="4499B0DA" w14:textId="77777777" w:rsidR="00850688" w:rsidRPr="00C64B69" w:rsidRDefault="00850688" w:rsidP="00C64B69">
            <w:pPr>
              <w:rPr>
                <w:color w:val="000000"/>
                <w:sz w:val="22"/>
                <w:szCs w:val="22"/>
              </w:rPr>
            </w:pPr>
            <w:r w:rsidRPr="00C64B69">
              <w:rPr>
                <w:color w:val="000000"/>
                <w:sz w:val="22"/>
                <w:szCs w:val="22"/>
              </w:rPr>
              <w:t xml:space="preserve">Yes. The interference issues with the </w:t>
            </w:r>
            <w:proofErr w:type="spellStart"/>
            <w:r w:rsidRPr="00C64B69">
              <w:rPr>
                <w:color w:val="000000"/>
                <w:sz w:val="22"/>
                <w:szCs w:val="22"/>
              </w:rPr>
              <w:t>neighbouring</w:t>
            </w:r>
            <w:proofErr w:type="spellEnd"/>
            <w:r w:rsidRPr="00C64B69">
              <w:rPr>
                <w:color w:val="000000"/>
                <w:sz w:val="22"/>
                <w:szCs w:val="22"/>
              </w:rPr>
              <w:t xml:space="preserve"> countries have been resolved through mutual cooperation and joint efforts. </w:t>
            </w:r>
          </w:p>
          <w:p w14:paraId="57226779" w14:textId="77777777" w:rsidR="00850688" w:rsidRPr="00C64B69" w:rsidRDefault="00850688" w:rsidP="00C64B69">
            <w:pPr>
              <w:rPr>
                <w:sz w:val="22"/>
                <w:szCs w:val="22"/>
              </w:rPr>
            </w:pPr>
          </w:p>
        </w:tc>
      </w:tr>
      <w:tr w:rsidR="00850688" w:rsidRPr="00C64B69" w14:paraId="08BEC370" w14:textId="77777777" w:rsidTr="00A07C96">
        <w:tc>
          <w:tcPr>
            <w:tcW w:w="451" w:type="dxa"/>
            <w:vMerge/>
          </w:tcPr>
          <w:p w14:paraId="373837BB" w14:textId="77777777" w:rsidR="00850688" w:rsidRPr="00C64B69" w:rsidRDefault="00850688" w:rsidP="00C64B69">
            <w:pPr>
              <w:rPr>
                <w:sz w:val="22"/>
                <w:szCs w:val="22"/>
              </w:rPr>
            </w:pPr>
          </w:p>
        </w:tc>
        <w:tc>
          <w:tcPr>
            <w:tcW w:w="3414" w:type="dxa"/>
            <w:vMerge/>
          </w:tcPr>
          <w:p w14:paraId="02BED814" w14:textId="77777777" w:rsidR="00850688" w:rsidRPr="00C64B69" w:rsidRDefault="00850688" w:rsidP="00C64B69">
            <w:pPr>
              <w:rPr>
                <w:sz w:val="22"/>
                <w:szCs w:val="22"/>
              </w:rPr>
            </w:pPr>
          </w:p>
        </w:tc>
        <w:tc>
          <w:tcPr>
            <w:tcW w:w="5296" w:type="dxa"/>
          </w:tcPr>
          <w:p w14:paraId="6E743441" w14:textId="77777777" w:rsidR="00850688" w:rsidRPr="00C64B69" w:rsidRDefault="00850688" w:rsidP="00C64B69">
            <w:pPr>
              <w:rPr>
                <w:b/>
                <w:bCs/>
                <w:sz w:val="22"/>
                <w:szCs w:val="22"/>
              </w:rPr>
            </w:pPr>
            <w:r w:rsidRPr="00C64B69">
              <w:rPr>
                <w:b/>
                <w:bCs/>
                <w:sz w:val="22"/>
                <w:szCs w:val="22"/>
              </w:rPr>
              <w:t>Iran:</w:t>
            </w:r>
          </w:p>
          <w:p w14:paraId="7B059C45" w14:textId="77777777" w:rsidR="00850688" w:rsidRPr="00C64B69" w:rsidRDefault="00850688" w:rsidP="00C64B69">
            <w:pPr>
              <w:rPr>
                <w:color w:val="000000"/>
                <w:sz w:val="22"/>
                <w:szCs w:val="22"/>
              </w:rPr>
            </w:pPr>
            <w:r w:rsidRPr="00C64B69">
              <w:rPr>
                <w:color w:val="000000"/>
                <w:sz w:val="22"/>
                <w:szCs w:val="22"/>
              </w:rPr>
              <w:t>Yes, if interference cases occurs and we could identify the source of interference, we provide an interference report for the Administration the interfering source exist and request for necessary Actions.</w:t>
            </w:r>
          </w:p>
          <w:p w14:paraId="2149012C" w14:textId="77777777" w:rsidR="00850688" w:rsidRPr="00C64B69" w:rsidRDefault="00850688" w:rsidP="00C64B69">
            <w:pPr>
              <w:rPr>
                <w:sz w:val="22"/>
                <w:szCs w:val="22"/>
              </w:rPr>
            </w:pPr>
          </w:p>
        </w:tc>
      </w:tr>
      <w:tr w:rsidR="00850688" w:rsidRPr="00C64B69" w14:paraId="11D0733F" w14:textId="77777777" w:rsidTr="00A07C96">
        <w:tc>
          <w:tcPr>
            <w:tcW w:w="451" w:type="dxa"/>
            <w:vMerge/>
          </w:tcPr>
          <w:p w14:paraId="195C59FC" w14:textId="77777777" w:rsidR="00850688" w:rsidRPr="00C64B69" w:rsidRDefault="00850688" w:rsidP="00C64B69">
            <w:pPr>
              <w:rPr>
                <w:sz w:val="22"/>
                <w:szCs w:val="22"/>
              </w:rPr>
            </w:pPr>
          </w:p>
        </w:tc>
        <w:tc>
          <w:tcPr>
            <w:tcW w:w="3414" w:type="dxa"/>
            <w:vMerge/>
          </w:tcPr>
          <w:p w14:paraId="06F4D82A" w14:textId="77777777" w:rsidR="00850688" w:rsidRPr="00C64B69" w:rsidRDefault="00850688" w:rsidP="00C64B69">
            <w:pPr>
              <w:rPr>
                <w:sz w:val="22"/>
                <w:szCs w:val="22"/>
              </w:rPr>
            </w:pPr>
          </w:p>
        </w:tc>
        <w:tc>
          <w:tcPr>
            <w:tcW w:w="5296" w:type="dxa"/>
          </w:tcPr>
          <w:p w14:paraId="7A157EE6" w14:textId="77777777" w:rsidR="00850688" w:rsidRPr="00C64B69" w:rsidRDefault="00850688" w:rsidP="00C64B69">
            <w:pPr>
              <w:rPr>
                <w:b/>
                <w:bCs/>
                <w:sz w:val="22"/>
                <w:szCs w:val="22"/>
              </w:rPr>
            </w:pPr>
            <w:r w:rsidRPr="00C64B69">
              <w:rPr>
                <w:b/>
                <w:bCs/>
                <w:sz w:val="22"/>
                <w:szCs w:val="22"/>
              </w:rPr>
              <w:t>Maldives:</w:t>
            </w:r>
          </w:p>
          <w:p w14:paraId="25B22DE0" w14:textId="77777777" w:rsidR="00850688" w:rsidRPr="00C64B69" w:rsidRDefault="00850688" w:rsidP="00C64B69">
            <w:pPr>
              <w:rPr>
                <w:sz w:val="22"/>
                <w:szCs w:val="22"/>
              </w:rPr>
            </w:pPr>
            <w:r w:rsidRPr="00C64B69">
              <w:rPr>
                <w:sz w:val="22"/>
                <w:szCs w:val="22"/>
              </w:rPr>
              <w:t>We don’t have neighboring countries interference.</w:t>
            </w:r>
          </w:p>
          <w:p w14:paraId="3F96A8A4" w14:textId="77777777" w:rsidR="00850688" w:rsidRPr="00C64B69" w:rsidRDefault="00850688" w:rsidP="00C64B69">
            <w:pPr>
              <w:rPr>
                <w:sz w:val="22"/>
                <w:szCs w:val="22"/>
              </w:rPr>
            </w:pPr>
          </w:p>
        </w:tc>
      </w:tr>
      <w:tr w:rsidR="00850688" w:rsidRPr="00C64B69" w14:paraId="0A1BF4FB" w14:textId="77777777" w:rsidTr="00A07C96">
        <w:tc>
          <w:tcPr>
            <w:tcW w:w="451" w:type="dxa"/>
            <w:vMerge/>
          </w:tcPr>
          <w:p w14:paraId="04E1FF4C" w14:textId="77777777" w:rsidR="00850688" w:rsidRPr="00C64B69" w:rsidRDefault="00850688" w:rsidP="00C64B69">
            <w:pPr>
              <w:rPr>
                <w:sz w:val="22"/>
                <w:szCs w:val="22"/>
              </w:rPr>
            </w:pPr>
          </w:p>
        </w:tc>
        <w:tc>
          <w:tcPr>
            <w:tcW w:w="3414" w:type="dxa"/>
            <w:vMerge/>
          </w:tcPr>
          <w:p w14:paraId="6D0BBE0E" w14:textId="77777777" w:rsidR="00850688" w:rsidRPr="00C64B69" w:rsidRDefault="00850688" w:rsidP="00C64B69">
            <w:pPr>
              <w:rPr>
                <w:sz w:val="22"/>
                <w:szCs w:val="22"/>
              </w:rPr>
            </w:pPr>
          </w:p>
        </w:tc>
        <w:tc>
          <w:tcPr>
            <w:tcW w:w="5296" w:type="dxa"/>
          </w:tcPr>
          <w:p w14:paraId="768708CF" w14:textId="77777777" w:rsidR="00850688" w:rsidRPr="00C64B69" w:rsidRDefault="00850688" w:rsidP="00C64B69">
            <w:pPr>
              <w:rPr>
                <w:b/>
                <w:bCs/>
                <w:sz w:val="22"/>
                <w:szCs w:val="22"/>
              </w:rPr>
            </w:pPr>
            <w:r w:rsidRPr="00C64B69">
              <w:rPr>
                <w:b/>
                <w:bCs/>
                <w:sz w:val="22"/>
                <w:szCs w:val="22"/>
              </w:rPr>
              <w:t>Nepal:</w:t>
            </w:r>
          </w:p>
          <w:p w14:paraId="3569D26E" w14:textId="77777777" w:rsidR="00850688" w:rsidRPr="00C64B69" w:rsidRDefault="00850688" w:rsidP="00C64B69">
            <w:pPr>
              <w:rPr>
                <w:sz w:val="22"/>
                <w:szCs w:val="22"/>
              </w:rPr>
            </w:pPr>
            <w:r w:rsidRPr="00C64B69">
              <w:rPr>
                <w:sz w:val="22"/>
                <w:szCs w:val="22"/>
              </w:rPr>
              <w:t xml:space="preserve">Yes, we have experienced occasional cross-border interference. Such issues are resolved by mutual coordination of operators, </w:t>
            </w:r>
            <w:proofErr w:type="gramStart"/>
            <w:r w:rsidRPr="00C64B69">
              <w:rPr>
                <w:sz w:val="22"/>
                <w:szCs w:val="22"/>
              </w:rPr>
              <w:t>regulators</w:t>
            </w:r>
            <w:proofErr w:type="gramEnd"/>
            <w:r w:rsidRPr="00C64B69">
              <w:rPr>
                <w:sz w:val="22"/>
                <w:szCs w:val="22"/>
              </w:rPr>
              <w:t xml:space="preserve"> and governments of the two countries.</w:t>
            </w:r>
          </w:p>
          <w:p w14:paraId="37BA88B9" w14:textId="77777777" w:rsidR="00850688" w:rsidRPr="00C64B69" w:rsidRDefault="00850688" w:rsidP="00C64B69">
            <w:pPr>
              <w:rPr>
                <w:sz w:val="22"/>
                <w:szCs w:val="22"/>
              </w:rPr>
            </w:pPr>
          </w:p>
        </w:tc>
      </w:tr>
      <w:tr w:rsidR="00850688" w:rsidRPr="00C64B69" w14:paraId="70337FE7" w14:textId="77777777" w:rsidTr="00A07C96">
        <w:tc>
          <w:tcPr>
            <w:tcW w:w="451" w:type="dxa"/>
            <w:vMerge/>
          </w:tcPr>
          <w:p w14:paraId="6D91F781" w14:textId="77777777" w:rsidR="00850688" w:rsidRPr="00C64B69" w:rsidRDefault="00850688" w:rsidP="00C64B69">
            <w:pPr>
              <w:rPr>
                <w:sz w:val="22"/>
                <w:szCs w:val="22"/>
              </w:rPr>
            </w:pPr>
          </w:p>
        </w:tc>
        <w:tc>
          <w:tcPr>
            <w:tcW w:w="3414" w:type="dxa"/>
            <w:vMerge/>
          </w:tcPr>
          <w:p w14:paraId="13D10428" w14:textId="77777777" w:rsidR="00850688" w:rsidRPr="00C64B69" w:rsidRDefault="00850688" w:rsidP="00C64B69">
            <w:pPr>
              <w:rPr>
                <w:sz w:val="22"/>
                <w:szCs w:val="22"/>
              </w:rPr>
            </w:pPr>
          </w:p>
        </w:tc>
        <w:tc>
          <w:tcPr>
            <w:tcW w:w="5296" w:type="dxa"/>
          </w:tcPr>
          <w:p w14:paraId="54992269" w14:textId="77777777" w:rsidR="00850688" w:rsidRPr="00C64B69" w:rsidRDefault="00850688" w:rsidP="00C64B69">
            <w:pPr>
              <w:rPr>
                <w:b/>
                <w:bCs/>
                <w:sz w:val="22"/>
                <w:szCs w:val="22"/>
              </w:rPr>
            </w:pPr>
            <w:r w:rsidRPr="00C64B69">
              <w:rPr>
                <w:b/>
                <w:bCs/>
                <w:sz w:val="22"/>
                <w:szCs w:val="22"/>
              </w:rPr>
              <w:t>Pakistan:</w:t>
            </w:r>
          </w:p>
          <w:p w14:paraId="11C9F29C" w14:textId="77777777" w:rsidR="00850688" w:rsidRPr="00C64B69" w:rsidRDefault="00850688" w:rsidP="00C64B69">
            <w:pPr>
              <w:rPr>
                <w:sz w:val="22"/>
                <w:szCs w:val="22"/>
              </w:rPr>
            </w:pPr>
            <w:r w:rsidRPr="00C64B69">
              <w:rPr>
                <w:sz w:val="22"/>
                <w:szCs w:val="22"/>
              </w:rPr>
              <w:t>Yes. Surveys have been carried out in the border areas of Pakistan with spectrum analyzers and network scanners. Monitoring reports have been shared with the respective countries to control the interference / spillover.</w:t>
            </w:r>
          </w:p>
          <w:p w14:paraId="0B6D03B2" w14:textId="77777777" w:rsidR="00850688" w:rsidRPr="00C64B69" w:rsidRDefault="00850688" w:rsidP="00C64B69">
            <w:pPr>
              <w:rPr>
                <w:sz w:val="22"/>
                <w:szCs w:val="22"/>
              </w:rPr>
            </w:pPr>
          </w:p>
        </w:tc>
      </w:tr>
      <w:tr w:rsidR="00850688" w:rsidRPr="00C64B69" w14:paraId="544DD8B8" w14:textId="77777777" w:rsidTr="00A07C96">
        <w:tc>
          <w:tcPr>
            <w:tcW w:w="451" w:type="dxa"/>
            <w:vMerge/>
          </w:tcPr>
          <w:p w14:paraId="02BEC29F" w14:textId="77777777" w:rsidR="00850688" w:rsidRPr="00C64B69" w:rsidRDefault="00850688" w:rsidP="00C64B69">
            <w:pPr>
              <w:rPr>
                <w:sz w:val="22"/>
                <w:szCs w:val="22"/>
              </w:rPr>
            </w:pPr>
          </w:p>
        </w:tc>
        <w:tc>
          <w:tcPr>
            <w:tcW w:w="3414" w:type="dxa"/>
            <w:vMerge/>
          </w:tcPr>
          <w:p w14:paraId="6B3D116B" w14:textId="77777777" w:rsidR="00850688" w:rsidRPr="00C64B69" w:rsidRDefault="00850688" w:rsidP="00C64B69">
            <w:pPr>
              <w:rPr>
                <w:sz w:val="22"/>
                <w:szCs w:val="22"/>
              </w:rPr>
            </w:pPr>
          </w:p>
        </w:tc>
        <w:tc>
          <w:tcPr>
            <w:tcW w:w="5296" w:type="dxa"/>
          </w:tcPr>
          <w:p w14:paraId="20D236E7" w14:textId="77777777" w:rsidR="00850688" w:rsidRPr="00C64B69" w:rsidRDefault="00850688" w:rsidP="00C64B69">
            <w:pPr>
              <w:rPr>
                <w:b/>
                <w:bCs/>
                <w:sz w:val="22"/>
                <w:szCs w:val="22"/>
              </w:rPr>
            </w:pPr>
            <w:r w:rsidRPr="00C64B69">
              <w:rPr>
                <w:b/>
                <w:bCs/>
                <w:sz w:val="22"/>
                <w:szCs w:val="22"/>
              </w:rPr>
              <w:t>Sri Lanka:</w:t>
            </w:r>
          </w:p>
          <w:p w14:paraId="3B90FE3B" w14:textId="77777777" w:rsidR="00850688" w:rsidRPr="00C64B69" w:rsidRDefault="00850688" w:rsidP="00C64B69">
            <w:pPr>
              <w:rPr>
                <w:color w:val="000000"/>
                <w:sz w:val="22"/>
                <w:szCs w:val="22"/>
              </w:rPr>
            </w:pPr>
            <w:r w:rsidRPr="00C64B69">
              <w:rPr>
                <w:color w:val="000000"/>
                <w:sz w:val="22"/>
                <w:szCs w:val="22"/>
              </w:rPr>
              <w:t>Yes,                                                                                                We have been experiencing intermitted cross boarder interferences during such interferences operators managed to mitigate the effect of interference by technical adjustments in the antenna system as well as by coordinating operators in India. But such interferences are not resolved permanently.</w:t>
            </w:r>
          </w:p>
          <w:p w14:paraId="4475EDC2" w14:textId="77777777" w:rsidR="00850688" w:rsidRPr="00C64B69" w:rsidRDefault="00850688" w:rsidP="00C64B69">
            <w:pPr>
              <w:rPr>
                <w:color w:val="000000"/>
                <w:sz w:val="22"/>
                <w:szCs w:val="22"/>
              </w:rPr>
            </w:pPr>
          </w:p>
          <w:p w14:paraId="7B2EFA86" w14:textId="77777777" w:rsidR="00850688" w:rsidRPr="00C64B69" w:rsidRDefault="00850688" w:rsidP="00C64B69">
            <w:pPr>
              <w:rPr>
                <w:sz w:val="22"/>
                <w:szCs w:val="22"/>
              </w:rPr>
            </w:pPr>
          </w:p>
        </w:tc>
      </w:tr>
      <w:tr w:rsidR="00850688" w:rsidRPr="00C64B69" w14:paraId="7D2D91A8" w14:textId="77777777" w:rsidTr="00A07C96">
        <w:tc>
          <w:tcPr>
            <w:tcW w:w="451" w:type="dxa"/>
            <w:vMerge w:val="restart"/>
          </w:tcPr>
          <w:p w14:paraId="497FF65E" w14:textId="77777777" w:rsidR="00850688" w:rsidRPr="00C64B69" w:rsidRDefault="00850688" w:rsidP="00C64B69">
            <w:pPr>
              <w:rPr>
                <w:sz w:val="22"/>
                <w:szCs w:val="22"/>
              </w:rPr>
            </w:pPr>
            <w:r w:rsidRPr="00C64B69">
              <w:rPr>
                <w:sz w:val="22"/>
                <w:szCs w:val="22"/>
              </w:rPr>
              <w:t>7</w:t>
            </w:r>
          </w:p>
        </w:tc>
        <w:tc>
          <w:tcPr>
            <w:tcW w:w="3414" w:type="dxa"/>
            <w:vMerge w:val="restart"/>
          </w:tcPr>
          <w:p w14:paraId="4D1B40BA" w14:textId="77777777" w:rsidR="00850688" w:rsidRPr="00C64B69" w:rsidRDefault="00850688" w:rsidP="00C64B69">
            <w:pPr>
              <w:rPr>
                <w:color w:val="000000"/>
                <w:sz w:val="22"/>
                <w:szCs w:val="22"/>
              </w:rPr>
            </w:pPr>
            <w:r w:rsidRPr="00C64B69">
              <w:rPr>
                <w:color w:val="000000"/>
                <w:sz w:val="22"/>
                <w:szCs w:val="22"/>
              </w:rPr>
              <w:t>Have you ever experienced situations where resolving interferences with neighboring countries was not successful? If yes, how did you manage such interferences?</w:t>
            </w:r>
          </w:p>
          <w:p w14:paraId="298EEB79" w14:textId="77777777" w:rsidR="00850688" w:rsidRPr="00C64B69" w:rsidRDefault="00850688" w:rsidP="00C64B69">
            <w:pPr>
              <w:rPr>
                <w:sz w:val="22"/>
                <w:szCs w:val="22"/>
              </w:rPr>
            </w:pPr>
          </w:p>
        </w:tc>
        <w:tc>
          <w:tcPr>
            <w:tcW w:w="5296" w:type="dxa"/>
          </w:tcPr>
          <w:p w14:paraId="6AEC5ADE" w14:textId="77777777" w:rsidR="00850688" w:rsidRPr="00C64B69" w:rsidRDefault="00850688" w:rsidP="00C64B69">
            <w:pPr>
              <w:rPr>
                <w:b/>
                <w:bCs/>
                <w:sz w:val="22"/>
                <w:szCs w:val="22"/>
              </w:rPr>
            </w:pPr>
            <w:r w:rsidRPr="00C64B69">
              <w:rPr>
                <w:b/>
                <w:bCs/>
                <w:sz w:val="22"/>
                <w:szCs w:val="22"/>
              </w:rPr>
              <w:t>Afghanistan:</w:t>
            </w:r>
          </w:p>
          <w:p w14:paraId="0866F5A8" w14:textId="77777777" w:rsidR="00850688" w:rsidRPr="00C64B69" w:rsidRDefault="00850688" w:rsidP="00C64B69">
            <w:pPr>
              <w:rPr>
                <w:sz w:val="22"/>
                <w:szCs w:val="22"/>
              </w:rPr>
            </w:pPr>
            <w:proofErr w:type="spellStart"/>
            <w:r w:rsidRPr="00C64B69">
              <w:rPr>
                <w:sz w:val="22"/>
                <w:szCs w:val="22"/>
              </w:rPr>
              <w:t>DoMC</w:t>
            </w:r>
            <w:proofErr w:type="spellEnd"/>
            <w:r w:rsidRPr="00C64B69">
              <w:rPr>
                <w:sz w:val="22"/>
                <w:szCs w:val="22"/>
              </w:rPr>
              <w:t xml:space="preserve">                                                      </w:t>
            </w:r>
          </w:p>
          <w:p w14:paraId="70EADD02" w14:textId="77777777" w:rsidR="00850688" w:rsidRPr="00C64B69" w:rsidRDefault="00850688" w:rsidP="00C64B69">
            <w:pPr>
              <w:rPr>
                <w:sz w:val="22"/>
                <w:szCs w:val="22"/>
              </w:rPr>
            </w:pPr>
          </w:p>
        </w:tc>
      </w:tr>
      <w:tr w:rsidR="00850688" w:rsidRPr="00C64B69" w14:paraId="2B8CA0DE" w14:textId="77777777" w:rsidTr="00A07C96">
        <w:tc>
          <w:tcPr>
            <w:tcW w:w="451" w:type="dxa"/>
            <w:vMerge/>
          </w:tcPr>
          <w:p w14:paraId="5839C4A7" w14:textId="77777777" w:rsidR="00850688" w:rsidRPr="00C64B69" w:rsidRDefault="00850688" w:rsidP="00C64B69">
            <w:pPr>
              <w:rPr>
                <w:sz w:val="22"/>
                <w:szCs w:val="22"/>
              </w:rPr>
            </w:pPr>
          </w:p>
        </w:tc>
        <w:tc>
          <w:tcPr>
            <w:tcW w:w="3414" w:type="dxa"/>
            <w:vMerge/>
          </w:tcPr>
          <w:p w14:paraId="3B3A26CA" w14:textId="77777777" w:rsidR="00850688" w:rsidRPr="00C64B69" w:rsidRDefault="00850688" w:rsidP="00C64B69">
            <w:pPr>
              <w:rPr>
                <w:sz w:val="22"/>
                <w:szCs w:val="22"/>
              </w:rPr>
            </w:pPr>
          </w:p>
        </w:tc>
        <w:tc>
          <w:tcPr>
            <w:tcW w:w="5296" w:type="dxa"/>
          </w:tcPr>
          <w:p w14:paraId="40EEF158" w14:textId="77777777" w:rsidR="00850688" w:rsidRPr="00C64B69" w:rsidRDefault="00850688" w:rsidP="00C64B69">
            <w:pPr>
              <w:rPr>
                <w:b/>
                <w:bCs/>
                <w:sz w:val="22"/>
                <w:szCs w:val="22"/>
              </w:rPr>
            </w:pPr>
            <w:r w:rsidRPr="00C64B69">
              <w:rPr>
                <w:b/>
                <w:bCs/>
                <w:sz w:val="22"/>
                <w:szCs w:val="22"/>
              </w:rPr>
              <w:t>Bangladesh:</w:t>
            </w:r>
          </w:p>
          <w:p w14:paraId="29AD8E45" w14:textId="77777777" w:rsidR="00850688" w:rsidRPr="00C64B69" w:rsidRDefault="00850688" w:rsidP="00C64B69">
            <w:pPr>
              <w:rPr>
                <w:color w:val="000000"/>
                <w:sz w:val="22"/>
                <w:szCs w:val="22"/>
              </w:rPr>
            </w:pPr>
            <w:r w:rsidRPr="00C64B69">
              <w:rPr>
                <w:color w:val="000000"/>
                <w:sz w:val="22"/>
                <w:szCs w:val="22"/>
              </w:rPr>
              <w:t>No</w:t>
            </w:r>
            <w:r w:rsidRPr="00C64B69">
              <w:rPr>
                <w:color w:val="000000"/>
                <w:sz w:val="22"/>
                <w:szCs w:val="22"/>
              </w:rPr>
              <w:br/>
              <w:t>N/A</w:t>
            </w:r>
          </w:p>
          <w:p w14:paraId="0237A39E" w14:textId="77777777" w:rsidR="00850688" w:rsidRPr="00C64B69" w:rsidRDefault="00850688" w:rsidP="00C64B69">
            <w:pPr>
              <w:rPr>
                <w:sz w:val="22"/>
                <w:szCs w:val="22"/>
              </w:rPr>
            </w:pPr>
          </w:p>
        </w:tc>
      </w:tr>
      <w:tr w:rsidR="00850688" w:rsidRPr="00C64B69" w14:paraId="33F035F0" w14:textId="77777777" w:rsidTr="00A07C96">
        <w:tc>
          <w:tcPr>
            <w:tcW w:w="451" w:type="dxa"/>
            <w:vMerge/>
          </w:tcPr>
          <w:p w14:paraId="4D042E88" w14:textId="77777777" w:rsidR="00850688" w:rsidRPr="00C64B69" w:rsidRDefault="00850688" w:rsidP="00C64B69">
            <w:pPr>
              <w:rPr>
                <w:sz w:val="22"/>
                <w:szCs w:val="22"/>
              </w:rPr>
            </w:pPr>
          </w:p>
        </w:tc>
        <w:tc>
          <w:tcPr>
            <w:tcW w:w="3414" w:type="dxa"/>
            <w:vMerge/>
          </w:tcPr>
          <w:p w14:paraId="3479E5A2" w14:textId="77777777" w:rsidR="00850688" w:rsidRPr="00C64B69" w:rsidRDefault="00850688" w:rsidP="00C64B69">
            <w:pPr>
              <w:rPr>
                <w:sz w:val="22"/>
                <w:szCs w:val="22"/>
              </w:rPr>
            </w:pPr>
          </w:p>
        </w:tc>
        <w:tc>
          <w:tcPr>
            <w:tcW w:w="5296" w:type="dxa"/>
          </w:tcPr>
          <w:p w14:paraId="436B439B" w14:textId="77777777" w:rsidR="00850688" w:rsidRPr="00C64B69" w:rsidRDefault="00850688" w:rsidP="00C64B69">
            <w:pPr>
              <w:rPr>
                <w:b/>
                <w:bCs/>
                <w:sz w:val="22"/>
                <w:szCs w:val="22"/>
              </w:rPr>
            </w:pPr>
            <w:r w:rsidRPr="00C64B69">
              <w:rPr>
                <w:b/>
                <w:bCs/>
                <w:sz w:val="22"/>
                <w:szCs w:val="22"/>
              </w:rPr>
              <w:t>Bhutan:</w:t>
            </w:r>
          </w:p>
          <w:p w14:paraId="050D5D4A" w14:textId="77777777" w:rsidR="00850688" w:rsidRPr="00C64B69" w:rsidRDefault="00850688" w:rsidP="00C64B69">
            <w:pPr>
              <w:rPr>
                <w:sz w:val="22"/>
                <w:szCs w:val="22"/>
              </w:rPr>
            </w:pPr>
            <w:r w:rsidRPr="00C64B69">
              <w:rPr>
                <w:sz w:val="22"/>
                <w:szCs w:val="22"/>
              </w:rPr>
              <w:t xml:space="preserve">Yes, work still on process </w:t>
            </w:r>
          </w:p>
          <w:p w14:paraId="6CC09A66" w14:textId="77777777" w:rsidR="00850688" w:rsidRPr="00C64B69" w:rsidRDefault="00850688" w:rsidP="00C64B69">
            <w:pPr>
              <w:rPr>
                <w:sz w:val="22"/>
                <w:szCs w:val="22"/>
              </w:rPr>
            </w:pPr>
          </w:p>
        </w:tc>
      </w:tr>
      <w:tr w:rsidR="00850688" w:rsidRPr="00C64B69" w14:paraId="2CF726BA" w14:textId="77777777" w:rsidTr="00A07C96">
        <w:tc>
          <w:tcPr>
            <w:tcW w:w="451" w:type="dxa"/>
            <w:vMerge/>
          </w:tcPr>
          <w:p w14:paraId="21520DD5" w14:textId="77777777" w:rsidR="00850688" w:rsidRPr="00C64B69" w:rsidRDefault="00850688" w:rsidP="00C64B69">
            <w:pPr>
              <w:rPr>
                <w:sz w:val="22"/>
                <w:szCs w:val="22"/>
              </w:rPr>
            </w:pPr>
          </w:p>
        </w:tc>
        <w:tc>
          <w:tcPr>
            <w:tcW w:w="3414" w:type="dxa"/>
            <w:vMerge/>
          </w:tcPr>
          <w:p w14:paraId="63E96F75" w14:textId="77777777" w:rsidR="00850688" w:rsidRPr="00C64B69" w:rsidRDefault="00850688" w:rsidP="00C64B69">
            <w:pPr>
              <w:rPr>
                <w:sz w:val="22"/>
                <w:szCs w:val="22"/>
              </w:rPr>
            </w:pPr>
          </w:p>
        </w:tc>
        <w:tc>
          <w:tcPr>
            <w:tcW w:w="5296" w:type="dxa"/>
          </w:tcPr>
          <w:p w14:paraId="0D65B57F" w14:textId="77777777" w:rsidR="00850688" w:rsidRPr="00C64B69" w:rsidRDefault="00850688" w:rsidP="00C64B69">
            <w:pPr>
              <w:rPr>
                <w:b/>
                <w:bCs/>
                <w:sz w:val="22"/>
                <w:szCs w:val="22"/>
              </w:rPr>
            </w:pPr>
            <w:r w:rsidRPr="00C64B69">
              <w:rPr>
                <w:b/>
                <w:bCs/>
                <w:sz w:val="22"/>
                <w:szCs w:val="22"/>
              </w:rPr>
              <w:t>India:</w:t>
            </w:r>
          </w:p>
          <w:p w14:paraId="11F08263" w14:textId="77777777" w:rsidR="00850688" w:rsidRPr="00C64B69" w:rsidRDefault="00850688" w:rsidP="00C64B69">
            <w:pPr>
              <w:rPr>
                <w:color w:val="000000"/>
                <w:sz w:val="22"/>
                <w:szCs w:val="22"/>
              </w:rPr>
            </w:pPr>
            <w:r w:rsidRPr="00C64B69">
              <w:rPr>
                <w:color w:val="000000"/>
                <w:sz w:val="22"/>
                <w:szCs w:val="22"/>
              </w:rPr>
              <w:t>No.</w:t>
            </w:r>
          </w:p>
          <w:p w14:paraId="52C6BAC0" w14:textId="77777777" w:rsidR="00850688" w:rsidRPr="00C64B69" w:rsidRDefault="00850688" w:rsidP="00C64B69">
            <w:pPr>
              <w:rPr>
                <w:sz w:val="22"/>
                <w:szCs w:val="22"/>
              </w:rPr>
            </w:pPr>
          </w:p>
        </w:tc>
      </w:tr>
      <w:tr w:rsidR="00850688" w:rsidRPr="00C64B69" w14:paraId="48F97956" w14:textId="77777777" w:rsidTr="00A07C96">
        <w:tc>
          <w:tcPr>
            <w:tcW w:w="451" w:type="dxa"/>
            <w:vMerge/>
          </w:tcPr>
          <w:p w14:paraId="20957248" w14:textId="77777777" w:rsidR="00850688" w:rsidRPr="00C64B69" w:rsidRDefault="00850688" w:rsidP="00C64B69">
            <w:pPr>
              <w:rPr>
                <w:sz w:val="22"/>
                <w:szCs w:val="22"/>
              </w:rPr>
            </w:pPr>
          </w:p>
        </w:tc>
        <w:tc>
          <w:tcPr>
            <w:tcW w:w="3414" w:type="dxa"/>
            <w:vMerge/>
          </w:tcPr>
          <w:p w14:paraId="204DFD4A" w14:textId="77777777" w:rsidR="00850688" w:rsidRPr="00C64B69" w:rsidRDefault="00850688" w:rsidP="00C64B69">
            <w:pPr>
              <w:rPr>
                <w:sz w:val="22"/>
                <w:szCs w:val="22"/>
              </w:rPr>
            </w:pPr>
          </w:p>
        </w:tc>
        <w:tc>
          <w:tcPr>
            <w:tcW w:w="5296" w:type="dxa"/>
          </w:tcPr>
          <w:p w14:paraId="6AFABE25" w14:textId="77777777" w:rsidR="00850688" w:rsidRPr="00C64B69" w:rsidRDefault="00850688" w:rsidP="00C64B69">
            <w:pPr>
              <w:rPr>
                <w:b/>
                <w:bCs/>
                <w:sz w:val="22"/>
                <w:szCs w:val="22"/>
              </w:rPr>
            </w:pPr>
            <w:r w:rsidRPr="00C64B69">
              <w:rPr>
                <w:b/>
                <w:bCs/>
                <w:sz w:val="22"/>
                <w:szCs w:val="22"/>
              </w:rPr>
              <w:t>Iran:</w:t>
            </w:r>
          </w:p>
          <w:p w14:paraId="305D8F79" w14:textId="77777777" w:rsidR="00850688" w:rsidRPr="00C64B69" w:rsidRDefault="00850688" w:rsidP="00C64B69">
            <w:pPr>
              <w:rPr>
                <w:color w:val="000000"/>
                <w:sz w:val="22"/>
                <w:szCs w:val="22"/>
              </w:rPr>
            </w:pPr>
            <w:r w:rsidRPr="00C64B69">
              <w:rPr>
                <w:color w:val="000000"/>
                <w:sz w:val="22"/>
                <w:szCs w:val="22"/>
              </w:rPr>
              <w:t>Yes, sometimes that interference cases do not resolve, we request the assistance of the BR to resolve the issue.</w:t>
            </w:r>
          </w:p>
          <w:p w14:paraId="1055DC84" w14:textId="77777777" w:rsidR="00850688" w:rsidRPr="00C64B69" w:rsidRDefault="00850688" w:rsidP="00C64B69">
            <w:pPr>
              <w:rPr>
                <w:sz w:val="22"/>
                <w:szCs w:val="22"/>
              </w:rPr>
            </w:pPr>
          </w:p>
        </w:tc>
      </w:tr>
      <w:tr w:rsidR="00850688" w:rsidRPr="00C64B69" w14:paraId="3CBCE6E7" w14:textId="77777777" w:rsidTr="00A07C96">
        <w:tc>
          <w:tcPr>
            <w:tcW w:w="451" w:type="dxa"/>
            <w:vMerge/>
          </w:tcPr>
          <w:p w14:paraId="25B0B9BA" w14:textId="77777777" w:rsidR="00850688" w:rsidRPr="00C64B69" w:rsidRDefault="00850688" w:rsidP="00C64B69">
            <w:pPr>
              <w:rPr>
                <w:sz w:val="22"/>
                <w:szCs w:val="22"/>
              </w:rPr>
            </w:pPr>
          </w:p>
        </w:tc>
        <w:tc>
          <w:tcPr>
            <w:tcW w:w="3414" w:type="dxa"/>
            <w:vMerge/>
          </w:tcPr>
          <w:p w14:paraId="07D1D41D" w14:textId="77777777" w:rsidR="00850688" w:rsidRPr="00C64B69" w:rsidRDefault="00850688" w:rsidP="00C64B69">
            <w:pPr>
              <w:rPr>
                <w:sz w:val="22"/>
                <w:szCs w:val="22"/>
              </w:rPr>
            </w:pPr>
          </w:p>
        </w:tc>
        <w:tc>
          <w:tcPr>
            <w:tcW w:w="5296" w:type="dxa"/>
          </w:tcPr>
          <w:p w14:paraId="17C31136" w14:textId="77777777" w:rsidR="00850688" w:rsidRPr="00C64B69" w:rsidRDefault="00850688" w:rsidP="00C64B69">
            <w:pPr>
              <w:rPr>
                <w:b/>
                <w:bCs/>
                <w:sz w:val="22"/>
                <w:szCs w:val="22"/>
              </w:rPr>
            </w:pPr>
            <w:r w:rsidRPr="00C64B69">
              <w:rPr>
                <w:b/>
                <w:bCs/>
                <w:sz w:val="22"/>
                <w:szCs w:val="22"/>
              </w:rPr>
              <w:t>Maldives:</w:t>
            </w:r>
          </w:p>
          <w:p w14:paraId="317812B2" w14:textId="77777777" w:rsidR="00850688" w:rsidRPr="00C64B69" w:rsidRDefault="00850688" w:rsidP="00C64B69">
            <w:pPr>
              <w:rPr>
                <w:sz w:val="22"/>
                <w:szCs w:val="22"/>
              </w:rPr>
            </w:pPr>
            <w:r w:rsidRPr="00C64B69">
              <w:rPr>
                <w:sz w:val="22"/>
                <w:szCs w:val="22"/>
              </w:rPr>
              <w:t>N/A</w:t>
            </w:r>
          </w:p>
          <w:p w14:paraId="6671F47A" w14:textId="77777777" w:rsidR="00850688" w:rsidRPr="00C64B69" w:rsidRDefault="00850688" w:rsidP="00C64B69">
            <w:pPr>
              <w:rPr>
                <w:sz w:val="22"/>
                <w:szCs w:val="22"/>
              </w:rPr>
            </w:pPr>
          </w:p>
        </w:tc>
      </w:tr>
      <w:tr w:rsidR="00850688" w:rsidRPr="00C64B69" w14:paraId="34FCB5C0" w14:textId="77777777" w:rsidTr="00A07C96">
        <w:tc>
          <w:tcPr>
            <w:tcW w:w="451" w:type="dxa"/>
            <w:vMerge/>
          </w:tcPr>
          <w:p w14:paraId="35F30C0D" w14:textId="77777777" w:rsidR="00850688" w:rsidRPr="00C64B69" w:rsidRDefault="00850688" w:rsidP="00C64B69">
            <w:pPr>
              <w:rPr>
                <w:sz w:val="22"/>
                <w:szCs w:val="22"/>
              </w:rPr>
            </w:pPr>
          </w:p>
        </w:tc>
        <w:tc>
          <w:tcPr>
            <w:tcW w:w="3414" w:type="dxa"/>
            <w:vMerge/>
          </w:tcPr>
          <w:p w14:paraId="48222A49" w14:textId="77777777" w:rsidR="00850688" w:rsidRPr="00C64B69" w:rsidRDefault="00850688" w:rsidP="00C64B69">
            <w:pPr>
              <w:rPr>
                <w:sz w:val="22"/>
                <w:szCs w:val="22"/>
              </w:rPr>
            </w:pPr>
          </w:p>
        </w:tc>
        <w:tc>
          <w:tcPr>
            <w:tcW w:w="5296" w:type="dxa"/>
          </w:tcPr>
          <w:p w14:paraId="61BD0B02" w14:textId="77777777" w:rsidR="00850688" w:rsidRPr="00C64B69" w:rsidRDefault="00850688" w:rsidP="00C64B69">
            <w:pPr>
              <w:rPr>
                <w:b/>
                <w:bCs/>
                <w:sz w:val="22"/>
                <w:szCs w:val="22"/>
              </w:rPr>
            </w:pPr>
            <w:r w:rsidRPr="00C64B69">
              <w:rPr>
                <w:b/>
                <w:bCs/>
                <w:sz w:val="22"/>
                <w:szCs w:val="22"/>
              </w:rPr>
              <w:t>Nepal:</w:t>
            </w:r>
          </w:p>
          <w:p w14:paraId="2C5C396C" w14:textId="77777777" w:rsidR="00850688" w:rsidRPr="00C64B69" w:rsidRDefault="00850688" w:rsidP="00C64B69">
            <w:pPr>
              <w:rPr>
                <w:sz w:val="22"/>
                <w:szCs w:val="22"/>
              </w:rPr>
            </w:pPr>
            <w:r w:rsidRPr="00C64B69">
              <w:rPr>
                <w:sz w:val="22"/>
                <w:szCs w:val="22"/>
              </w:rPr>
              <w:t>Yes. The interference is minimized by mutual coordination between operators and regulator.</w:t>
            </w:r>
          </w:p>
          <w:p w14:paraId="6913BB13" w14:textId="77777777" w:rsidR="00850688" w:rsidRPr="00C64B69" w:rsidRDefault="00850688" w:rsidP="00C64B69">
            <w:pPr>
              <w:rPr>
                <w:sz w:val="22"/>
                <w:szCs w:val="22"/>
              </w:rPr>
            </w:pPr>
          </w:p>
        </w:tc>
      </w:tr>
      <w:tr w:rsidR="00850688" w:rsidRPr="00C64B69" w14:paraId="6A439D0A" w14:textId="77777777" w:rsidTr="00A07C96">
        <w:tc>
          <w:tcPr>
            <w:tcW w:w="451" w:type="dxa"/>
            <w:vMerge/>
          </w:tcPr>
          <w:p w14:paraId="5DD5452A" w14:textId="77777777" w:rsidR="00850688" w:rsidRPr="00C64B69" w:rsidRDefault="00850688" w:rsidP="00C64B69">
            <w:pPr>
              <w:rPr>
                <w:sz w:val="22"/>
                <w:szCs w:val="22"/>
              </w:rPr>
            </w:pPr>
          </w:p>
        </w:tc>
        <w:tc>
          <w:tcPr>
            <w:tcW w:w="3414" w:type="dxa"/>
            <w:vMerge/>
          </w:tcPr>
          <w:p w14:paraId="59CB41DC" w14:textId="77777777" w:rsidR="00850688" w:rsidRPr="00C64B69" w:rsidRDefault="00850688" w:rsidP="00C64B69">
            <w:pPr>
              <w:rPr>
                <w:sz w:val="22"/>
                <w:szCs w:val="22"/>
              </w:rPr>
            </w:pPr>
          </w:p>
        </w:tc>
        <w:tc>
          <w:tcPr>
            <w:tcW w:w="5296" w:type="dxa"/>
          </w:tcPr>
          <w:p w14:paraId="65AA7A73" w14:textId="77777777" w:rsidR="00850688" w:rsidRPr="00C64B69" w:rsidRDefault="00850688" w:rsidP="00C64B69">
            <w:pPr>
              <w:rPr>
                <w:b/>
                <w:bCs/>
                <w:sz w:val="22"/>
                <w:szCs w:val="22"/>
              </w:rPr>
            </w:pPr>
            <w:r w:rsidRPr="00C64B69">
              <w:rPr>
                <w:b/>
                <w:bCs/>
                <w:sz w:val="22"/>
                <w:szCs w:val="22"/>
              </w:rPr>
              <w:t>Pakistan:</w:t>
            </w:r>
          </w:p>
          <w:p w14:paraId="58286C56" w14:textId="77777777" w:rsidR="00850688" w:rsidRPr="00C64B69" w:rsidRDefault="00850688" w:rsidP="00C64B69">
            <w:pPr>
              <w:rPr>
                <w:sz w:val="22"/>
                <w:szCs w:val="22"/>
              </w:rPr>
            </w:pPr>
            <w:r w:rsidRPr="00C64B69">
              <w:rPr>
                <w:sz w:val="22"/>
                <w:szCs w:val="22"/>
              </w:rPr>
              <w:t>Yes. Interference / Spillover from neighboring countries have been received since 2006. Monitoring reports are shared with the concerned administration for resolution of same. However, the matter remains unresolved.</w:t>
            </w:r>
          </w:p>
          <w:p w14:paraId="21D101ED" w14:textId="77777777" w:rsidR="00850688" w:rsidRPr="00C64B69" w:rsidRDefault="00850688" w:rsidP="00C64B69">
            <w:pPr>
              <w:rPr>
                <w:sz w:val="22"/>
                <w:szCs w:val="22"/>
              </w:rPr>
            </w:pPr>
          </w:p>
        </w:tc>
      </w:tr>
      <w:tr w:rsidR="00850688" w:rsidRPr="00C64B69" w14:paraId="1DABCC0F" w14:textId="77777777" w:rsidTr="00A07C96">
        <w:tc>
          <w:tcPr>
            <w:tcW w:w="451" w:type="dxa"/>
            <w:vMerge/>
          </w:tcPr>
          <w:p w14:paraId="3EEC6E76" w14:textId="77777777" w:rsidR="00850688" w:rsidRPr="00C64B69" w:rsidRDefault="00850688" w:rsidP="00C64B69">
            <w:pPr>
              <w:rPr>
                <w:sz w:val="22"/>
                <w:szCs w:val="22"/>
              </w:rPr>
            </w:pPr>
          </w:p>
        </w:tc>
        <w:tc>
          <w:tcPr>
            <w:tcW w:w="3414" w:type="dxa"/>
            <w:vMerge/>
          </w:tcPr>
          <w:p w14:paraId="0F5678F1" w14:textId="77777777" w:rsidR="00850688" w:rsidRPr="00C64B69" w:rsidRDefault="00850688" w:rsidP="00C64B69">
            <w:pPr>
              <w:rPr>
                <w:sz w:val="22"/>
                <w:szCs w:val="22"/>
              </w:rPr>
            </w:pPr>
          </w:p>
        </w:tc>
        <w:tc>
          <w:tcPr>
            <w:tcW w:w="5296" w:type="dxa"/>
          </w:tcPr>
          <w:p w14:paraId="036A6163" w14:textId="77777777" w:rsidR="00850688" w:rsidRPr="00C64B69" w:rsidRDefault="00850688" w:rsidP="00C64B69">
            <w:pPr>
              <w:rPr>
                <w:b/>
                <w:bCs/>
                <w:sz w:val="22"/>
                <w:szCs w:val="22"/>
              </w:rPr>
            </w:pPr>
            <w:r w:rsidRPr="00C64B69">
              <w:rPr>
                <w:b/>
                <w:bCs/>
                <w:sz w:val="22"/>
                <w:szCs w:val="22"/>
              </w:rPr>
              <w:t>Sri Lanka:</w:t>
            </w:r>
          </w:p>
          <w:p w14:paraId="2326D068" w14:textId="77777777" w:rsidR="00850688" w:rsidRPr="00C64B69" w:rsidRDefault="00850688" w:rsidP="00C64B69">
            <w:pPr>
              <w:rPr>
                <w:color w:val="000000"/>
                <w:sz w:val="22"/>
                <w:szCs w:val="22"/>
              </w:rPr>
            </w:pPr>
            <w:proofErr w:type="gramStart"/>
            <w:r w:rsidRPr="00C64B69">
              <w:rPr>
                <w:color w:val="000000"/>
                <w:sz w:val="22"/>
                <w:szCs w:val="22"/>
              </w:rPr>
              <w:t>Yes</w:t>
            </w:r>
            <w:proofErr w:type="gramEnd"/>
            <w:r w:rsidRPr="00C64B69">
              <w:rPr>
                <w:color w:val="000000"/>
                <w:sz w:val="22"/>
                <w:szCs w:val="22"/>
              </w:rPr>
              <w:t xml:space="preserve">                                                                                                We had discussion with Indian government, but we couldn’t come to a permanent solution.</w:t>
            </w:r>
          </w:p>
          <w:p w14:paraId="2315FD86" w14:textId="77777777" w:rsidR="00850688" w:rsidRPr="00C64B69" w:rsidRDefault="00850688" w:rsidP="00C64B69">
            <w:pPr>
              <w:rPr>
                <w:sz w:val="22"/>
                <w:szCs w:val="22"/>
              </w:rPr>
            </w:pPr>
          </w:p>
        </w:tc>
      </w:tr>
      <w:tr w:rsidR="00850688" w:rsidRPr="00C64B69" w14:paraId="06F8DD4A" w14:textId="77777777" w:rsidTr="00A07C96">
        <w:tc>
          <w:tcPr>
            <w:tcW w:w="451" w:type="dxa"/>
            <w:vMerge w:val="restart"/>
          </w:tcPr>
          <w:p w14:paraId="62C00EC6" w14:textId="77777777" w:rsidR="00850688" w:rsidRPr="00C64B69" w:rsidRDefault="00850688" w:rsidP="00C64B69">
            <w:pPr>
              <w:rPr>
                <w:sz w:val="22"/>
                <w:szCs w:val="22"/>
              </w:rPr>
            </w:pPr>
            <w:r w:rsidRPr="00C64B69">
              <w:rPr>
                <w:sz w:val="22"/>
                <w:szCs w:val="22"/>
              </w:rPr>
              <w:t>8</w:t>
            </w:r>
          </w:p>
        </w:tc>
        <w:tc>
          <w:tcPr>
            <w:tcW w:w="3414" w:type="dxa"/>
            <w:vMerge w:val="restart"/>
          </w:tcPr>
          <w:p w14:paraId="7D03AC06" w14:textId="77777777" w:rsidR="00850688" w:rsidRPr="00C64B69" w:rsidRDefault="00850688" w:rsidP="00C64B69">
            <w:pPr>
              <w:rPr>
                <w:color w:val="000000"/>
                <w:sz w:val="22"/>
                <w:szCs w:val="22"/>
              </w:rPr>
            </w:pPr>
            <w:r w:rsidRPr="00C64B69">
              <w:rPr>
                <w:color w:val="000000"/>
                <w:sz w:val="22"/>
                <w:szCs w:val="22"/>
              </w:rPr>
              <w:t>Have you sought the intervention of ITU in resolving interferences with neighboring countries?</w:t>
            </w:r>
          </w:p>
          <w:p w14:paraId="10EB6A2E" w14:textId="77777777" w:rsidR="00850688" w:rsidRPr="00C64B69" w:rsidRDefault="00850688" w:rsidP="00C64B69">
            <w:pPr>
              <w:rPr>
                <w:sz w:val="22"/>
                <w:szCs w:val="22"/>
              </w:rPr>
            </w:pPr>
          </w:p>
        </w:tc>
        <w:tc>
          <w:tcPr>
            <w:tcW w:w="5296" w:type="dxa"/>
          </w:tcPr>
          <w:p w14:paraId="32550DE6" w14:textId="77777777" w:rsidR="00850688" w:rsidRPr="00C64B69" w:rsidRDefault="00850688" w:rsidP="00C64B69">
            <w:pPr>
              <w:rPr>
                <w:b/>
                <w:bCs/>
                <w:sz w:val="22"/>
                <w:szCs w:val="22"/>
              </w:rPr>
            </w:pPr>
            <w:r w:rsidRPr="00C64B69">
              <w:rPr>
                <w:b/>
                <w:bCs/>
                <w:sz w:val="22"/>
                <w:szCs w:val="22"/>
              </w:rPr>
              <w:t>Afghanistan:</w:t>
            </w:r>
          </w:p>
          <w:p w14:paraId="04030A53" w14:textId="77777777" w:rsidR="00850688" w:rsidRPr="00C64B69" w:rsidRDefault="00850688" w:rsidP="00C64B69">
            <w:pPr>
              <w:rPr>
                <w:sz w:val="22"/>
                <w:szCs w:val="22"/>
              </w:rPr>
            </w:pPr>
            <w:proofErr w:type="spellStart"/>
            <w:r w:rsidRPr="00C64B69">
              <w:rPr>
                <w:sz w:val="22"/>
                <w:szCs w:val="22"/>
              </w:rPr>
              <w:t>DoMC</w:t>
            </w:r>
            <w:proofErr w:type="spellEnd"/>
            <w:r w:rsidRPr="00C64B69">
              <w:rPr>
                <w:sz w:val="22"/>
                <w:szCs w:val="22"/>
              </w:rPr>
              <w:t xml:space="preserve">                                                      </w:t>
            </w:r>
          </w:p>
          <w:p w14:paraId="03AFB67F" w14:textId="77777777" w:rsidR="00850688" w:rsidRPr="00C64B69" w:rsidRDefault="00850688" w:rsidP="00C64B69">
            <w:pPr>
              <w:rPr>
                <w:sz w:val="22"/>
                <w:szCs w:val="22"/>
              </w:rPr>
            </w:pPr>
          </w:p>
        </w:tc>
      </w:tr>
      <w:tr w:rsidR="00850688" w:rsidRPr="00C64B69" w14:paraId="4479A039" w14:textId="77777777" w:rsidTr="00A07C96">
        <w:tc>
          <w:tcPr>
            <w:tcW w:w="451" w:type="dxa"/>
            <w:vMerge/>
          </w:tcPr>
          <w:p w14:paraId="144E075F" w14:textId="77777777" w:rsidR="00850688" w:rsidRPr="00C64B69" w:rsidRDefault="00850688" w:rsidP="00C64B69">
            <w:pPr>
              <w:rPr>
                <w:sz w:val="22"/>
                <w:szCs w:val="22"/>
              </w:rPr>
            </w:pPr>
          </w:p>
        </w:tc>
        <w:tc>
          <w:tcPr>
            <w:tcW w:w="3414" w:type="dxa"/>
            <w:vMerge/>
          </w:tcPr>
          <w:p w14:paraId="107D96CA" w14:textId="77777777" w:rsidR="00850688" w:rsidRPr="00C64B69" w:rsidRDefault="00850688" w:rsidP="00C64B69">
            <w:pPr>
              <w:rPr>
                <w:sz w:val="22"/>
                <w:szCs w:val="22"/>
              </w:rPr>
            </w:pPr>
          </w:p>
        </w:tc>
        <w:tc>
          <w:tcPr>
            <w:tcW w:w="5296" w:type="dxa"/>
          </w:tcPr>
          <w:p w14:paraId="3D0E7D9A" w14:textId="77777777" w:rsidR="00850688" w:rsidRPr="00C64B69" w:rsidRDefault="00850688" w:rsidP="00C64B69">
            <w:pPr>
              <w:rPr>
                <w:b/>
                <w:bCs/>
                <w:sz w:val="22"/>
                <w:szCs w:val="22"/>
              </w:rPr>
            </w:pPr>
            <w:r w:rsidRPr="00C64B69">
              <w:rPr>
                <w:b/>
                <w:bCs/>
                <w:sz w:val="22"/>
                <w:szCs w:val="22"/>
              </w:rPr>
              <w:t>Bangladesh:</w:t>
            </w:r>
          </w:p>
          <w:p w14:paraId="6FF55BF4" w14:textId="77777777" w:rsidR="00850688" w:rsidRPr="00C64B69" w:rsidRDefault="00850688" w:rsidP="00C64B69">
            <w:pPr>
              <w:rPr>
                <w:color w:val="000000"/>
                <w:sz w:val="22"/>
                <w:szCs w:val="22"/>
              </w:rPr>
            </w:pPr>
            <w:r w:rsidRPr="00C64B69">
              <w:rPr>
                <w:color w:val="000000"/>
                <w:sz w:val="22"/>
                <w:szCs w:val="22"/>
              </w:rPr>
              <w:t>No. We never sought the intervention of ITU in resolving interferences with neighboring countries</w:t>
            </w:r>
          </w:p>
          <w:p w14:paraId="32D585C5" w14:textId="77777777" w:rsidR="00850688" w:rsidRPr="00C64B69" w:rsidRDefault="00850688" w:rsidP="00C64B69">
            <w:pPr>
              <w:rPr>
                <w:sz w:val="22"/>
                <w:szCs w:val="22"/>
              </w:rPr>
            </w:pPr>
          </w:p>
        </w:tc>
      </w:tr>
      <w:tr w:rsidR="00850688" w:rsidRPr="00C64B69" w14:paraId="678FA109" w14:textId="77777777" w:rsidTr="00A07C96">
        <w:tc>
          <w:tcPr>
            <w:tcW w:w="451" w:type="dxa"/>
            <w:vMerge/>
          </w:tcPr>
          <w:p w14:paraId="09047364" w14:textId="77777777" w:rsidR="00850688" w:rsidRPr="00C64B69" w:rsidRDefault="00850688" w:rsidP="00C64B69">
            <w:pPr>
              <w:rPr>
                <w:sz w:val="22"/>
                <w:szCs w:val="22"/>
              </w:rPr>
            </w:pPr>
          </w:p>
        </w:tc>
        <w:tc>
          <w:tcPr>
            <w:tcW w:w="3414" w:type="dxa"/>
            <w:vMerge/>
          </w:tcPr>
          <w:p w14:paraId="0ACB7E27" w14:textId="77777777" w:rsidR="00850688" w:rsidRPr="00C64B69" w:rsidRDefault="00850688" w:rsidP="00C64B69">
            <w:pPr>
              <w:rPr>
                <w:sz w:val="22"/>
                <w:szCs w:val="22"/>
              </w:rPr>
            </w:pPr>
          </w:p>
        </w:tc>
        <w:tc>
          <w:tcPr>
            <w:tcW w:w="5296" w:type="dxa"/>
          </w:tcPr>
          <w:p w14:paraId="3BB341D6" w14:textId="77777777" w:rsidR="00850688" w:rsidRPr="00C64B69" w:rsidRDefault="00850688" w:rsidP="00C64B69">
            <w:pPr>
              <w:rPr>
                <w:b/>
                <w:bCs/>
                <w:sz w:val="22"/>
                <w:szCs w:val="22"/>
              </w:rPr>
            </w:pPr>
            <w:r w:rsidRPr="00C64B69">
              <w:rPr>
                <w:b/>
                <w:bCs/>
                <w:sz w:val="22"/>
                <w:szCs w:val="22"/>
              </w:rPr>
              <w:t>Bhutan:</w:t>
            </w:r>
          </w:p>
          <w:p w14:paraId="66F173E6" w14:textId="77777777" w:rsidR="00850688" w:rsidRPr="00C64B69" w:rsidRDefault="00850688" w:rsidP="00C64B69">
            <w:pPr>
              <w:rPr>
                <w:sz w:val="22"/>
                <w:szCs w:val="22"/>
              </w:rPr>
            </w:pPr>
            <w:r w:rsidRPr="00C64B69">
              <w:rPr>
                <w:sz w:val="22"/>
                <w:szCs w:val="22"/>
              </w:rPr>
              <w:t>No</w:t>
            </w:r>
          </w:p>
          <w:p w14:paraId="57F8317E" w14:textId="77777777" w:rsidR="00850688" w:rsidRPr="00C64B69" w:rsidRDefault="00850688" w:rsidP="00C64B69">
            <w:pPr>
              <w:rPr>
                <w:sz w:val="22"/>
                <w:szCs w:val="22"/>
              </w:rPr>
            </w:pPr>
          </w:p>
        </w:tc>
      </w:tr>
      <w:tr w:rsidR="00850688" w:rsidRPr="00C64B69" w14:paraId="39D4A1EE" w14:textId="77777777" w:rsidTr="00A07C96">
        <w:tc>
          <w:tcPr>
            <w:tcW w:w="451" w:type="dxa"/>
            <w:vMerge/>
          </w:tcPr>
          <w:p w14:paraId="0C21D68D" w14:textId="77777777" w:rsidR="00850688" w:rsidRPr="00C64B69" w:rsidRDefault="00850688" w:rsidP="00C64B69">
            <w:pPr>
              <w:rPr>
                <w:sz w:val="22"/>
                <w:szCs w:val="22"/>
              </w:rPr>
            </w:pPr>
          </w:p>
        </w:tc>
        <w:tc>
          <w:tcPr>
            <w:tcW w:w="3414" w:type="dxa"/>
            <w:vMerge/>
          </w:tcPr>
          <w:p w14:paraId="09309181" w14:textId="77777777" w:rsidR="00850688" w:rsidRPr="00C64B69" w:rsidRDefault="00850688" w:rsidP="00C64B69">
            <w:pPr>
              <w:rPr>
                <w:sz w:val="22"/>
                <w:szCs w:val="22"/>
              </w:rPr>
            </w:pPr>
          </w:p>
        </w:tc>
        <w:tc>
          <w:tcPr>
            <w:tcW w:w="5296" w:type="dxa"/>
          </w:tcPr>
          <w:p w14:paraId="274AB0C5" w14:textId="77777777" w:rsidR="00850688" w:rsidRPr="00C64B69" w:rsidRDefault="00850688" w:rsidP="00C64B69">
            <w:pPr>
              <w:rPr>
                <w:b/>
                <w:bCs/>
                <w:sz w:val="22"/>
                <w:szCs w:val="22"/>
              </w:rPr>
            </w:pPr>
            <w:r w:rsidRPr="00C64B69">
              <w:rPr>
                <w:b/>
                <w:bCs/>
                <w:sz w:val="22"/>
                <w:szCs w:val="22"/>
              </w:rPr>
              <w:t>India:</w:t>
            </w:r>
          </w:p>
          <w:p w14:paraId="776C442A" w14:textId="77777777" w:rsidR="00850688" w:rsidRPr="00C64B69" w:rsidRDefault="00850688" w:rsidP="00C64B69">
            <w:pPr>
              <w:rPr>
                <w:color w:val="000000"/>
                <w:sz w:val="22"/>
                <w:szCs w:val="22"/>
              </w:rPr>
            </w:pPr>
            <w:r w:rsidRPr="00C64B69">
              <w:rPr>
                <w:color w:val="000000"/>
                <w:sz w:val="22"/>
                <w:szCs w:val="22"/>
              </w:rPr>
              <w:t>Occasion did not arise for seeking ITU intervention. In certain instances of ITU intervention, full cooperation was extended by this administration. </w:t>
            </w:r>
          </w:p>
          <w:p w14:paraId="0F7FEDDB" w14:textId="77777777" w:rsidR="00850688" w:rsidRPr="00C64B69" w:rsidRDefault="00850688" w:rsidP="00C64B69">
            <w:pPr>
              <w:rPr>
                <w:sz w:val="22"/>
                <w:szCs w:val="22"/>
              </w:rPr>
            </w:pPr>
          </w:p>
        </w:tc>
      </w:tr>
      <w:tr w:rsidR="00850688" w:rsidRPr="00C64B69" w14:paraId="58E4AF07" w14:textId="77777777" w:rsidTr="00A07C96">
        <w:tc>
          <w:tcPr>
            <w:tcW w:w="451" w:type="dxa"/>
            <w:vMerge/>
          </w:tcPr>
          <w:p w14:paraId="2D550A38" w14:textId="77777777" w:rsidR="00850688" w:rsidRPr="00C64B69" w:rsidRDefault="00850688" w:rsidP="00C64B69">
            <w:pPr>
              <w:rPr>
                <w:sz w:val="22"/>
                <w:szCs w:val="22"/>
              </w:rPr>
            </w:pPr>
          </w:p>
        </w:tc>
        <w:tc>
          <w:tcPr>
            <w:tcW w:w="3414" w:type="dxa"/>
            <w:vMerge/>
          </w:tcPr>
          <w:p w14:paraId="3275C942" w14:textId="77777777" w:rsidR="00850688" w:rsidRPr="00C64B69" w:rsidRDefault="00850688" w:rsidP="00C64B69">
            <w:pPr>
              <w:rPr>
                <w:sz w:val="22"/>
                <w:szCs w:val="22"/>
              </w:rPr>
            </w:pPr>
          </w:p>
        </w:tc>
        <w:tc>
          <w:tcPr>
            <w:tcW w:w="5296" w:type="dxa"/>
          </w:tcPr>
          <w:p w14:paraId="6BB6A451" w14:textId="77777777" w:rsidR="00850688" w:rsidRPr="00C64B69" w:rsidRDefault="00850688" w:rsidP="00C64B69">
            <w:pPr>
              <w:rPr>
                <w:b/>
                <w:bCs/>
                <w:sz w:val="22"/>
                <w:szCs w:val="22"/>
              </w:rPr>
            </w:pPr>
            <w:r w:rsidRPr="00C64B69">
              <w:rPr>
                <w:b/>
                <w:bCs/>
                <w:sz w:val="22"/>
                <w:szCs w:val="22"/>
              </w:rPr>
              <w:t>Iran:</w:t>
            </w:r>
          </w:p>
          <w:p w14:paraId="58CAB23B" w14:textId="77777777" w:rsidR="00850688" w:rsidRPr="00C64B69" w:rsidRDefault="00850688" w:rsidP="00C64B69">
            <w:pPr>
              <w:rPr>
                <w:color w:val="000000"/>
                <w:sz w:val="22"/>
                <w:szCs w:val="22"/>
              </w:rPr>
            </w:pPr>
            <w:r w:rsidRPr="00C64B69">
              <w:rPr>
                <w:color w:val="000000"/>
                <w:sz w:val="22"/>
                <w:szCs w:val="22"/>
              </w:rPr>
              <w:t>Yes.</w:t>
            </w:r>
          </w:p>
          <w:p w14:paraId="7324768B" w14:textId="77777777" w:rsidR="00850688" w:rsidRPr="00C64B69" w:rsidRDefault="00850688" w:rsidP="00C64B69">
            <w:pPr>
              <w:rPr>
                <w:sz w:val="22"/>
                <w:szCs w:val="22"/>
              </w:rPr>
            </w:pPr>
          </w:p>
        </w:tc>
      </w:tr>
      <w:tr w:rsidR="00850688" w:rsidRPr="00C64B69" w14:paraId="282CAA0C" w14:textId="77777777" w:rsidTr="00A07C96">
        <w:tc>
          <w:tcPr>
            <w:tcW w:w="451" w:type="dxa"/>
            <w:vMerge/>
          </w:tcPr>
          <w:p w14:paraId="581B752F" w14:textId="77777777" w:rsidR="00850688" w:rsidRPr="00C64B69" w:rsidRDefault="00850688" w:rsidP="00C64B69">
            <w:pPr>
              <w:rPr>
                <w:sz w:val="22"/>
                <w:szCs w:val="22"/>
              </w:rPr>
            </w:pPr>
          </w:p>
        </w:tc>
        <w:tc>
          <w:tcPr>
            <w:tcW w:w="3414" w:type="dxa"/>
            <w:vMerge/>
          </w:tcPr>
          <w:p w14:paraId="306B7D84" w14:textId="77777777" w:rsidR="00850688" w:rsidRPr="00C64B69" w:rsidRDefault="00850688" w:rsidP="00C64B69">
            <w:pPr>
              <w:rPr>
                <w:sz w:val="22"/>
                <w:szCs w:val="22"/>
              </w:rPr>
            </w:pPr>
          </w:p>
        </w:tc>
        <w:tc>
          <w:tcPr>
            <w:tcW w:w="5296" w:type="dxa"/>
          </w:tcPr>
          <w:p w14:paraId="26BB0AF2" w14:textId="77777777" w:rsidR="00850688" w:rsidRPr="00C64B69" w:rsidRDefault="00850688" w:rsidP="00C64B69">
            <w:pPr>
              <w:rPr>
                <w:b/>
                <w:bCs/>
                <w:sz w:val="22"/>
                <w:szCs w:val="22"/>
              </w:rPr>
            </w:pPr>
            <w:r w:rsidRPr="00C64B69">
              <w:rPr>
                <w:b/>
                <w:bCs/>
                <w:sz w:val="22"/>
                <w:szCs w:val="22"/>
              </w:rPr>
              <w:t>Maldives:</w:t>
            </w:r>
          </w:p>
          <w:p w14:paraId="709F9F28" w14:textId="77777777" w:rsidR="00850688" w:rsidRPr="00C64B69" w:rsidRDefault="00850688" w:rsidP="00C64B69">
            <w:pPr>
              <w:rPr>
                <w:sz w:val="22"/>
                <w:szCs w:val="22"/>
              </w:rPr>
            </w:pPr>
            <w:r w:rsidRPr="00C64B69">
              <w:rPr>
                <w:sz w:val="22"/>
                <w:szCs w:val="22"/>
              </w:rPr>
              <w:t>N/A</w:t>
            </w:r>
          </w:p>
          <w:p w14:paraId="36A9B90B" w14:textId="77777777" w:rsidR="00850688" w:rsidRPr="00C64B69" w:rsidRDefault="00850688" w:rsidP="00C64B69">
            <w:pPr>
              <w:rPr>
                <w:sz w:val="22"/>
                <w:szCs w:val="22"/>
              </w:rPr>
            </w:pPr>
          </w:p>
        </w:tc>
      </w:tr>
      <w:tr w:rsidR="00850688" w:rsidRPr="00C64B69" w14:paraId="2AA07AE7" w14:textId="77777777" w:rsidTr="00A07C96">
        <w:tc>
          <w:tcPr>
            <w:tcW w:w="451" w:type="dxa"/>
            <w:vMerge/>
          </w:tcPr>
          <w:p w14:paraId="54845A09" w14:textId="77777777" w:rsidR="00850688" w:rsidRPr="00C64B69" w:rsidRDefault="00850688" w:rsidP="00C64B69">
            <w:pPr>
              <w:rPr>
                <w:sz w:val="22"/>
                <w:szCs w:val="22"/>
              </w:rPr>
            </w:pPr>
          </w:p>
        </w:tc>
        <w:tc>
          <w:tcPr>
            <w:tcW w:w="3414" w:type="dxa"/>
            <w:vMerge/>
          </w:tcPr>
          <w:p w14:paraId="747EF6A4" w14:textId="77777777" w:rsidR="00850688" w:rsidRPr="00C64B69" w:rsidRDefault="00850688" w:rsidP="00C64B69">
            <w:pPr>
              <w:rPr>
                <w:sz w:val="22"/>
                <w:szCs w:val="22"/>
              </w:rPr>
            </w:pPr>
          </w:p>
        </w:tc>
        <w:tc>
          <w:tcPr>
            <w:tcW w:w="5296" w:type="dxa"/>
          </w:tcPr>
          <w:p w14:paraId="45C8D695" w14:textId="77777777" w:rsidR="00850688" w:rsidRPr="00C64B69" w:rsidRDefault="00850688" w:rsidP="00C64B69">
            <w:pPr>
              <w:rPr>
                <w:b/>
                <w:bCs/>
                <w:sz w:val="22"/>
                <w:szCs w:val="22"/>
              </w:rPr>
            </w:pPr>
            <w:r w:rsidRPr="00C64B69">
              <w:rPr>
                <w:b/>
                <w:bCs/>
                <w:sz w:val="22"/>
                <w:szCs w:val="22"/>
              </w:rPr>
              <w:t>Nepal:</w:t>
            </w:r>
          </w:p>
          <w:p w14:paraId="44DCE646" w14:textId="77777777" w:rsidR="00850688" w:rsidRPr="00C64B69" w:rsidRDefault="00850688" w:rsidP="00C64B69">
            <w:pPr>
              <w:rPr>
                <w:sz w:val="22"/>
                <w:szCs w:val="22"/>
              </w:rPr>
            </w:pPr>
            <w:r w:rsidRPr="00C64B69">
              <w:rPr>
                <w:sz w:val="22"/>
                <w:szCs w:val="22"/>
              </w:rPr>
              <w:t>No</w:t>
            </w:r>
          </w:p>
          <w:p w14:paraId="697AE498" w14:textId="77777777" w:rsidR="00850688" w:rsidRPr="00C64B69" w:rsidRDefault="00850688" w:rsidP="00C64B69">
            <w:pPr>
              <w:rPr>
                <w:sz w:val="22"/>
                <w:szCs w:val="22"/>
              </w:rPr>
            </w:pPr>
          </w:p>
        </w:tc>
      </w:tr>
      <w:tr w:rsidR="00850688" w:rsidRPr="00C64B69" w14:paraId="5645068A" w14:textId="77777777" w:rsidTr="00A07C96">
        <w:tc>
          <w:tcPr>
            <w:tcW w:w="451" w:type="dxa"/>
            <w:vMerge/>
          </w:tcPr>
          <w:p w14:paraId="6997C808" w14:textId="77777777" w:rsidR="00850688" w:rsidRPr="00C64B69" w:rsidRDefault="00850688" w:rsidP="00C64B69">
            <w:pPr>
              <w:rPr>
                <w:sz w:val="22"/>
                <w:szCs w:val="22"/>
              </w:rPr>
            </w:pPr>
          </w:p>
        </w:tc>
        <w:tc>
          <w:tcPr>
            <w:tcW w:w="3414" w:type="dxa"/>
            <w:vMerge/>
          </w:tcPr>
          <w:p w14:paraId="7EE1CC1F" w14:textId="77777777" w:rsidR="00850688" w:rsidRPr="00C64B69" w:rsidRDefault="00850688" w:rsidP="00C64B69">
            <w:pPr>
              <w:rPr>
                <w:sz w:val="22"/>
                <w:szCs w:val="22"/>
              </w:rPr>
            </w:pPr>
          </w:p>
        </w:tc>
        <w:tc>
          <w:tcPr>
            <w:tcW w:w="5296" w:type="dxa"/>
          </w:tcPr>
          <w:p w14:paraId="3760ACB6" w14:textId="77777777" w:rsidR="00850688" w:rsidRPr="00C64B69" w:rsidRDefault="00850688" w:rsidP="00C64B69">
            <w:pPr>
              <w:rPr>
                <w:b/>
                <w:bCs/>
                <w:sz w:val="22"/>
                <w:szCs w:val="22"/>
              </w:rPr>
            </w:pPr>
            <w:r w:rsidRPr="00C64B69">
              <w:rPr>
                <w:b/>
                <w:bCs/>
                <w:sz w:val="22"/>
                <w:szCs w:val="22"/>
              </w:rPr>
              <w:t>Pakistan:</w:t>
            </w:r>
          </w:p>
          <w:p w14:paraId="12CE87E1" w14:textId="77777777" w:rsidR="00850688" w:rsidRPr="00C64B69" w:rsidRDefault="00850688" w:rsidP="00C64B69">
            <w:pPr>
              <w:rPr>
                <w:sz w:val="22"/>
                <w:szCs w:val="22"/>
              </w:rPr>
            </w:pPr>
            <w:r w:rsidRPr="00C64B69">
              <w:rPr>
                <w:sz w:val="22"/>
                <w:szCs w:val="22"/>
              </w:rPr>
              <w:t>Yes. Monitoring reports have also been shared with ITU to assist in resolving the spillover / interference issue.</w:t>
            </w:r>
          </w:p>
          <w:p w14:paraId="183F7A56" w14:textId="77777777" w:rsidR="00850688" w:rsidRPr="00C64B69" w:rsidRDefault="00850688" w:rsidP="00C64B69">
            <w:pPr>
              <w:rPr>
                <w:sz w:val="22"/>
                <w:szCs w:val="22"/>
              </w:rPr>
            </w:pPr>
          </w:p>
        </w:tc>
      </w:tr>
      <w:tr w:rsidR="00850688" w:rsidRPr="00C64B69" w14:paraId="7780DF8E" w14:textId="77777777" w:rsidTr="00A07C96">
        <w:tc>
          <w:tcPr>
            <w:tcW w:w="451" w:type="dxa"/>
            <w:vMerge/>
          </w:tcPr>
          <w:p w14:paraId="3118B90C" w14:textId="77777777" w:rsidR="00850688" w:rsidRPr="00C64B69" w:rsidRDefault="00850688" w:rsidP="00C64B69">
            <w:pPr>
              <w:rPr>
                <w:sz w:val="22"/>
                <w:szCs w:val="22"/>
              </w:rPr>
            </w:pPr>
          </w:p>
        </w:tc>
        <w:tc>
          <w:tcPr>
            <w:tcW w:w="3414" w:type="dxa"/>
            <w:vMerge/>
          </w:tcPr>
          <w:p w14:paraId="1C7FBDD4" w14:textId="77777777" w:rsidR="00850688" w:rsidRPr="00C64B69" w:rsidRDefault="00850688" w:rsidP="00C64B69">
            <w:pPr>
              <w:rPr>
                <w:sz w:val="22"/>
                <w:szCs w:val="22"/>
              </w:rPr>
            </w:pPr>
          </w:p>
        </w:tc>
        <w:tc>
          <w:tcPr>
            <w:tcW w:w="5296" w:type="dxa"/>
          </w:tcPr>
          <w:p w14:paraId="6BA237E5" w14:textId="77777777" w:rsidR="00850688" w:rsidRPr="00C64B69" w:rsidRDefault="00850688" w:rsidP="00C64B69">
            <w:pPr>
              <w:rPr>
                <w:b/>
                <w:bCs/>
                <w:sz w:val="22"/>
                <w:szCs w:val="22"/>
              </w:rPr>
            </w:pPr>
            <w:r w:rsidRPr="00C64B69">
              <w:rPr>
                <w:b/>
                <w:bCs/>
                <w:sz w:val="22"/>
                <w:szCs w:val="22"/>
              </w:rPr>
              <w:t>Sri Lanka:</w:t>
            </w:r>
          </w:p>
          <w:p w14:paraId="494729C7" w14:textId="77777777" w:rsidR="00850688" w:rsidRPr="00C64B69" w:rsidRDefault="00850688" w:rsidP="00C64B69">
            <w:pPr>
              <w:rPr>
                <w:color w:val="000000"/>
                <w:sz w:val="22"/>
                <w:szCs w:val="22"/>
              </w:rPr>
            </w:pPr>
            <w:r w:rsidRPr="00C64B69">
              <w:rPr>
                <w:color w:val="000000"/>
                <w:sz w:val="22"/>
                <w:szCs w:val="22"/>
              </w:rPr>
              <w:t>Yes. In consultation with ITU, they request to notify the frequency assignments of transceivers in interfering frequency bands to the MIFR before the intervention of ITU for the resolution.</w:t>
            </w:r>
          </w:p>
          <w:p w14:paraId="4A1A8C30" w14:textId="77777777" w:rsidR="00850688" w:rsidRPr="00C64B69" w:rsidRDefault="00850688" w:rsidP="00C64B69">
            <w:pPr>
              <w:rPr>
                <w:sz w:val="22"/>
                <w:szCs w:val="22"/>
              </w:rPr>
            </w:pPr>
          </w:p>
        </w:tc>
      </w:tr>
      <w:tr w:rsidR="00850688" w:rsidRPr="00C64B69" w14:paraId="08A11C49" w14:textId="77777777" w:rsidTr="00A07C96">
        <w:tc>
          <w:tcPr>
            <w:tcW w:w="451" w:type="dxa"/>
            <w:vMerge w:val="restart"/>
          </w:tcPr>
          <w:p w14:paraId="260D4DCA" w14:textId="77777777" w:rsidR="00850688" w:rsidRPr="00C64B69" w:rsidRDefault="00850688" w:rsidP="00C64B69">
            <w:pPr>
              <w:rPr>
                <w:sz w:val="22"/>
                <w:szCs w:val="22"/>
              </w:rPr>
            </w:pPr>
            <w:r w:rsidRPr="00C64B69">
              <w:rPr>
                <w:sz w:val="22"/>
                <w:szCs w:val="22"/>
              </w:rPr>
              <w:t>9</w:t>
            </w:r>
          </w:p>
        </w:tc>
        <w:tc>
          <w:tcPr>
            <w:tcW w:w="3414" w:type="dxa"/>
            <w:vMerge w:val="restart"/>
          </w:tcPr>
          <w:p w14:paraId="676DF3F4" w14:textId="77777777" w:rsidR="00850688" w:rsidRPr="00C64B69" w:rsidRDefault="00850688" w:rsidP="00C64B69">
            <w:pPr>
              <w:rPr>
                <w:color w:val="000000"/>
                <w:sz w:val="22"/>
                <w:szCs w:val="22"/>
              </w:rPr>
            </w:pPr>
            <w:r w:rsidRPr="00C64B69">
              <w:rPr>
                <w:color w:val="000000"/>
                <w:sz w:val="22"/>
                <w:szCs w:val="22"/>
              </w:rPr>
              <w:t xml:space="preserve">How was the usefulness of the intervention of the ITU in resolving </w:t>
            </w:r>
            <w:r w:rsidRPr="00C64B69">
              <w:rPr>
                <w:color w:val="000000"/>
                <w:sz w:val="22"/>
                <w:szCs w:val="22"/>
              </w:rPr>
              <w:lastRenderedPageBreak/>
              <w:t>interferences with neighboring countries?</w:t>
            </w:r>
          </w:p>
          <w:p w14:paraId="0034D2FA" w14:textId="77777777" w:rsidR="00850688" w:rsidRPr="00C64B69" w:rsidRDefault="00850688" w:rsidP="00C64B69">
            <w:pPr>
              <w:rPr>
                <w:sz w:val="22"/>
                <w:szCs w:val="22"/>
              </w:rPr>
            </w:pPr>
          </w:p>
        </w:tc>
        <w:tc>
          <w:tcPr>
            <w:tcW w:w="5296" w:type="dxa"/>
          </w:tcPr>
          <w:p w14:paraId="058E738D" w14:textId="77777777" w:rsidR="00850688" w:rsidRPr="00C64B69" w:rsidRDefault="00850688" w:rsidP="00C64B69">
            <w:pPr>
              <w:rPr>
                <w:b/>
                <w:bCs/>
                <w:sz w:val="22"/>
                <w:szCs w:val="22"/>
              </w:rPr>
            </w:pPr>
            <w:r w:rsidRPr="00C64B69">
              <w:rPr>
                <w:b/>
                <w:bCs/>
                <w:sz w:val="22"/>
                <w:szCs w:val="22"/>
              </w:rPr>
              <w:lastRenderedPageBreak/>
              <w:t>Afghanistan:</w:t>
            </w:r>
          </w:p>
          <w:p w14:paraId="44F39A93" w14:textId="77777777" w:rsidR="00850688" w:rsidRPr="00C64B69" w:rsidRDefault="00850688" w:rsidP="00C64B69">
            <w:pPr>
              <w:rPr>
                <w:sz w:val="22"/>
                <w:szCs w:val="22"/>
              </w:rPr>
            </w:pPr>
            <w:proofErr w:type="spellStart"/>
            <w:r w:rsidRPr="00C64B69">
              <w:rPr>
                <w:sz w:val="22"/>
                <w:szCs w:val="22"/>
              </w:rPr>
              <w:t>DoMC</w:t>
            </w:r>
            <w:proofErr w:type="spellEnd"/>
            <w:r w:rsidRPr="00C64B69">
              <w:rPr>
                <w:sz w:val="22"/>
                <w:szCs w:val="22"/>
              </w:rPr>
              <w:t xml:space="preserve">                                                      </w:t>
            </w:r>
          </w:p>
          <w:p w14:paraId="507DE403" w14:textId="77777777" w:rsidR="00850688" w:rsidRPr="00C64B69" w:rsidRDefault="00850688" w:rsidP="00C64B69">
            <w:pPr>
              <w:rPr>
                <w:sz w:val="22"/>
                <w:szCs w:val="22"/>
              </w:rPr>
            </w:pPr>
          </w:p>
        </w:tc>
      </w:tr>
      <w:tr w:rsidR="00850688" w:rsidRPr="00C64B69" w14:paraId="62F015E9" w14:textId="77777777" w:rsidTr="00A07C96">
        <w:tc>
          <w:tcPr>
            <w:tcW w:w="451" w:type="dxa"/>
            <w:vMerge/>
          </w:tcPr>
          <w:p w14:paraId="27C6E427" w14:textId="77777777" w:rsidR="00850688" w:rsidRPr="00C64B69" w:rsidRDefault="00850688" w:rsidP="00C64B69">
            <w:pPr>
              <w:rPr>
                <w:sz w:val="22"/>
                <w:szCs w:val="22"/>
              </w:rPr>
            </w:pPr>
          </w:p>
        </w:tc>
        <w:tc>
          <w:tcPr>
            <w:tcW w:w="3414" w:type="dxa"/>
            <w:vMerge/>
          </w:tcPr>
          <w:p w14:paraId="142B7886" w14:textId="77777777" w:rsidR="00850688" w:rsidRPr="00C64B69" w:rsidRDefault="00850688" w:rsidP="00C64B69">
            <w:pPr>
              <w:rPr>
                <w:sz w:val="22"/>
                <w:szCs w:val="22"/>
              </w:rPr>
            </w:pPr>
          </w:p>
        </w:tc>
        <w:tc>
          <w:tcPr>
            <w:tcW w:w="5296" w:type="dxa"/>
          </w:tcPr>
          <w:p w14:paraId="62BB63AD" w14:textId="77777777" w:rsidR="00850688" w:rsidRPr="00C64B69" w:rsidRDefault="00850688" w:rsidP="00C64B69">
            <w:pPr>
              <w:rPr>
                <w:b/>
                <w:bCs/>
                <w:sz w:val="22"/>
                <w:szCs w:val="22"/>
              </w:rPr>
            </w:pPr>
            <w:r w:rsidRPr="00C64B69">
              <w:rPr>
                <w:b/>
                <w:bCs/>
                <w:sz w:val="22"/>
                <w:szCs w:val="22"/>
              </w:rPr>
              <w:t>Bangladesh:</w:t>
            </w:r>
          </w:p>
          <w:p w14:paraId="49EBCA20" w14:textId="77777777" w:rsidR="00850688" w:rsidRPr="00C64B69" w:rsidRDefault="00850688" w:rsidP="00C64B69">
            <w:pPr>
              <w:rPr>
                <w:color w:val="000000"/>
                <w:sz w:val="22"/>
                <w:szCs w:val="22"/>
              </w:rPr>
            </w:pPr>
            <w:r w:rsidRPr="00C64B69">
              <w:rPr>
                <w:color w:val="000000"/>
                <w:sz w:val="22"/>
                <w:szCs w:val="22"/>
              </w:rPr>
              <w:t xml:space="preserve">We never sought the intervention of ITU in resolving interferences with neighboring countries. </w:t>
            </w:r>
          </w:p>
          <w:p w14:paraId="75B60523" w14:textId="77777777" w:rsidR="00850688" w:rsidRPr="00C64B69" w:rsidRDefault="00850688" w:rsidP="00C64B69">
            <w:pPr>
              <w:rPr>
                <w:sz w:val="22"/>
                <w:szCs w:val="22"/>
              </w:rPr>
            </w:pPr>
          </w:p>
        </w:tc>
      </w:tr>
      <w:tr w:rsidR="00850688" w:rsidRPr="00C64B69" w14:paraId="2A2CD576" w14:textId="77777777" w:rsidTr="00A07C96">
        <w:tc>
          <w:tcPr>
            <w:tcW w:w="451" w:type="dxa"/>
            <w:vMerge/>
          </w:tcPr>
          <w:p w14:paraId="2F8571C6" w14:textId="77777777" w:rsidR="00850688" w:rsidRPr="00C64B69" w:rsidRDefault="00850688" w:rsidP="00C64B69">
            <w:pPr>
              <w:rPr>
                <w:sz w:val="22"/>
                <w:szCs w:val="22"/>
              </w:rPr>
            </w:pPr>
          </w:p>
        </w:tc>
        <w:tc>
          <w:tcPr>
            <w:tcW w:w="3414" w:type="dxa"/>
            <w:vMerge/>
          </w:tcPr>
          <w:p w14:paraId="2D6A8283" w14:textId="77777777" w:rsidR="00850688" w:rsidRPr="00C64B69" w:rsidRDefault="00850688" w:rsidP="00C64B69">
            <w:pPr>
              <w:rPr>
                <w:sz w:val="22"/>
                <w:szCs w:val="22"/>
              </w:rPr>
            </w:pPr>
          </w:p>
        </w:tc>
        <w:tc>
          <w:tcPr>
            <w:tcW w:w="5296" w:type="dxa"/>
          </w:tcPr>
          <w:p w14:paraId="6A1D9D4D" w14:textId="77777777" w:rsidR="00850688" w:rsidRPr="00C64B69" w:rsidRDefault="00850688" w:rsidP="00C64B69">
            <w:pPr>
              <w:rPr>
                <w:b/>
                <w:bCs/>
                <w:sz w:val="22"/>
                <w:szCs w:val="22"/>
              </w:rPr>
            </w:pPr>
            <w:r w:rsidRPr="00C64B69">
              <w:rPr>
                <w:b/>
                <w:bCs/>
                <w:sz w:val="22"/>
                <w:szCs w:val="22"/>
              </w:rPr>
              <w:t>Bhutan:</w:t>
            </w:r>
          </w:p>
          <w:p w14:paraId="0D287847" w14:textId="77777777" w:rsidR="00850688" w:rsidRPr="00C64B69" w:rsidRDefault="00850688" w:rsidP="00C64B69">
            <w:pPr>
              <w:rPr>
                <w:sz w:val="22"/>
                <w:szCs w:val="22"/>
              </w:rPr>
            </w:pPr>
            <w:r w:rsidRPr="00C64B69">
              <w:rPr>
                <w:sz w:val="22"/>
                <w:szCs w:val="22"/>
              </w:rPr>
              <w:t>NA</w:t>
            </w:r>
          </w:p>
          <w:p w14:paraId="649B0572" w14:textId="77777777" w:rsidR="00850688" w:rsidRPr="00C64B69" w:rsidRDefault="00850688" w:rsidP="00C64B69">
            <w:pPr>
              <w:rPr>
                <w:sz w:val="22"/>
                <w:szCs w:val="22"/>
              </w:rPr>
            </w:pPr>
          </w:p>
        </w:tc>
      </w:tr>
      <w:tr w:rsidR="00850688" w:rsidRPr="00C64B69" w14:paraId="641C0A4D" w14:textId="77777777" w:rsidTr="00A07C96">
        <w:tc>
          <w:tcPr>
            <w:tcW w:w="451" w:type="dxa"/>
            <w:vMerge/>
          </w:tcPr>
          <w:p w14:paraId="1505CAB0" w14:textId="77777777" w:rsidR="00850688" w:rsidRPr="00C64B69" w:rsidRDefault="00850688" w:rsidP="00C64B69">
            <w:pPr>
              <w:rPr>
                <w:sz w:val="22"/>
                <w:szCs w:val="22"/>
              </w:rPr>
            </w:pPr>
          </w:p>
        </w:tc>
        <w:tc>
          <w:tcPr>
            <w:tcW w:w="3414" w:type="dxa"/>
            <w:vMerge/>
          </w:tcPr>
          <w:p w14:paraId="1A3D8BF8" w14:textId="77777777" w:rsidR="00850688" w:rsidRPr="00C64B69" w:rsidRDefault="00850688" w:rsidP="00C64B69">
            <w:pPr>
              <w:rPr>
                <w:sz w:val="22"/>
                <w:szCs w:val="22"/>
              </w:rPr>
            </w:pPr>
          </w:p>
        </w:tc>
        <w:tc>
          <w:tcPr>
            <w:tcW w:w="5296" w:type="dxa"/>
          </w:tcPr>
          <w:p w14:paraId="462F6E41" w14:textId="77777777" w:rsidR="00850688" w:rsidRPr="00C64B69" w:rsidRDefault="00850688" w:rsidP="00C64B69">
            <w:pPr>
              <w:rPr>
                <w:b/>
                <w:bCs/>
                <w:sz w:val="22"/>
                <w:szCs w:val="22"/>
              </w:rPr>
            </w:pPr>
            <w:r w:rsidRPr="00C64B69">
              <w:rPr>
                <w:b/>
                <w:bCs/>
                <w:sz w:val="22"/>
                <w:szCs w:val="22"/>
              </w:rPr>
              <w:t>India:</w:t>
            </w:r>
          </w:p>
          <w:p w14:paraId="24A58031" w14:textId="77777777" w:rsidR="00850688" w:rsidRPr="00C64B69" w:rsidRDefault="00850688" w:rsidP="00C64B69">
            <w:pPr>
              <w:rPr>
                <w:color w:val="000000"/>
                <w:sz w:val="22"/>
                <w:szCs w:val="22"/>
              </w:rPr>
            </w:pPr>
            <w:r w:rsidRPr="00C64B69">
              <w:rPr>
                <w:color w:val="000000"/>
                <w:sz w:val="22"/>
                <w:szCs w:val="22"/>
              </w:rPr>
              <w:t>Refer to response to Question 8. </w:t>
            </w:r>
          </w:p>
          <w:p w14:paraId="7C33A3B3" w14:textId="77777777" w:rsidR="00850688" w:rsidRPr="00C64B69" w:rsidRDefault="00850688" w:rsidP="00C64B69">
            <w:pPr>
              <w:rPr>
                <w:sz w:val="22"/>
                <w:szCs w:val="22"/>
              </w:rPr>
            </w:pPr>
          </w:p>
        </w:tc>
      </w:tr>
      <w:tr w:rsidR="00850688" w:rsidRPr="00C64B69" w14:paraId="0A9BB82A" w14:textId="77777777" w:rsidTr="00A07C96">
        <w:tc>
          <w:tcPr>
            <w:tcW w:w="451" w:type="dxa"/>
            <w:vMerge/>
          </w:tcPr>
          <w:p w14:paraId="22C42AFA" w14:textId="77777777" w:rsidR="00850688" w:rsidRPr="00C64B69" w:rsidRDefault="00850688" w:rsidP="00C64B69">
            <w:pPr>
              <w:rPr>
                <w:sz w:val="22"/>
                <w:szCs w:val="22"/>
              </w:rPr>
            </w:pPr>
          </w:p>
        </w:tc>
        <w:tc>
          <w:tcPr>
            <w:tcW w:w="3414" w:type="dxa"/>
            <w:vMerge/>
          </w:tcPr>
          <w:p w14:paraId="5AB18E16" w14:textId="77777777" w:rsidR="00850688" w:rsidRPr="00C64B69" w:rsidRDefault="00850688" w:rsidP="00C64B69">
            <w:pPr>
              <w:rPr>
                <w:sz w:val="22"/>
                <w:szCs w:val="22"/>
              </w:rPr>
            </w:pPr>
          </w:p>
        </w:tc>
        <w:tc>
          <w:tcPr>
            <w:tcW w:w="5296" w:type="dxa"/>
          </w:tcPr>
          <w:p w14:paraId="68A4D6F4" w14:textId="77777777" w:rsidR="00850688" w:rsidRPr="00C64B69" w:rsidRDefault="00850688" w:rsidP="00C64B69">
            <w:pPr>
              <w:rPr>
                <w:b/>
                <w:bCs/>
                <w:sz w:val="22"/>
                <w:szCs w:val="22"/>
              </w:rPr>
            </w:pPr>
            <w:r w:rsidRPr="00C64B69">
              <w:rPr>
                <w:b/>
                <w:bCs/>
                <w:sz w:val="22"/>
                <w:szCs w:val="22"/>
              </w:rPr>
              <w:t>Iran:</w:t>
            </w:r>
          </w:p>
          <w:p w14:paraId="16D73D3D" w14:textId="77777777" w:rsidR="00850688" w:rsidRPr="00C64B69" w:rsidRDefault="00850688" w:rsidP="00C64B69">
            <w:pPr>
              <w:rPr>
                <w:color w:val="000000"/>
                <w:sz w:val="22"/>
                <w:szCs w:val="22"/>
              </w:rPr>
            </w:pPr>
            <w:r w:rsidRPr="00C64B69">
              <w:rPr>
                <w:color w:val="000000"/>
                <w:sz w:val="22"/>
                <w:szCs w:val="22"/>
              </w:rPr>
              <w:t>The member states are obliged by the ITU to respect to the Radio Regulation and ITU as an international and UN specialized organization can force the Administration in which territory the interfering source exist to meet the provisions of radio regulations if any.</w:t>
            </w:r>
          </w:p>
          <w:p w14:paraId="5A550488" w14:textId="77777777" w:rsidR="00850688" w:rsidRPr="00C64B69" w:rsidRDefault="00850688" w:rsidP="00C64B69">
            <w:pPr>
              <w:rPr>
                <w:sz w:val="22"/>
                <w:szCs w:val="22"/>
              </w:rPr>
            </w:pPr>
          </w:p>
        </w:tc>
      </w:tr>
      <w:tr w:rsidR="00850688" w:rsidRPr="00C64B69" w14:paraId="29CAA7DB" w14:textId="77777777" w:rsidTr="00A07C96">
        <w:tc>
          <w:tcPr>
            <w:tcW w:w="451" w:type="dxa"/>
            <w:vMerge/>
          </w:tcPr>
          <w:p w14:paraId="12F4E62C" w14:textId="77777777" w:rsidR="00850688" w:rsidRPr="00C64B69" w:rsidRDefault="00850688" w:rsidP="00C64B69">
            <w:pPr>
              <w:rPr>
                <w:sz w:val="22"/>
                <w:szCs w:val="22"/>
              </w:rPr>
            </w:pPr>
          </w:p>
        </w:tc>
        <w:tc>
          <w:tcPr>
            <w:tcW w:w="3414" w:type="dxa"/>
            <w:vMerge/>
          </w:tcPr>
          <w:p w14:paraId="582EE154" w14:textId="77777777" w:rsidR="00850688" w:rsidRPr="00C64B69" w:rsidRDefault="00850688" w:rsidP="00C64B69">
            <w:pPr>
              <w:rPr>
                <w:sz w:val="22"/>
                <w:szCs w:val="22"/>
              </w:rPr>
            </w:pPr>
          </w:p>
        </w:tc>
        <w:tc>
          <w:tcPr>
            <w:tcW w:w="5296" w:type="dxa"/>
          </w:tcPr>
          <w:p w14:paraId="198727F6" w14:textId="77777777" w:rsidR="00850688" w:rsidRPr="00C64B69" w:rsidRDefault="00850688" w:rsidP="00C64B69">
            <w:pPr>
              <w:rPr>
                <w:b/>
                <w:bCs/>
                <w:sz w:val="22"/>
                <w:szCs w:val="22"/>
              </w:rPr>
            </w:pPr>
            <w:r w:rsidRPr="00C64B69">
              <w:rPr>
                <w:b/>
                <w:bCs/>
                <w:sz w:val="22"/>
                <w:szCs w:val="22"/>
              </w:rPr>
              <w:t>Maldives:</w:t>
            </w:r>
          </w:p>
          <w:p w14:paraId="7114D70A" w14:textId="77777777" w:rsidR="00850688" w:rsidRPr="00C64B69" w:rsidRDefault="00850688" w:rsidP="00C64B69">
            <w:pPr>
              <w:rPr>
                <w:sz w:val="22"/>
                <w:szCs w:val="22"/>
              </w:rPr>
            </w:pPr>
            <w:r w:rsidRPr="00C64B69">
              <w:rPr>
                <w:sz w:val="22"/>
                <w:szCs w:val="22"/>
              </w:rPr>
              <w:t>N/A</w:t>
            </w:r>
          </w:p>
          <w:p w14:paraId="478A9032" w14:textId="77777777" w:rsidR="00850688" w:rsidRPr="00C64B69" w:rsidRDefault="00850688" w:rsidP="00C64B69">
            <w:pPr>
              <w:rPr>
                <w:sz w:val="22"/>
                <w:szCs w:val="22"/>
              </w:rPr>
            </w:pPr>
          </w:p>
        </w:tc>
      </w:tr>
      <w:tr w:rsidR="00850688" w:rsidRPr="00C64B69" w14:paraId="077C9FE9" w14:textId="77777777" w:rsidTr="00A07C96">
        <w:tc>
          <w:tcPr>
            <w:tcW w:w="451" w:type="dxa"/>
            <w:vMerge/>
          </w:tcPr>
          <w:p w14:paraId="5E96404B" w14:textId="77777777" w:rsidR="00850688" w:rsidRPr="00C64B69" w:rsidRDefault="00850688" w:rsidP="00C64B69">
            <w:pPr>
              <w:rPr>
                <w:sz w:val="22"/>
                <w:szCs w:val="22"/>
              </w:rPr>
            </w:pPr>
          </w:p>
        </w:tc>
        <w:tc>
          <w:tcPr>
            <w:tcW w:w="3414" w:type="dxa"/>
            <w:vMerge/>
          </w:tcPr>
          <w:p w14:paraId="452D5EE1" w14:textId="77777777" w:rsidR="00850688" w:rsidRPr="00C64B69" w:rsidRDefault="00850688" w:rsidP="00C64B69">
            <w:pPr>
              <w:rPr>
                <w:sz w:val="22"/>
                <w:szCs w:val="22"/>
              </w:rPr>
            </w:pPr>
          </w:p>
        </w:tc>
        <w:tc>
          <w:tcPr>
            <w:tcW w:w="5296" w:type="dxa"/>
          </w:tcPr>
          <w:p w14:paraId="789DAB36" w14:textId="77777777" w:rsidR="00850688" w:rsidRPr="00C64B69" w:rsidRDefault="00850688" w:rsidP="00C64B69">
            <w:pPr>
              <w:rPr>
                <w:b/>
                <w:bCs/>
                <w:sz w:val="22"/>
                <w:szCs w:val="22"/>
              </w:rPr>
            </w:pPr>
            <w:r w:rsidRPr="00C64B69">
              <w:rPr>
                <w:b/>
                <w:bCs/>
                <w:sz w:val="22"/>
                <w:szCs w:val="22"/>
              </w:rPr>
              <w:t>Nepal:</w:t>
            </w:r>
          </w:p>
          <w:p w14:paraId="53BE2FC6" w14:textId="77777777" w:rsidR="00850688" w:rsidRPr="00C64B69" w:rsidRDefault="00850688" w:rsidP="00C64B69">
            <w:pPr>
              <w:rPr>
                <w:sz w:val="22"/>
                <w:szCs w:val="22"/>
              </w:rPr>
            </w:pPr>
            <w:r w:rsidRPr="00C64B69">
              <w:rPr>
                <w:sz w:val="22"/>
                <w:szCs w:val="22"/>
              </w:rPr>
              <w:t>N/A</w:t>
            </w:r>
          </w:p>
          <w:p w14:paraId="423BB431" w14:textId="77777777" w:rsidR="00850688" w:rsidRPr="00C64B69" w:rsidRDefault="00850688" w:rsidP="00C64B69">
            <w:pPr>
              <w:rPr>
                <w:sz w:val="22"/>
                <w:szCs w:val="22"/>
              </w:rPr>
            </w:pPr>
          </w:p>
        </w:tc>
      </w:tr>
      <w:tr w:rsidR="00850688" w:rsidRPr="00C64B69" w14:paraId="6CE1BA6B" w14:textId="77777777" w:rsidTr="00A07C96">
        <w:tc>
          <w:tcPr>
            <w:tcW w:w="451" w:type="dxa"/>
            <w:vMerge/>
          </w:tcPr>
          <w:p w14:paraId="530F5488" w14:textId="77777777" w:rsidR="00850688" w:rsidRPr="00C64B69" w:rsidRDefault="00850688" w:rsidP="00C64B69">
            <w:pPr>
              <w:rPr>
                <w:sz w:val="22"/>
                <w:szCs w:val="22"/>
              </w:rPr>
            </w:pPr>
          </w:p>
        </w:tc>
        <w:tc>
          <w:tcPr>
            <w:tcW w:w="3414" w:type="dxa"/>
            <w:vMerge/>
          </w:tcPr>
          <w:p w14:paraId="0E2AC9AA" w14:textId="77777777" w:rsidR="00850688" w:rsidRPr="00C64B69" w:rsidRDefault="00850688" w:rsidP="00C64B69">
            <w:pPr>
              <w:rPr>
                <w:sz w:val="22"/>
                <w:szCs w:val="22"/>
              </w:rPr>
            </w:pPr>
          </w:p>
        </w:tc>
        <w:tc>
          <w:tcPr>
            <w:tcW w:w="5296" w:type="dxa"/>
          </w:tcPr>
          <w:p w14:paraId="1A873396" w14:textId="77777777" w:rsidR="00850688" w:rsidRPr="00C64B69" w:rsidRDefault="00850688" w:rsidP="00C64B69">
            <w:pPr>
              <w:rPr>
                <w:b/>
                <w:bCs/>
                <w:sz w:val="22"/>
                <w:szCs w:val="22"/>
              </w:rPr>
            </w:pPr>
            <w:r w:rsidRPr="00C64B69">
              <w:rPr>
                <w:b/>
                <w:bCs/>
                <w:sz w:val="22"/>
                <w:szCs w:val="22"/>
              </w:rPr>
              <w:t>Pakistan:</w:t>
            </w:r>
          </w:p>
          <w:p w14:paraId="4FD2B724" w14:textId="77777777" w:rsidR="00850688" w:rsidRPr="00C64B69" w:rsidRDefault="00850688" w:rsidP="00C64B69">
            <w:pPr>
              <w:rPr>
                <w:sz w:val="22"/>
                <w:szCs w:val="22"/>
              </w:rPr>
            </w:pPr>
            <w:r w:rsidRPr="00C64B69">
              <w:rPr>
                <w:sz w:val="22"/>
                <w:szCs w:val="22"/>
              </w:rPr>
              <w:t>ITU has provided assistance and has urged the respective administrations to engage in technical dialogue to reach the resolution of issues related to interference / spillover.</w:t>
            </w:r>
          </w:p>
          <w:p w14:paraId="61C8BC03" w14:textId="77777777" w:rsidR="00850688" w:rsidRPr="00C64B69" w:rsidRDefault="00850688" w:rsidP="00C64B69">
            <w:pPr>
              <w:rPr>
                <w:sz w:val="22"/>
                <w:szCs w:val="22"/>
              </w:rPr>
            </w:pPr>
          </w:p>
        </w:tc>
      </w:tr>
      <w:tr w:rsidR="00850688" w:rsidRPr="00C64B69" w14:paraId="259EB3E7" w14:textId="77777777" w:rsidTr="00A07C96">
        <w:tc>
          <w:tcPr>
            <w:tcW w:w="451" w:type="dxa"/>
            <w:vMerge/>
          </w:tcPr>
          <w:p w14:paraId="2AB99A53" w14:textId="77777777" w:rsidR="00850688" w:rsidRPr="00C64B69" w:rsidRDefault="00850688" w:rsidP="00C64B69">
            <w:pPr>
              <w:rPr>
                <w:sz w:val="22"/>
                <w:szCs w:val="22"/>
              </w:rPr>
            </w:pPr>
          </w:p>
        </w:tc>
        <w:tc>
          <w:tcPr>
            <w:tcW w:w="3414" w:type="dxa"/>
            <w:vMerge/>
          </w:tcPr>
          <w:p w14:paraId="2D623AF2" w14:textId="77777777" w:rsidR="00850688" w:rsidRPr="00C64B69" w:rsidRDefault="00850688" w:rsidP="00C64B69">
            <w:pPr>
              <w:rPr>
                <w:sz w:val="22"/>
                <w:szCs w:val="22"/>
              </w:rPr>
            </w:pPr>
          </w:p>
        </w:tc>
        <w:tc>
          <w:tcPr>
            <w:tcW w:w="5296" w:type="dxa"/>
          </w:tcPr>
          <w:p w14:paraId="2C7C12C2" w14:textId="77777777" w:rsidR="00850688" w:rsidRPr="00C64B69" w:rsidRDefault="00850688" w:rsidP="00C64B69">
            <w:pPr>
              <w:rPr>
                <w:b/>
                <w:bCs/>
                <w:sz w:val="22"/>
                <w:szCs w:val="22"/>
              </w:rPr>
            </w:pPr>
            <w:r w:rsidRPr="00C64B69">
              <w:rPr>
                <w:b/>
                <w:bCs/>
                <w:sz w:val="22"/>
                <w:szCs w:val="22"/>
              </w:rPr>
              <w:t>Sri Lanka:</w:t>
            </w:r>
          </w:p>
          <w:p w14:paraId="2EE862D6" w14:textId="77777777" w:rsidR="00850688" w:rsidRPr="00C64B69" w:rsidRDefault="00850688" w:rsidP="00C64B69">
            <w:pPr>
              <w:rPr>
                <w:color w:val="000000"/>
                <w:sz w:val="22"/>
                <w:szCs w:val="22"/>
              </w:rPr>
            </w:pPr>
            <w:r w:rsidRPr="00C64B69">
              <w:rPr>
                <w:color w:val="000000"/>
                <w:sz w:val="22"/>
                <w:szCs w:val="22"/>
              </w:rPr>
              <w:t>We are in the process of notifying frequency assignment to MIFR and for the time being we don’t have any experience of the intervention of the ITU in resolving interferences with neighboring countries.</w:t>
            </w:r>
          </w:p>
          <w:p w14:paraId="242474B9" w14:textId="77777777" w:rsidR="00850688" w:rsidRPr="00C64B69" w:rsidRDefault="00850688" w:rsidP="00C64B69">
            <w:pPr>
              <w:rPr>
                <w:sz w:val="22"/>
                <w:szCs w:val="22"/>
              </w:rPr>
            </w:pPr>
          </w:p>
        </w:tc>
      </w:tr>
      <w:tr w:rsidR="00850688" w:rsidRPr="00C64B69" w14:paraId="7A25F082" w14:textId="77777777" w:rsidTr="00A07C96">
        <w:tc>
          <w:tcPr>
            <w:tcW w:w="451" w:type="dxa"/>
            <w:vMerge w:val="restart"/>
          </w:tcPr>
          <w:p w14:paraId="54685E76" w14:textId="77777777" w:rsidR="00850688" w:rsidRPr="00C64B69" w:rsidRDefault="00850688" w:rsidP="00C64B69">
            <w:pPr>
              <w:rPr>
                <w:sz w:val="22"/>
                <w:szCs w:val="22"/>
              </w:rPr>
            </w:pPr>
            <w:r w:rsidRPr="00C64B69">
              <w:rPr>
                <w:sz w:val="22"/>
                <w:szCs w:val="22"/>
              </w:rPr>
              <w:t>10</w:t>
            </w:r>
          </w:p>
        </w:tc>
        <w:tc>
          <w:tcPr>
            <w:tcW w:w="3414" w:type="dxa"/>
            <w:vMerge w:val="restart"/>
          </w:tcPr>
          <w:p w14:paraId="42FCC1E3" w14:textId="77777777" w:rsidR="00850688" w:rsidRPr="00C64B69" w:rsidRDefault="00850688" w:rsidP="00C64B69">
            <w:pPr>
              <w:rPr>
                <w:color w:val="000000"/>
                <w:sz w:val="22"/>
                <w:szCs w:val="22"/>
              </w:rPr>
            </w:pPr>
            <w:r w:rsidRPr="00C64B69">
              <w:rPr>
                <w:color w:val="000000"/>
                <w:sz w:val="22"/>
                <w:szCs w:val="22"/>
              </w:rPr>
              <w:t>What are the mandatory requirements for the intervention of ITU in the process of resolving such interference?</w:t>
            </w:r>
          </w:p>
          <w:p w14:paraId="75A70651" w14:textId="77777777" w:rsidR="00850688" w:rsidRPr="00C64B69" w:rsidRDefault="00850688" w:rsidP="00C64B69">
            <w:pPr>
              <w:rPr>
                <w:sz w:val="22"/>
                <w:szCs w:val="22"/>
              </w:rPr>
            </w:pPr>
          </w:p>
        </w:tc>
        <w:tc>
          <w:tcPr>
            <w:tcW w:w="5296" w:type="dxa"/>
          </w:tcPr>
          <w:p w14:paraId="23AA3E00" w14:textId="77777777" w:rsidR="00850688" w:rsidRPr="00C64B69" w:rsidRDefault="00850688" w:rsidP="00C64B69">
            <w:pPr>
              <w:rPr>
                <w:b/>
                <w:bCs/>
                <w:sz w:val="22"/>
                <w:szCs w:val="22"/>
              </w:rPr>
            </w:pPr>
            <w:r w:rsidRPr="00C64B69">
              <w:rPr>
                <w:b/>
                <w:bCs/>
                <w:sz w:val="22"/>
                <w:szCs w:val="22"/>
              </w:rPr>
              <w:t>Afghanistan:</w:t>
            </w:r>
          </w:p>
          <w:p w14:paraId="5519411E" w14:textId="77777777" w:rsidR="00850688" w:rsidRPr="00C64B69" w:rsidRDefault="00850688" w:rsidP="00C64B69">
            <w:pPr>
              <w:rPr>
                <w:sz w:val="22"/>
                <w:szCs w:val="22"/>
              </w:rPr>
            </w:pPr>
            <w:proofErr w:type="spellStart"/>
            <w:r w:rsidRPr="00C64B69">
              <w:rPr>
                <w:sz w:val="22"/>
                <w:szCs w:val="22"/>
              </w:rPr>
              <w:t>DoMC</w:t>
            </w:r>
            <w:proofErr w:type="spellEnd"/>
            <w:r w:rsidRPr="00C64B69">
              <w:rPr>
                <w:sz w:val="22"/>
                <w:szCs w:val="22"/>
              </w:rPr>
              <w:t xml:space="preserve">                                                      </w:t>
            </w:r>
          </w:p>
          <w:p w14:paraId="44E401CD" w14:textId="77777777" w:rsidR="00850688" w:rsidRPr="00C64B69" w:rsidRDefault="00850688" w:rsidP="00C64B69">
            <w:pPr>
              <w:rPr>
                <w:sz w:val="22"/>
                <w:szCs w:val="22"/>
              </w:rPr>
            </w:pPr>
          </w:p>
        </w:tc>
      </w:tr>
      <w:tr w:rsidR="00850688" w:rsidRPr="00C64B69" w14:paraId="3F161845" w14:textId="77777777" w:rsidTr="00A07C96">
        <w:tc>
          <w:tcPr>
            <w:tcW w:w="451" w:type="dxa"/>
            <w:vMerge/>
          </w:tcPr>
          <w:p w14:paraId="1C889FAB" w14:textId="77777777" w:rsidR="00850688" w:rsidRPr="00C64B69" w:rsidRDefault="00850688" w:rsidP="00C64B69">
            <w:pPr>
              <w:rPr>
                <w:sz w:val="22"/>
                <w:szCs w:val="22"/>
              </w:rPr>
            </w:pPr>
          </w:p>
        </w:tc>
        <w:tc>
          <w:tcPr>
            <w:tcW w:w="3414" w:type="dxa"/>
            <w:vMerge/>
          </w:tcPr>
          <w:p w14:paraId="40622116" w14:textId="77777777" w:rsidR="00850688" w:rsidRPr="00C64B69" w:rsidRDefault="00850688" w:rsidP="00C64B69">
            <w:pPr>
              <w:rPr>
                <w:sz w:val="22"/>
                <w:szCs w:val="22"/>
              </w:rPr>
            </w:pPr>
          </w:p>
        </w:tc>
        <w:tc>
          <w:tcPr>
            <w:tcW w:w="5296" w:type="dxa"/>
          </w:tcPr>
          <w:p w14:paraId="0F9C2B27" w14:textId="77777777" w:rsidR="00850688" w:rsidRPr="00C64B69" w:rsidRDefault="00850688" w:rsidP="00C64B69">
            <w:pPr>
              <w:rPr>
                <w:b/>
                <w:bCs/>
                <w:sz w:val="22"/>
                <w:szCs w:val="22"/>
              </w:rPr>
            </w:pPr>
            <w:r w:rsidRPr="00C64B69">
              <w:rPr>
                <w:b/>
                <w:bCs/>
                <w:sz w:val="22"/>
                <w:szCs w:val="22"/>
              </w:rPr>
              <w:t>Bangladesh:</w:t>
            </w:r>
          </w:p>
          <w:p w14:paraId="753028B1" w14:textId="77777777" w:rsidR="00850688" w:rsidRPr="00C64B69" w:rsidRDefault="00850688" w:rsidP="00C64B69">
            <w:pPr>
              <w:rPr>
                <w:color w:val="000000"/>
                <w:sz w:val="22"/>
                <w:szCs w:val="22"/>
              </w:rPr>
            </w:pPr>
            <w:r w:rsidRPr="00C64B69">
              <w:rPr>
                <w:color w:val="000000"/>
                <w:sz w:val="22"/>
                <w:szCs w:val="22"/>
              </w:rPr>
              <w:t>We never sought the intervention of ITU in resolving interferences with neighboring countries.</w:t>
            </w:r>
          </w:p>
          <w:p w14:paraId="539610FA" w14:textId="77777777" w:rsidR="00850688" w:rsidRPr="00C64B69" w:rsidRDefault="00850688" w:rsidP="00C64B69">
            <w:pPr>
              <w:rPr>
                <w:sz w:val="22"/>
                <w:szCs w:val="22"/>
              </w:rPr>
            </w:pPr>
          </w:p>
        </w:tc>
      </w:tr>
      <w:tr w:rsidR="00850688" w:rsidRPr="00C64B69" w14:paraId="1A3E7774" w14:textId="77777777" w:rsidTr="00A07C96">
        <w:tc>
          <w:tcPr>
            <w:tcW w:w="451" w:type="dxa"/>
            <w:vMerge/>
          </w:tcPr>
          <w:p w14:paraId="4DADD38D" w14:textId="77777777" w:rsidR="00850688" w:rsidRPr="00C64B69" w:rsidRDefault="00850688" w:rsidP="00C64B69">
            <w:pPr>
              <w:rPr>
                <w:sz w:val="22"/>
                <w:szCs w:val="22"/>
              </w:rPr>
            </w:pPr>
          </w:p>
        </w:tc>
        <w:tc>
          <w:tcPr>
            <w:tcW w:w="3414" w:type="dxa"/>
            <w:vMerge/>
          </w:tcPr>
          <w:p w14:paraId="2099A2D0" w14:textId="77777777" w:rsidR="00850688" w:rsidRPr="00C64B69" w:rsidRDefault="00850688" w:rsidP="00C64B69">
            <w:pPr>
              <w:rPr>
                <w:sz w:val="22"/>
                <w:szCs w:val="22"/>
              </w:rPr>
            </w:pPr>
          </w:p>
        </w:tc>
        <w:tc>
          <w:tcPr>
            <w:tcW w:w="5296" w:type="dxa"/>
          </w:tcPr>
          <w:p w14:paraId="4107D031" w14:textId="77777777" w:rsidR="00850688" w:rsidRPr="00C64B69" w:rsidRDefault="00850688" w:rsidP="00C64B69">
            <w:pPr>
              <w:rPr>
                <w:b/>
                <w:bCs/>
                <w:sz w:val="22"/>
                <w:szCs w:val="22"/>
              </w:rPr>
            </w:pPr>
            <w:r w:rsidRPr="00C64B69">
              <w:rPr>
                <w:b/>
                <w:bCs/>
                <w:sz w:val="22"/>
                <w:szCs w:val="22"/>
              </w:rPr>
              <w:t>Bhutan:</w:t>
            </w:r>
          </w:p>
          <w:p w14:paraId="63CABE57" w14:textId="77777777" w:rsidR="00850688" w:rsidRPr="00C64B69" w:rsidRDefault="00850688" w:rsidP="00C64B69">
            <w:pPr>
              <w:rPr>
                <w:sz w:val="22"/>
                <w:szCs w:val="22"/>
              </w:rPr>
            </w:pPr>
            <w:r w:rsidRPr="00C64B69">
              <w:rPr>
                <w:sz w:val="22"/>
                <w:szCs w:val="22"/>
              </w:rPr>
              <w:t>NA</w:t>
            </w:r>
          </w:p>
          <w:p w14:paraId="73F507F0" w14:textId="77777777" w:rsidR="00850688" w:rsidRPr="00C64B69" w:rsidRDefault="00850688" w:rsidP="00C64B69">
            <w:pPr>
              <w:rPr>
                <w:sz w:val="22"/>
                <w:szCs w:val="22"/>
              </w:rPr>
            </w:pPr>
          </w:p>
        </w:tc>
      </w:tr>
      <w:tr w:rsidR="00850688" w:rsidRPr="00C64B69" w14:paraId="78AA1A41" w14:textId="77777777" w:rsidTr="00A07C96">
        <w:tc>
          <w:tcPr>
            <w:tcW w:w="451" w:type="dxa"/>
            <w:vMerge/>
          </w:tcPr>
          <w:p w14:paraId="69795AF4" w14:textId="77777777" w:rsidR="00850688" w:rsidRPr="00C64B69" w:rsidRDefault="00850688" w:rsidP="00C64B69">
            <w:pPr>
              <w:rPr>
                <w:sz w:val="22"/>
                <w:szCs w:val="22"/>
              </w:rPr>
            </w:pPr>
          </w:p>
        </w:tc>
        <w:tc>
          <w:tcPr>
            <w:tcW w:w="3414" w:type="dxa"/>
            <w:vMerge/>
          </w:tcPr>
          <w:p w14:paraId="6FA33D39" w14:textId="77777777" w:rsidR="00850688" w:rsidRPr="00C64B69" w:rsidRDefault="00850688" w:rsidP="00C64B69">
            <w:pPr>
              <w:rPr>
                <w:sz w:val="22"/>
                <w:szCs w:val="22"/>
              </w:rPr>
            </w:pPr>
          </w:p>
        </w:tc>
        <w:tc>
          <w:tcPr>
            <w:tcW w:w="5296" w:type="dxa"/>
          </w:tcPr>
          <w:p w14:paraId="647093D7" w14:textId="77777777" w:rsidR="00850688" w:rsidRPr="00C64B69" w:rsidRDefault="00850688" w:rsidP="00C64B69">
            <w:pPr>
              <w:rPr>
                <w:b/>
                <w:bCs/>
                <w:sz w:val="22"/>
                <w:szCs w:val="22"/>
              </w:rPr>
            </w:pPr>
            <w:r w:rsidRPr="00C64B69">
              <w:rPr>
                <w:b/>
                <w:bCs/>
                <w:sz w:val="22"/>
                <w:szCs w:val="22"/>
              </w:rPr>
              <w:t>India:</w:t>
            </w:r>
          </w:p>
          <w:p w14:paraId="4DE47ABE" w14:textId="77777777" w:rsidR="00850688" w:rsidRPr="00C64B69" w:rsidRDefault="00850688" w:rsidP="00C64B69">
            <w:pPr>
              <w:rPr>
                <w:color w:val="000000"/>
                <w:sz w:val="22"/>
                <w:szCs w:val="22"/>
              </w:rPr>
            </w:pPr>
            <w:r w:rsidRPr="00C64B69">
              <w:rPr>
                <w:color w:val="000000"/>
                <w:sz w:val="22"/>
                <w:szCs w:val="22"/>
              </w:rPr>
              <w:t xml:space="preserve">The requirements are provided in the </w:t>
            </w:r>
            <w:r w:rsidRPr="00C64B69">
              <w:rPr>
                <w:b/>
                <w:bCs/>
                <w:color w:val="000000"/>
                <w:sz w:val="22"/>
                <w:szCs w:val="22"/>
              </w:rPr>
              <w:t>Article 15</w:t>
            </w:r>
            <w:r w:rsidRPr="00C64B69">
              <w:rPr>
                <w:color w:val="000000"/>
                <w:sz w:val="22"/>
                <w:szCs w:val="22"/>
              </w:rPr>
              <w:t xml:space="preserve"> of the Radio Regulations.</w:t>
            </w:r>
          </w:p>
          <w:p w14:paraId="5145AA7B" w14:textId="77777777" w:rsidR="00850688" w:rsidRPr="00C64B69" w:rsidRDefault="00850688" w:rsidP="00C64B69">
            <w:pPr>
              <w:rPr>
                <w:sz w:val="22"/>
                <w:szCs w:val="22"/>
              </w:rPr>
            </w:pPr>
          </w:p>
        </w:tc>
      </w:tr>
      <w:tr w:rsidR="00850688" w:rsidRPr="00C64B69" w14:paraId="539E8FC4" w14:textId="77777777" w:rsidTr="00A07C96">
        <w:tc>
          <w:tcPr>
            <w:tcW w:w="451" w:type="dxa"/>
            <w:vMerge/>
          </w:tcPr>
          <w:p w14:paraId="30BE2D32" w14:textId="77777777" w:rsidR="00850688" w:rsidRPr="00C64B69" w:rsidRDefault="00850688" w:rsidP="00C64B69">
            <w:pPr>
              <w:rPr>
                <w:sz w:val="22"/>
                <w:szCs w:val="22"/>
              </w:rPr>
            </w:pPr>
          </w:p>
        </w:tc>
        <w:tc>
          <w:tcPr>
            <w:tcW w:w="3414" w:type="dxa"/>
            <w:vMerge/>
          </w:tcPr>
          <w:p w14:paraId="0AD89B21" w14:textId="77777777" w:rsidR="00850688" w:rsidRPr="00C64B69" w:rsidRDefault="00850688" w:rsidP="00C64B69">
            <w:pPr>
              <w:rPr>
                <w:sz w:val="22"/>
                <w:szCs w:val="22"/>
              </w:rPr>
            </w:pPr>
          </w:p>
        </w:tc>
        <w:tc>
          <w:tcPr>
            <w:tcW w:w="5296" w:type="dxa"/>
          </w:tcPr>
          <w:p w14:paraId="32C3EACD" w14:textId="77777777" w:rsidR="00850688" w:rsidRPr="00C64B69" w:rsidRDefault="00850688" w:rsidP="00C64B69">
            <w:pPr>
              <w:rPr>
                <w:b/>
                <w:bCs/>
                <w:sz w:val="22"/>
                <w:szCs w:val="22"/>
              </w:rPr>
            </w:pPr>
            <w:r w:rsidRPr="00C64B69">
              <w:rPr>
                <w:b/>
                <w:bCs/>
                <w:sz w:val="22"/>
                <w:szCs w:val="22"/>
              </w:rPr>
              <w:t>Iran:</w:t>
            </w:r>
          </w:p>
          <w:p w14:paraId="21137B96" w14:textId="77777777" w:rsidR="00850688" w:rsidRPr="00C64B69" w:rsidRDefault="00850688" w:rsidP="00C64B69">
            <w:pPr>
              <w:rPr>
                <w:color w:val="000000"/>
                <w:sz w:val="22"/>
                <w:szCs w:val="22"/>
              </w:rPr>
            </w:pPr>
            <w:r w:rsidRPr="00C64B69">
              <w:rPr>
                <w:color w:val="000000"/>
                <w:sz w:val="22"/>
                <w:szCs w:val="22"/>
              </w:rPr>
              <w:t>If a case of interference report to ITU, it is important that the interfered station recognized by the ITU. It means that it should be recorded in ITU database and meet the relevant provisions of Radio regulation.</w:t>
            </w:r>
          </w:p>
          <w:p w14:paraId="0378FD6A" w14:textId="77777777" w:rsidR="00850688" w:rsidRPr="00C64B69" w:rsidRDefault="00850688" w:rsidP="00C64B69">
            <w:pPr>
              <w:rPr>
                <w:sz w:val="22"/>
                <w:szCs w:val="22"/>
              </w:rPr>
            </w:pPr>
          </w:p>
        </w:tc>
      </w:tr>
      <w:tr w:rsidR="00850688" w:rsidRPr="00C64B69" w14:paraId="188E519B" w14:textId="77777777" w:rsidTr="00A07C96">
        <w:tc>
          <w:tcPr>
            <w:tcW w:w="451" w:type="dxa"/>
            <w:vMerge/>
          </w:tcPr>
          <w:p w14:paraId="04FE3E41" w14:textId="77777777" w:rsidR="00850688" w:rsidRPr="00C64B69" w:rsidRDefault="00850688" w:rsidP="00C64B69">
            <w:pPr>
              <w:rPr>
                <w:sz w:val="22"/>
                <w:szCs w:val="22"/>
              </w:rPr>
            </w:pPr>
          </w:p>
        </w:tc>
        <w:tc>
          <w:tcPr>
            <w:tcW w:w="3414" w:type="dxa"/>
            <w:vMerge/>
          </w:tcPr>
          <w:p w14:paraId="28A6F43E" w14:textId="77777777" w:rsidR="00850688" w:rsidRPr="00C64B69" w:rsidRDefault="00850688" w:rsidP="00C64B69">
            <w:pPr>
              <w:rPr>
                <w:sz w:val="22"/>
                <w:szCs w:val="22"/>
              </w:rPr>
            </w:pPr>
          </w:p>
        </w:tc>
        <w:tc>
          <w:tcPr>
            <w:tcW w:w="5296" w:type="dxa"/>
          </w:tcPr>
          <w:p w14:paraId="27F4C3F2" w14:textId="77777777" w:rsidR="00850688" w:rsidRPr="00C64B69" w:rsidRDefault="00850688" w:rsidP="00C64B69">
            <w:pPr>
              <w:rPr>
                <w:b/>
                <w:bCs/>
                <w:sz w:val="22"/>
                <w:szCs w:val="22"/>
              </w:rPr>
            </w:pPr>
            <w:r w:rsidRPr="00C64B69">
              <w:rPr>
                <w:b/>
                <w:bCs/>
                <w:sz w:val="22"/>
                <w:szCs w:val="22"/>
              </w:rPr>
              <w:t>Maldives:</w:t>
            </w:r>
          </w:p>
          <w:p w14:paraId="740DD116" w14:textId="77777777" w:rsidR="00850688" w:rsidRPr="00C64B69" w:rsidRDefault="00850688" w:rsidP="00C64B69">
            <w:pPr>
              <w:rPr>
                <w:sz w:val="22"/>
                <w:szCs w:val="22"/>
              </w:rPr>
            </w:pPr>
            <w:r w:rsidRPr="00C64B69">
              <w:rPr>
                <w:sz w:val="22"/>
                <w:szCs w:val="22"/>
              </w:rPr>
              <w:t>N/A</w:t>
            </w:r>
          </w:p>
          <w:p w14:paraId="511B1F58" w14:textId="77777777" w:rsidR="00850688" w:rsidRPr="00C64B69" w:rsidRDefault="00850688" w:rsidP="00C64B69">
            <w:pPr>
              <w:rPr>
                <w:sz w:val="22"/>
                <w:szCs w:val="22"/>
              </w:rPr>
            </w:pPr>
          </w:p>
        </w:tc>
      </w:tr>
      <w:tr w:rsidR="00850688" w:rsidRPr="00C64B69" w14:paraId="50DBC27F" w14:textId="77777777" w:rsidTr="00A07C96">
        <w:tc>
          <w:tcPr>
            <w:tcW w:w="451" w:type="dxa"/>
            <w:vMerge/>
          </w:tcPr>
          <w:p w14:paraId="26DD6A99" w14:textId="77777777" w:rsidR="00850688" w:rsidRPr="00C64B69" w:rsidRDefault="00850688" w:rsidP="00C64B69">
            <w:pPr>
              <w:rPr>
                <w:sz w:val="22"/>
                <w:szCs w:val="22"/>
              </w:rPr>
            </w:pPr>
          </w:p>
        </w:tc>
        <w:tc>
          <w:tcPr>
            <w:tcW w:w="3414" w:type="dxa"/>
            <w:vMerge/>
          </w:tcPr>
          <w:p w14:paraId="174F2768" w14:textId="77777777" w:rsidR="00850688" w:rsidRPr="00C64B69" w:rsidRDefault="00850688" w:rsidP="00C64B69">
            <w:pPr>
              <w:rPr>
                <w:sz w:val="22"/>
                <w:szCs w:val="22"/>
              </w:rPr>
            </w:pPr>
          </w:p>
        </w:tc>
        <w:tc>
          <w:tcPr>
            <w:tcW w:w="5296" w:type="dxa"/>
          </w:tcPr>
          <w:p w14:paraId="52A7809F" w14:textId="77777777" w:rsidR="00850688" w:rsidRPr="00C64B69" w:rsidRDefault="00850688" w:rsidP="00C64B69">
            <w:pPr>
              <w:rPr>
                <w:b/>
                <w:bCs/>
                <w:sz w:val="22"/>
                <w:szCs w:val="22"/>
              </w:rPr>
            </w:pPr>
            <w:r w:rsidRPr="00C64B69">
              <w:rPr>
                <w:b/>
                <w:bCs/>
                <w:sz w:val="22"/>
                <w:szCs w:val="22"/>
              </w:rPr>
              <w:t>Nepal:</w:t>
            </w:r>
          </w:p>
          <w:p w14:paraId="7EFE244E" w14:textId="77777777" w:rsidR="00850688" w:rsidRPr="00C64B69" w:rsidRDefault="00850688" w:rsidP="00C64B69">
            <w:pPr>
              <w:rPr>
                <w:sz w:val="22"/>
                <w:szCs w:val="22"/>
              </w:rPr>
            </w:pPr>
            <w:r w:rsidRPr="00C64B69">
              <w:rPr>
                <w:sz w:val="22"/>
                <w:szCs w:val="22"/>
              </w:rPr>
              <w:t>N/A</w:t>
            </w:r>
          </w:p>
          <w:p w14:paraId="76C3CEA7" w14:textId="77777777" w:rsidR="00850688" w:rsidRPr="00C64B69" w:rsidRDefault="00850688" w:rsidP="00C64B69">
            <w:pPr>
              <w:rPr>
                <w:sz w:val="22"/>
                <w:szCs w:val="22"/>
              </w:rPr>
            </w:pPr>
          </w:p>
        </w:tc>
      </w:tr>
      <w:tr w:rsidR="00850688" w:rsidRPr="00C64B69" w14:paraId="3479D6A3" w14:textId="77777777" w:rsidTr="00A07C96">
        <w:tc>
          <w:tcPr>
            <w:tcW w:w="451" w:type="dxa"/>
            <w:vMerge/>
          </w:tcPr>
          <w:p w14:paraId="19C15649" w14:textId="77777777" w:rsidR="00850688" w:rsidRPr="00C64B69" w:rsidRDefault="00850688" w:rsidP="00C64B69">
            <w:pPr>
              <w:rPr>
                <w:sz w:val="22"/>
                <w:szCs w:val="22"/>
              </w:rPr>
            </w:pPr>
          </w:p>
        </w:tc>
        <w:tc>
          <w:tcPr>
            <w:tcW w:w="3414" w:type="dxa"/>
            <w:vMerge/>
          </w:tcPr>
          <w:p w14:paraId="2917E153" w14:textId="77777777" w:rsidR="00850688" w:rsidRPr="00C64B69" w:rsidRDefault="00850688" w:rsidP="00C64B69">
            <w:pPr>
              <w:rPr>
                <w:sz w:val="22"/>
                <w:szCs w:val="22"/>
              </w:rPr>
            </w:pPr>
          </w:p>
        </w:tc>
        <w:tc>
          <w:tcPr>
            <w:tcW w:w="5296" w:type="dxa"/>
          </w:tcPr>
          <w:p w14:paraId="142BE67A" w14:textId="77777777" w:rsidR="00850688" w:rsidRPr="00C64B69" w:rsidRDefault="00850688" w:rsidP="00C64B69">
            <w:pPr>
              <w:rPr>
                <w:b/>
                <w:bCs/>
                <w:sz w:val="22"/>
                <w:szCs w:val="22"/>
              </w:rPr>
            </w:pPr>
            <w:r w:rsidRPr="00C64B69">
              <w:rPr>
                <w:b/>
                <w:bCs/>
                <w:sz w:val="22"/>
                <w:szCs w:val="22"/>
              </w:rPr>
              <w:t>Pakistan:</w:t>
            </w:r>
          </w:p>
          <w:p w14:paraId="73358812" w14:textId="77777777" w:rsidR="00850688" w:rsidRPr="00C64B69" w:rsidRDefault="00850688" w:rsidP="00C64B69">
            <w:pPr>
              <w:rPr>
                <w:color w:val="0000CC"/>
                <w:sz w:val="22"/>
                <w:szCs w:val="22"/>
              </w:rPr>
            </w:pPr>
            <w:r w:rsidRPr="00C64B69">
              <w:rPr>
                <w:sz w:val="22"/>
                <w:szCs w:val="22"/>
              </w:rPr>
              <w:t>In order to avoid harmful interference, it is necessary to coordinate the use of radio-frequency spectrum at the international borders. The procedure for solving the problems of harmful interference is indicated in Section VI of Article 15 of the RR. In case of harmful interference, full particulars relating to the case to be provided using the form indicated in  Appendix 10 of the RR. Infringements of the Constitution, Convention or Radio Regulations to be reported using the form indicated in Appendix 9 of the RR.</w:t>
            </w:r>
          </w:p>
          <w:p w14:paraId="67B20BC1" w14:textId="77777777" w:rsidR="00850688" w:rsidRPr="00C64B69" w:rsidRDefault="00850688" w:rsidP="00C64B69">
            <w:pPr>
              <w:rPr>
                <w:sz w:val="22"/>
                <w:szCs w:val="22"/>
              </w:rPr>
            </w:pPr>
          </w:p>
        </w:tc>
      </w:tr>
      <w:tr w:rsidR="00850688" w:rsidRPr="00C64B69" w14:paraId="75A2A886" w14:textId="77777777" w:rsidTr="00A07C96">
        <w:tc>
          <w:tcPr>
            <w:tcW w:w="451" w:type="dxa"/>
            <w:vMerge/>
          </w:tcPr>
          <w:p w14:paraId="412BF7CB" w14:textId="77777777" w:rsidR="00850688" w:rsidRPr="00C64B69" w:rsidRDefault="00850688" w:rsidP="00C64B69">
            <w:pPr>
              <w:rPr>
                <w:sz w:val="22"/>
                <w:szCs w:val="22"/>
              </w:rPr>
            </w:pPr>
          </w:p>
        </w:tc>
        <w:tc>
          <w:tcPr>
            <w:tcW w:w="3414" w:type="dxa"/>
            <w:vMerge/>
          </w:tcPr>
          <w:p w14:paraId="4ECDF2A6" w14:textId="77777777" w:rsidR="00850688" w:rsidRPr="00C64B69" w:rsidRDefault="00850688" w:rsidP="00C64B69">
            <w:pPr>
              <w:rPr>
                <w:sz w:val="22"/>
                <w:szCs w:val="22"/>
              </w:rPr>
            </w:pPr>
          </w:p>
        </w:tc>
        <w:tc>
          <w:tcPr>
            <w:tcW w:w="5296" w:type="dxa"/>
          </w:tcPr>
          <w:p w14:paraId="4DE2A438" w14:textId="77777777" w:rsidR="00850688" w:rsidRPr="00C64B69" w:rsidRDefault="00850688" w:rsidP="00C64B69">
            <w:pPr>
              <w:rPr>
                <w:b/>
                <w:bCs/>
                <w:sz w:val="22"/>
                <w:szCs w:val="22"/>
              </w:rPr>
            </w:pPr>
            <w:r w:rsidRPr="00C64B69">
              <w:rPr>
                <w:b/>
                <w:bCs/>
                <w:sz w:val="22"/>
                <w:szCs w:val="22"/>
              </w:rPr>
              <w:t>Sri Lanka:</w:t>
            </w:r>
          </w:p>
          <w:p w14:paraId="0AC2D0FD" w14:textId="77777777" w:rsidR="00850688" w:rsidRPr="00C64B69" w:rsidRDefault="00850688" w:rsidP="00C64B69">
            <w:pPr>
              <w:rPr>
                <w:color w:val="000000"/>
                <w:sz w:val="22"/>
                <w:szCs w:val="22"/>
              </w:rPr>
            </w:pPr>
            <w:r w:rsidRPr="00C64B69">
              <w:rPr>
                <w:color w:val="000000"/>
                <w:sz w:val="22"/>
                <w:szCs w:val="22"/>
              </w:rPr>
              <w:t>Before intervention of ITU Administration should notify the frequency assignment to MIFR to have international recognition for such assignment.</w:t>
            </w:r>
          </w:p>
          <w:p w14:paraId="6ED828D0" w14:textId="77777777" w:rsidR="00850688" w:rsidRPr="00C64B69" w:rsidRDefault="00850688" w:rsidP="00C64B69">
            <w:pPr>
              <w:rPr>
                <w:sz w:val="22"/>
                <w:szCs w:val="22"/>
              </w:rPr>
            </w:pPr>
          </w:p>
        </w:tc>
      </w:tr>
      <w:tr w:rsidR="00850688" w:rsidRPr="00C64B69" w14:paraId="4AAEF073" w14:textId="77777777" w:rsidTr="00A07C96">
        <w:tc>
          <w:tcPr>
            <w:tcW w:w="451" w:type="dxa"/>
            <w:vMerge w:val="restart"/>
          </w:tcPr>
          <w:p w14:paraId="7C280B58" w14:textId="77777777" w:rsidR="00850688" w:rsidRPr="00C64B69" w:rsidRDefault="00850688" w:rsidP="00C64B69">
            <w:pPr>
              <w:rPr>
                <w:sz w:val="22"/>
                <w:szCs w:val="22"/>
              </w:rPr>
            </w:pPr>
            <w:r w:rsidRPr="00C64B69">
              <w:rPr>
                <w:sz w:val="22"/>
                <w:szCs w:val="22"/>
              </w:rPr>
              <w:t>11</w:t>
            </w:r>
          </w:p>
        </w:tc>
        <w:tc>
          <w:tcPr>
            <w:tcW w:w="3414" w:type="dxa"/>
            <w:vMerge w:val="restart"/>
          </w:tcPr>
          <w:p w14:paraId="27483A1D" w14:textId="77777777" w:rsidR="00850688" w:rsidRPr="00C64B69" w:rsidRDefault="00850688" w:rsidP="00C64B69">
            <w:pPr>
              <w:rPr>
                <w:color w:val="000000"/>
                <w:sz w:val="22"/>
                <w:szCs w:val="22"/>
              </w:rPr>
            </w:pPr>
            <w:r w:rsidRPr="00C64B69">
              <w:rPr>
                <w:color w:val="000000"/>
                <w:sz w:val="22"/>
                <w:szCs w:val="22"/>
              </w:rPr>
              <w:t xml:space="preserve">How does your administration collaborate with neighboring countries or within regional plans to ensure harmonization of frequency assignments? </w:t>
            </w:r>
          </w:p>
          <w:p w14:paraId="18EA29DA" w14:textId="77777777" w:rsidR="00850688" w:rsidRPr="00C64B69" w:rsidRDefault="00850688" w:rsidP="00C64B69">
            <w:pPr>
              <w:rPr>
                <w:sz w:val="22"/>
                <w:szCs w:val="22"/>
              </w:rPr>
            </w:pPr>
          </w:p>
        </w:tc>
        <w:tc>
          <w:tcPr>
            <w:tcW w:w="5296" w:type="dxa"/>
          </w:tcPr>
          <w:p w14:paraId="6A545653" w14:textId="77777777" w:rsidR="00850688" w:rsidRPr="00C64B69" w:rsidRDefault="00850688" w:rsidP="00C64B69">
            <w:pPr>
              <w:rPr>
                <w:b/>
                <w:bCs/>
                <w:sz w:val="22"/>
                <w:szCs w:val="22"/>
              </w:rPr>
            </w:pPr>
            <w:r w:rsidRPr="00C64B69">
              <w:rPr>
                <w:b/>
                <w:bCs/>
                <w:sz w:val="22"/>
                <w:szCs w:val="22"/>
              </w:rPr>
              <w:t>Afghanistan:</w:t>
            </w:r>
          </w:p>
          <w:p w14:paraId="4080AEF4" w14:textId="77777777" w:rsidR="00850688" w:rsidRPr="00C64B69" w:rsidRDefault="00850688" w:rsidP="00C64B69">
            <w:pPr>
              <w:rPr>
                <w:sz w:val="22"/>
                <w:szCs w:val="22"/>
              </w:rPr>
            </w:pPr>
            <w:proofErr w:type="spellStart"/>
            <w:r w:rsidRPr="00C64B69">
              <w:rPr>
                <w:sz w:val="22"/>
                <w:szCs w:val="22"/>
              </w:rPr>
              <w:t>DoMC</w:t>
            </w:r>
            <w:proofErr w:type="spellEnd"/>
            <w:r w:rsidRPr="00C64B69">
              <w:rPr>
                <w:sz w:val="22"/>
                <w:szCs w:val="22"/>
              </w:rPr>
              <w:t xml:space="preserve">                                                      </w:t>
            </w:r>
          </w:p>
          <w:p w14:paraId="23C4A9B3" w14:textId="77777777" w:rsidR="00850688" w:rsidRPr="00C64B69" w:rsidRDefault="00850688" w:rsidP="00C64B69">
            <w:pPr>
              <w:rPr>
                <w:sz w:val="22"/>
                <w:szCs w:val="22"/>
              </w:rPr>
            </w:pPr>
          </w:p>
        </w:tc>
      </w:tr>
      <w:tr w:rsidR="00850688" w:rsidRPr="00C64B69" w14:paraId="77A241FB" w14:textId="77777777" w:rsidTr="00A07C96">
        <w:tc>
          <w:tcPr>
            <w:tcW w:w="451" w:type="dxa"/>
            <w:vMerge/>
          </w:tcPr>
          <w:p w14:paraId="344B3D00" w14:textId="77777777" w:rsidR="00850688" w:rsidRPr="00C64B69" w:rsidRDefault="00850688" w:rsidP="00C64B69">
            <w:pPr>
              <w:rPr>
                <w:sz w:val="22"/>
                <w:szCs w:val="22"/>
              </w:rPr>
            </w:pPr>
          </w:p>
        </w:tc>
        <w:tc>
          <w:tcPr>
            <w:tcW w:w="3414" w:type="dxa"/>
            <w:vMerge/>
          </w:tcPr>
          <w:p w14:paraId="456FFEF1" w14:textId="77777777" w:rsidR="00850688" w:rsidRPr="00C64B69" w:rsidRDefault="00850688" w:rsidP="00C64B69">
            <w:pPr>
              <w:rPr>
                <w:sz w:val="22"/>
                <w:szCs w:val="22"/>
              </w:rPr>
            </w:pPr>
          </w:p>
        </w:tc>
        <w:tc>
          <w:tcPr>
            <w:tcW w:w="5296" w:type="dxa"/>
          </w:tcPr>
          <w:p w14:paraId="74944A80" w14:textId="77777777" w:rsidR="00850688" w:rsidRPr="00C64B69" w:rsidRDefault="00850688" w:rsidP="00C64B69">
            <w:pPr>
              <w:rPr>
                <w:b/>
                <w:bCs/>
                <w:sz w:val="22"/>
                <w:szCs w:val="22"/>
              </w:rPr>
            </w:pPr>
            <w:r w:rsidRPr="00C64B69">
              <w:rPr>
                <w:b/>
                <w:bCs/>
                <w:sz w:val="22"/>
                <w:szCs w:val="22"/>
              </w:rPr>
              <w:t>Bangladesh:</w:t>
            </w:r>
          </w:p>
          <w:p w14:paraId="77FB005D" w14:textId="77777777" w:rsidR="00850688" w:rsidRPr="00C64B69" w:rsidRDefault="00850688" w:rsidP="00C64B69">
            <w:pPr>
              <w:rPr>
                <w:color w:val="000000"/>
                <w:sz w:val="22"/>
                <w:szCs w:val="22"/>
              </w:rPr>
            </w:pPr>
            <w:r w:rsidRPr="00C64B69">
              <w:rPr>
                <w:color w:val="000000"/>
                <w:sz w:val="22"/>
                <w:szCs w:val="22"/>
              </w:rPr>
              <w:t xml:space="preserve">We don’t have any collaboration with neighboring countries to ensure harmonization of frequency assignments. We follow our National Frequency Allocation Plan (NFAP) and WRC recommendations to ensure this issue.  </w:t>
            </w:r>
          </w:p>
          <w:p w14:paraId="7349F754" w14:textId="77777777" w:rsidR="00850688" w:rsidRPr="00C64B69" w:rsidRDefault="00850688" w:rsidP="00C64B69">
            <w:pPr>
              <w:rPr>
                <w:sz w:val="22"/>
                <w:szCs w:val="22"/>
              </w:rPr>
            </w:pPr>
          </w:p>
        </w:tc>
      </w:tr>
      <w:tr w:rsidR="00850688" w:rsidRPr="00C64B69" w14:paraId="29ABFD35" w14:textId="77777777" w:rsidTr="00A07C96">
        <w:tc>
          <w:tcPr>
            <w:tcW w:w="451" w:type="dxa"/>
            <w:vMerge/>
          </w:tcPr>
          <w:p w14:paraId="26CA2CC0" w14:textId="77777777" w:rsidR="00850688" w:rsidRPr="00C64B69" w:rsidRDefault="00850688" w:rsidP="00C64B69">
            <w:pPr>
              <w:rPr>
                <w:sz w:val="22"/>
                <w:szCs w:val="22"/>
              </w:rPr>
            </w:pPr>
          </w:p>
        </w:tc>
        <w:tc>
          <w:tcPr>
            <w:tcW w:w="3414" w:type="dxa"/>
            <w:vMerge/>
          </w:tcPr>
          <w:p w14:paraId="35239140" w14:textId="77777777" w:rsidR="00850688" w:rsidRPr="00C64B69" w:rsidRDefault="00850688" w:rsidP="00C64B69">
            <w:pPr>
              <w:rPr>
                <w:sz w:val="22"/>
                <w:szCs w:val="22"/>
              </w:rPr>
            </w:pPr>
          </w:p>
        </w:tc>
        <w:tc>
          <w:tcPr>
            <w:tcW w:w="5296" w:type="dxa"/>
          </w:tcPr>
          <w:p w14:paraId="30881360" w14:textId="77777777" w:rsidR="00850688" w:rsidRPr="00C64B69" w:rsidRDefault="00850688" w:rsidP="00C64B69">
            <w:pPr>
              <w:rPr>
                <w:b/>
                <w:bCs/>
                <w:sz w:val="22"/>
                <w:szCs w:val="22"/>
              </w:rPr>
            </w:pPr>
            <w:r w:rsidRPr="00C64B69">
              <w:rPr>
                <w:b/>
                <w:bCs/>
                <w:sz w:val="22"/>
                <w:szCs w:val="22"/>
              </w:rPr>
              <w:t>Bhutan:</w:t>
            </w:r>
          </w:p>
          <w:p w14:paraId="6F5C1C85" w14:textId="77777777" w:rsidR="00850688" w:rsidRPr="00C64B69" w:rsidRDefault="00850688" w:rsidP="00C64B69">
            <w:pPr>
              <w:rPr>
                <w:sz w:val="22"/>
                <w:szCs w:val="22"/>
              </w:rPr>
            </w:pPr>
            <w:r w:rsidRPr="00C64B69">
              <w:rPr>
                <w:sz w:val="22"/>
                <w:szCs w:val="22"/>
              </w:rPr>
              <w:t>We usually see their publications on frequency assignments and try to harmonize it with them, if not we follow the ITU recommendations. We also route such issues through the Ministry of Foreign Affairs.</w:t>
            </w:r>
          </w:p>
          <w:p w14:paraId="3BBF0191" w14:textId="77777777" w:rsidR="00850688" w:rsidRPr="00C64B69" w:rsidRDefault="00850688" w:rsidP="00C64B69">
            <w:pPr>
              <w:rPr>
                <w:sz w:val="22"/>
                <w:szCs w:val="22"/>
              </w:rPr>
            </w:pPr>
          </w:p>
        </w:tc>
      </w:tr>
      <w:tr w:rsidR="00850688" w:rsidRPr="00C64B69" w14:paraId="1C11F63C" w14:textId="77777777" w:rsidTr="00A07C96">
        <w:tc>
          <w:tcPr>
            <w:tcW w:w="451" w:type="dxa"/>
            <w:vMerge/>
          </w:tcPr>
          <w:p w14:paraId="461D9273" w14:textId="77777777" w:rsidR="00850688" w:rsidRPr="00C64B69" w:rsidRDefault="00850688" w:rsidP="00C64B69">
            <w:pPr>
              <w:rPr>
                <w:sz w:val="22"/>
                <w:szCs w:val="22"/>
              </w:rPr>
            </w:pPr>
          </w:p>
        </w:tc>
        <w:tc>
          <w:tcPr>
            <w:tcW w:w="3414" w:type="dxa"/>
            <w:vMerge/>
          </w:tcPr>
          <w:p w14:paraId="77882874" w14:textId="77777777" w:rsidR="00850688" w:rsidRPr="00C64B69" w:rsidRDefault="00850688" w:rsidP="00C64B69">
            <w:pPr>
              <w:rPr>
                <w:sz w:val="22"/>
                <w:szCs w:val="22"/>
              </w:rPr>
            </w:pPr>
          </w:p>
        </w:tc>
        <w:tc>
          <w:tcPr>
            <w:tcW w:w="5296" w:type="dxa"/>
          </w:tcPr>
          <w:p w14:paraId="3D84F2CF" w14:textId="77777777" w:rsidR="00850688" w:rsidRPr="00C64B69" w:rsidRDefault="00850688" w:rsidP="00C64B69">
            <w:pPr>
              <w:rPr>
                <w:b/>
                <w:bCs/>
                <w:sz w:val="22"/>
                <w:szCs w:val="22"/>
              </w:rPr>
            </w:pPr>
            <w:r w:rsidRPr="00C64B69">
              <w:rPr>
                <w:b/>
                <w:bCs/>
                <w:sz w:val="22"/>
                <w:szCs w:val="22"/>
              </w:rPr>
              <w:t>India:</w:t>
            </w:r>
          </w:p>
          <w:p w14:paraId="3063D507" w14:textId="77777777" w:rsidR="00850688" w:rsidRPr="00C64B69" w:rsidRDefault="00850688" w:rsidP="00C64B69">
            <w:pPr>
              <w:rPr>
                <w:color w:val="000000"/>
                <w:sz w:val="22"/>
                <w:szCs w:val="22"/>
              </w:rPr>
            </w:pPr>
            <w:r w:rsidRPr="00C64B69">
              <w:rPr>
                <w:color w:val="000000"/>
                <w:sz w:val="22"/>
                <w:szCs w:val="22"/>
              </w:rPr>
              <w:t>As per the requirements of the specific case(s); through bilateral meetings, joint monitoring exercises etc. </w:t>
            </w:r>
          </w:p>
          <w:p w14:paraId="00F0419E" w14:textId="77777777" w:rsidR="00850688" w:rsidRPr="00C64B69" w:rsidRDefault="00850688" w:rsidP="00C64B69">
            <w:pPr>
              <w:rPr>
                <w:sz w:val="22"/>
                <w:szCs w:val="22"/>
              </w:rPr>
            </w:pPr>
          </w:p>
        </w:tc>
      </w:tr>
      <w:tr w:rsidR="00850688" w:rsidRPr="00C64B69" w14:paraId="24CC571C" w14:textId="77777777" w:rsidTr="00A07C96">
        <w:tc>
          <w:tcPr>
            <w:tcW w:w="451" w:type="dxa"/>
            <w:vMerge/>
          </w:tcPr>
          <w:p w14:paraId="7820193C" w14:textId="77777777" w:rsidR="00850688" w:rsidRPr="00C64B69" w:rsidRDefault="00850688" w:rsidP="00C64B69">
            <w:pPr>
              <w:rPr>
                <w:sz w:val="22"/>
                <w:szCs w:val="22"/>
              </w:rPr>
            </w:pPr>
          </w:p>
        </w:tc>
        <w:tc>
          <w:tcPr>
            <w:tcW w:w="3414" w:type="dxa"/>
            <w:vMerge/>
          </w:tcPr>
          <w:p w14:paraId="02751C68" w14:textId="77777777" w:rsidR="00850688" w:rsidRPr="00C64B69" w:rsidRDefault="00850688" w:rsidP="00C64B69">
            <w:pPr>
              <w:rPr>
                <w:sz w:val="22"/>
                <w:szCs w:val="22"/>
              </w:rPr>
            </w:pPr>
          </w:p>
        </w:tc>
        <w:tc>
          <w:tcPr>
            <w:tcW w:w="5296" w:type="dxa"/>
          </w:tcPr>
          <w:p w14:paraId="61CF788D" w14:textId="77777777" w:rsidR="00850688" w:rsidRPr="00C64B69" w:rsidRDefault="00850688" w:rsidP="00C64B69">
            <w:pPr>
              <w:rPr>
                <w:b/>
                <w:bCs/>
                <w:sz w:val="22"/>
                <w:szCs w:val="22"/>
              </w:rPr>
            </w:pPr>
            <w:r w:rsidRPr="00C64B69">
              <w:rPr>
                <w:b/>
                <w:bCs/>
                <w:sz w:val="22"/>
                <w:szCs w:val="22"/>
              </w:rPr>
              <w:t>Iran:</w:t>
            </w:r>
          </w:p>
          <w:p w14:paraId="6F50B0F5" w14:textId="77777777" w:rsidR="00850688" w:rsidRPr="00C64B69" w:rsidRDefault="00850688" w:rsidP="00C64B69">
            <w:pPr>
              <w:rPr>
                <w:color w:val="000000"/>
                <w:sz w:val="22"/>
                <w:szCs w:val="22"/>
              </w:rPr>
            </w:pPr>
            <w:r w:rsidRPr="00C64B69">
              <w:rPr>
                <w:color w:val="000000"/>
                <w:sz w:val="22"/>
                <w:szCs w:val="22"/>
              </w:rPr>
              <w:t>We always collaborate the neighboring Administrations through bilateral or multilateral coordination meeting to resolve the challenging issues.</w:t>
            </w:r>
          </w:p>
          <w:p w14:paraId="05A1A1E4" w14:textId="77777777" w:rsidR="00850688" w:rsidRPr="00C64B69" w:rsidRDefault="00850688" w:rsidP="00C64B69">
            <w:pPr>
              <w:rPr>
                <w:sz w:val="22"/>
                <w:szCs w:val="22"/>
              </w:rPr>
            </w:pPr>
          </w:p>
        </w:tc>
      </w:tr>
      <w:tr w:rsidR="00850688" w:rsidRPr="00C64B69" w14:paraId="78F34A36" w14:textId="77777777" w:rsidTr="00A07C96">
        <w:tc>
          <w:tcPr>
            <w:tcW w:w="451" w:type="dxa"/>
            <w:vMerge/>
          </w:tcPr>
          <w:p w14:paraId="4E369840" w14:textId="77777777" w:rsidR="00850688" w:rsidRPr="00C64B69" w:rsidRDefault="00850688" w:rsidP="00C64B69">
            <w:pPr>
              <w:rPr>
                <w:sz w:val="22"/>
                <w:szCs w:val="22"/>
              </w:rPr>
            </w:pPr>
          </w:p>
        </w:tc>
        <w:tc>
          <w:tcPr>
            <w:tcW w:w="3414" w:type="dxa"/>
            <w:vMerge/>
          </w:tcPr>
          <w:p w14:paraId="1F7BA93E" w14:textId="77777777" w:rsidR="00850688" w:rsidRPr="00C64B69" w:rsidRDefault="00850688" w:rsidP="00C64B69">
            <w:pPr>
              <w:rPr>
                <w:sz w:val="22"/>
                <w:szCs w:val="22"/>
              </w:rPr>
            </w:pPr>
          </w:p>
        </w:tc>
        <w:tc>
          <w:tcPr>
            <w:tcW w:w="5296" w:type="dxa"/>
          </w:tcPr>
          <w:p w14:paraId="661868C4" w14:textId="77777777" w:rsidR="00850688" w:rsidRPr="00C64B69" w:rsidRDefault="00850688" w:rsidP="00C64B69">
            <w:pPr>
              <w:rPr>
                <w:b/>
                <w:bCs/>
                <w:sz w:val="22"/>
                <w:szCs w:val="22"/>
              </w:rPr>
            </w:pPr>
            <w:r w:rsidRPr="00C64B69">
              <w:rPr>
                <w:b/>
                <w:bCs/>
                <w:sz w:val="22"/>
                <w:szCs w:val="22"/>
              </w:rPr>
              <w:t>Maldives:</w:t>
            </w:r>
          </w:p>
          <w:p w14:paraId="51781EB7" w14:textId="77777777" w:rsidR="00850688" w:rsidRPr="00C64B69" w:rsidRDefault="00850688" w:rsidP="00C64B69">
            <w:pPr>
              <w:rPr>
                <w:sz w:val="22"/>
                <w:szCs w:val="22"/>
              </w:rPr>
            </w:pPr>
            <w:r w:rsidRPr="00C64B69">
              <w:rPr>
                <w:sz w:val="22"/>
                <w:szCs w:val="22"/>
              </w:rPr>
              <w:t>N/A</w:t>
            </w:r>
          </w:p>
          <w:p w14:paraId="083F2175" w14:textId="77777777" w:rsidR="00850688" w:rsidRPr="00C64B69" w:rsidRDefault="00850688" w:rsidP="00C64B69">
            <w:pPr>
              <w:rPr>
                <w:sz w:val="22"/>
                <w:szCs w:val="22"/>
              </w:rPr>
            </w:pPr>
          </w:p>
        </w:tc>
      </w:tr>
      <w:tr w:rsidR="00850688" w:rsidRPr="00C64B69" w14:paraId="4CEB2C48" w14:textId="77777777" w:rsidTr="00A07C96">
        <w:tc>
          <w:tcPr>
            <w:tcW w:w="451" w:type="dxa"/>
            <w:vMerge/>
          </w:tcPr>
          <w:p w14:paraId="2872E91D" w14:textId="77777777" w:rsidR="00850688" w:rsidRPr="00C64B69" w:rsidRDefault="00850688" w:rsidP="00C64B69">
            <w:pPr>
              <w:rPr>
                <w:sz w:val="22"/>
                <w:szCs w:val="22"/>
              </w:rPr>
            </w:pPr>
          </w:p>
        </w:tc>
        <w:tc>
          <w:tcPr>
            <w:tcW w:w="3414" w:type="dxa"/>
            <w:vMerge/>
          </w:tcPr>
          <w:p w14:paraId="5B65BBCD" w14:textId="77777777" w:rsidR="00850688" w:rsidRPr="00C64B69" w:rsidRDefault="00850688" w:rsidP="00C64B69">
            <w:pPr>
              <w:rPr>
                <w:sz w:val="22"/>
                <w:szCs w:val="22"/>
              </w:rPr>
            </w:pPr>
          </w:p>
        </w:tc>
        <w:tc>
          <w:tcPr>
            <w:tcW w:w="5296" w:type="dxa"/>
          </w:tcPr>
          <w:p w14:paraId="68E27F23" w14:textId="77777777" w:rsidR="00850688" w:rsidRPr="00C64B69" w:rsidRDefault="00850688" w:rsidP="00C64B69">
            <w:pPr>
              <w:rPr>
                <w:b/>
                <w:bCs/>
                <w:sz w:val="22"/>
                <w:szCs w:val="22"/>
              </w:rPr>
            </w:pPr>
            <w:r w:rsidRPr="00C64B69">
              <w:rPr>
                <w:b/>
                <w:bCs/>
                <w:sz w:val="22"/>
                <w:szCs w:val="22"/>
              </w:rPr>
              <w:t>Nepal:</w:t>
            </w:r>
          </w:p>
          <w:p w14:paraId="54344F7C" w14:textId="77777777" w:rsidR="00850688" w:rsidRPr="00C64B69" w:rsidRDefault="00850688" w:rsidP="00C64B69">
            <w:pPr>
              <w:rPr>
                <w:sz w:val="22"/>
                <w:szCs w:val="22"/>
              </w:rPr>
            </w:pPr>
            <w:r w:rsidRPr="00C64B69">
              <w:rPr>
                <w:sz w:val="22"/>
                <w:szCs w:val="22"/>
              </w:rPr>
              <w:t>During the frequency assignment, there is no such formal collaboration/coordination.</w:t>
            </w:r>
          </w:p>
          <w:p w14:paraId="75DA25DB" w14:textId="77777777" w:rsidR="00850688" w:rsidRPr="00C64B69" w:rsidRDefault="00850688" w:rsidP="00C64B69">
            <w:pPr>
              <w:rPr>
                <w:sz w:val="22"/>
                <w:szCs w:val="22"/>
              </w:rPr>
            </w:pPr>
          </w:p>
        </w:tc>
      </w:tr>
      <w:tr w:rsidR="00850688" w:rsidRPr="00C64B69" w14:paraId="7B07B243" w14:textId="77777777" w:rsidTr="00A07C96">
        <w:tc>
          <w:tcPr>
            <w:tcW w:w="451" w:type="dxa"/>
            <w:vMerge/>
          </w:tcPr>
          <w:p w14:paraId="750EAB62" w14:textId="77777777" w:rsidR="00850688" w:rsidRPr="00C64B69" w:rsidRDefault="00850688" w:rsidP="00C64B69">
            <w:pPr>
              <w:rPr>
                <w:sz w:val="22"/>
                <w:szCs w:val="22"/>
              </w:rPr>
            </w:pPr>
          </w:p>
        </w:tc>
        <w:tc>
          <w:tcPr>
            <w:tcW w:w="3414" w:type="dxa"/>
            <w:vMerge/>
          </w:tcPr>
          <w:p w14:paraId="4ED1B7A7" w14:textId="77777777" w:rsidR="00850688" w:rsidRPr="00C64B69" w:rsidRDefault="00850688" w:rsidP="00C64B69">
            <w:pPr>
              <w:rPr>
                <w:sz w:val="22"/>
                <w:szCs w:val="22"/>
              </w:rPr>
            </w:pPr>
          </w:p>
        </w:tc>
        <w:tc>
          <w:tcPr>
            <w:tcW w:w="5296" w:type="dxa"/>
          </w:tcPr>
          <w:p w14:paraId="5E7F4E9E" w14:textId="77777777" w:rsidR="00850688" w:rsidRPr="00C64B69" w:rsidRDefault="00850688" w:rsidP="00C64B69">
            <w:pPr>
              <w:rPr>
                <w:b/>
                <w:bCs/>
                <w:sz w:val="22"/>
                <w:szCs w:val="22"/>
              </w:rPr>
            </w:pPr>
            <w:r w:rsidRPr="00C64B69">
              <w:rPr>
                <w:b/>
                <w:bCs/>
                <w:sz w:val="22"/>
                <w:szCs w:val="22"/>
              </w:rPr>
              <w:t>Pakistan:</w:t>
            </w:r>
          </w:p>
          <w:p w14:paraId="54F7F224" w14:textId="77777777" w:rsidR="00850688" w:rsidRPr="00C64B69" w:rsidRDefault="00850688" w:rsidP="00C64B69">
            <w:pPr>
              <w:rPr>
                <w:sz w:val="22"/>
                <w:szCs w:val="22"/>
              </w:rPr>
            </w:pPr>
            <w:r w:rsidRPr="00C64B69">
              <w:rPr>
                <w:sz w:val="22"/>
                <w:szCs w:val="22"/>
              </w:rPr>
              <w:t>At the forums of APT, SATRC and ITU.</w:t>
            </w:r>
          </w:p>
          <w:p w14:paraId="47113AC0" w14:textId="77777777" w:rsidR="00850688" w:rsidRPr="00C64B69" w:rsidRDefault="00850688" w:rsidP="00C64B69">
            <w:pPr>
              <w:rPr>
                <w:sz w:val="22"/>
                <w:szCs w:val="22"/>
              </w:rPr>
            </w:pPr>
          </w:p>
        </w:tc>
      </w:tr>
      <w:tr w:rsidR="00850688" w:rsidRPr="00C64B69" w14:paraId="533F62FE" w14:textId="77777777" w:rsidTr="00A07C96">
        <w:tc>
          <w:tcPr>
            <w:tcW w:w="451" w:type="dxa"/>
            <w:vMerge/>
          </w:tcPr>
          <w:p w14:paraId="714E9E5C" w14:textId="77777777" w:rsidR="00850688" w:rsidRPr="00C64B69" w:rsidRDefault="00850688" w:rsidP="00C64B69">
            <w:pPr>
              <w:rPr>
                <w:sz w:val="22"/>
                <w:szCs w:val="22"/>
              </w:rPr>
            </w:pPr>
          </w:p>
        </w:tc>
        <w:tc>
          <w:tcPr>
            <w:tcW w:w="3414" w:type="dxa"/>
            <w:vMerge/>
          </w:tcPr>
          <w:p w14:paraId="701E3085" w14:textId="77777777" w:rsidR="00850688" w:rsidRPr="00C64B69" w:rsidRDefault="00850688" w:rsidP="00C64B69">
            <w:pPr>
              <w:rPr>
                <w:sz w:val="22"/>
                <w:szCs w:val="22"/>
              </w:rPr>
            </w:pPr>
          </w:p>
        </w:tc>
        <w:tc>
          <w:tcPr>
            <w:tcW w:w="5296" w:type="dxa"/>
          </w:tcPr>
          <w:p w14:paraId="51385D52" w14:textId="77777777" w:rsidR="00850688" w:rsidRPr="00C64B69" w:rsidRDefault="00850688" w:rsidP="00C64B69">
            <w:pPr>
              <w:rPr>
                <w:b/>
                <w:bCs/>
                <w:sz w:val="22"/>
                <w:szCs w:val="22"/>
              </w:rPr>
            </w:pPr>
            <w:r w:rsidRPr="00C64B69">
              <w:rPr>
                <w:b/>
                <w:bCs/>
                <w:sz w:val="22"/>
                <w:szCs w:val="22"/>
              </w:rPr>
              <w:t>Sri Lanka:</w:t>
            </w:r>
          </w:p>
          <w:p w14:paraId="7A60E821" w14:textId="77777777" w:rsidR="00850688" w:rsidRPr="00C64B69" w:rsidRDefault="00850688" w:rsidP="00C64B69">
            <w:pPr>
              <w:rPr>
                <w:color w:val="000000"/>
                <w:sz w:val="22"/>
                <w:szCs w:val="22"/>
              </w:rPr>
            </w:pPr>
            <w:r w:rsidRPr="00C64B69">
              <w:rPr>
                <w:color w:val="000000"/>
                <w:sz w:val="22"/>
                <w:szCs w:val="22"/>
              </w:rPr>
              <w:t>We try our best to align with frequency assignment plan which have been implemented in India to ensure the harmonization of frequency assignment.</w:t>
            </w:r>
          </w:p>
          <w:p w14:paraId="72B635EB" w14:textId="77777777" w:rsidR="00850688" w:rsidRPr="00C64B69" w:rsidRDefault="00850688" w:rsidP="00C64B69">
            <w:pPr>
              <w:rPr>
                <w:sz w:val="22"/>
                <w:szCs w:val="22"/>
              </w:rPr>
            </w:pPr>
          </w:p>
        </w:tc>
      </w:tr>
      <w:tr w:rsidR="00A07C96" w:rsidRPr="00C64B69" w14:paraId="786A5505" w14:textId="77777777" w:rsidTr="00A07C96">
        <w:tc>
          <w:tcPr>
            <w:tcW w:w="451" w:type="dxa"/>
            <w:vMerge w:val="restart"/>
          </w:tcPr>
          <w:p w14:paraId="41C59665" w14:textId="77777777" w:rsidR="00A07C96" w:rsidRPr="00C64B69" w:rsidRDefault="00A07C96" w:rsidP="00C64B69">
            <w:pPr>
              <w:rPr>
                <w:sz w:val="22"/>
                <w:szCs w:val="22"/>
              </w:rPr>
            </w:pPr>
            <w:r w:rsidRPr="00C64B69">
              <w:rPr>
                <w:sz w:val="22"/>
                <w:szCs w:val="22"/>
              </w:rPr>
              <w:t>12</w:t>
            </w:r>
          </w:p>
        </w:tc>
        <w:tc>
          <w:tcPr>
            <w:tcW w:w="3414" w:type="dxa"/>
            <w:vMerge w:val="restart"/>
          </w:tcPr>
          <w:p w14:paraId="54277EA7" w14:textId="77777777" w:rsidR="00A07C96" w:rsidRPr="00C64B69" w:rsidRDefault="00A07C96" w:rsidP="00C64B69">
            <w:pPr>
              <w:rPr>
                <w:color w:val="000000"/>
                <w:sz w:val="22"/>
                <w:szCs w:val="22"/>
              </w:rPr>
            </w:pPr>
            <w:r w:rsidRPr="00C64B69">
              <w:rPr>
                <w:color w:val="000000"/>
                <w:sz w:val="22"/>
                <w:szCs w:val="22"/>
              </w:rPr>
              <w:t>Are there any challenges in aligning with Cross Boarder Frequency Coordination Agreements?</w:t>
            </w:r>
          </w:p>
          <w:p w14:paraId="0A329DF8" w14:textId="77777777" w:rsidR="00A07C96" w:rsidRPr="00C64B69" w:rsidRDefault="00A07C96" w:rsidP="00C64B69">
            <w:pPr>
              <w:rPr>
                <w:sz w:val="22"/>
                <w:szCs w:val="22"/>
              </w:rPr>
            </w:pPr>
          </w:p>
        </w:tc>
        <w:tc>
          <w:tcPr>
            <w:tcW w:w="5296" w:type="dxa"/>
          </w:tcPr>
          <w:p w14:paraId="52E2E9A4" w14:textId="77777777" w:rsidR="00A07C96" w:rsidRPr="00C64B69" w:rsidRDefault="00A07C96" w:rsidP="00C64B69">
            <w:pPr>
              <w:rPr>
                <w:b/>
                <w:bCs/>
                <w:sz w:val="22"/>
                <w:szCs w:val="22"/>
              </w:rPr>
            </w:pPr>
            <w:r w:rsidRPr="00C64B69">
              <w:rPr>
                <w:b/>
                <w:bCs/>
                <w:sz w:val="22"/>
                <w:szCs w:val="22"/>
              </w:rPr>
              <w:t>Afghanistan:</w:t>
            </w:r>
          </w:p>
          <w:p w14:paraId="662A1B68" w14:textId="77777777" w:rsidR="00A07C96" w:rsidRPr="00C64B69" w:rsidRDefault="00A07C96" w:rsidP="00C64B69">
            <w:pPr>
              <w:rPr>
                <w:color w:val="0D0D0D"/>
                <w:sz w:val="22"/>
                <w:szCs w:val="22"/>
              </w:rPr>
            </w:pPr>
            <w:proofErr w:type="spellStart"/>
            <w:r w:rsidRPr="00C64B69">
              <w:rPr>
                <w:sz w:val="22"/>
                <w:szCs w:val="22"/>
              </w:rPr>
              <w:t>DoMC</w:t>
            </w:r>
            <w:proofErr w:type="spellEnd"/>
            <w:r w:rsidRPr="00C64B69">
              <w:rPr>
                <w:sz w:val="22"/>
                <w:szCs w:val="22"/>
              </w:rPr>
              <w:t xml:space="preserve">                                                    </w:t>
            </w:r>
          </w:p>
        </w:tc>
      </w:tr>
      <w:tr w:rsidR="00A07C96" w:rsidRPr="00C64B69" w14:paraId="458C9B53" w14:textId="77777777" w:rsidTr="00A07C96">
        <w:tc>
          <w:tcPr>
            <w:tcW w:w="451" w:type="dxa"/>
            <w:vMerge/>
          </w:tcPr>
          <w:p w14:paraId="224CA4C4" w14:textId="77777777" w:rsidR="00A07C96" w:rsidRPr="00C64B69" w:rsidRDefault="00A07C96" w:rsidP="00C64B69">
            <w:pPr>
              <w:rPr>
                <w:sz w:val="22"/>
                <w:szCs w:val="22"/>
              </w:rPr>
            </w:pPr>
          </w:p>
        </w:tc>
        <w:tc>
          <w:tcPr>
            <w:tcW w:w="3414" w:type="dxa"/>
            <w:vMerge/>
          </w:tcPr>
          <w:p w14:paraId="7159C818" w14:textId="77777777" w:rsidR="00A07C96" w:rsidRPr="00C64B69" w:rsidRDefault="00A07C96" w:rsidP="00C64B69">
            <w:pPr>
              <w:rPr>
                <w:sz w:val="22"/>
                <w:szCs w:val="22"/>
              </w:rPr>
            </w:pPr>
          </w:p>
        </w:tc>
        <w:tc>
          <w:tcPr>
            <w:tcW w:w="5296" w:type="dxa"/>
          </w:tcPr>
          <w:p w14:paraId="1C5E3935" w14:textId="77777777" w:rsidR="00A07C96" w:rsidRPr="00C64B69" w:rsidRDefault="00A07C96" w:rsidP="00C64B69">
            <w:pPr>
              <w:rPr>
                <w:b/>
                <w:bCs/>
                <w:sz w:val="22"/>
                <w:szCs w:val="22"/>
              </w:rPr>
            </w:pPr>
            <w:r w:rsidRPr="00C64B69">
              <w:rPr>
                <w:b/>
                <w:bCs/>
                <w:sz w:val="22"/>
                <w:szCs w:val="22"/>
              </w:rPr>
              <w:t>Bangladesh:</w:t>
            </w:r>
          </w:p>
          <w:p w14:paraId="65C55CBA" w14:textId="77777777" w:rsidR="00A07C96" w:rsidRPr="00C64B69" w:rsidRDefault="00A07C96" w:rsidP="00C64B69">
            <w:pPr>
              <w:rPr>
                <w:color w:val="000000"/>
                <w:sz w:val="22"/>
                <w:szCs w:val="22"/>
              </w:rPr>
            </w:pPr>
            <w:r w:rsidRPr="00C64B69">
              <w:rPr>
                <w:color w:val="000000"/>
                <w:sz w:val="22"/>
                <w:szCs w:val="22"/>
              </w:rPr>
              <w:t xml:space="preserve">Currently, we don’t have any agreement like that. </w:t>
            </w:r>
          </w:p>
          <w:p w14:paraId="5F83276E" w14:textId="77777777" w:rsidR="00A07C96" w:rsidRPr="00C64B69" w:rsidRDefault="00A07C96" w:rsidP="00C64B69">
            <w:pPr>
              <w:rPr>
                <w:sz w:val="22"/>
                <w:szCs w:val="22"/>
              </w:rPr>
            </w:pPr>
          </w:p>
        </w:tc>
      </w:tr>
      <w:tr w:rsidR="00A07C96" w:rsidRPr="00C64B69" w14:paraId="1864E2F2" w14:textId="77777777" w:rsidTr="00A07C96">
        <w:tc>
          <w:tcPr>
            <w:tcW w:w="451" w:type="dxa"/>
            <w:vMerge/>
          </w:tcPr>
          <w:p w14:paraId="3E2F9C5D" w14:textId="77777777" w:rsidR="00A07C96" w:rsidRPr="00C64B69" w:rsidRDefault="00A07C96" w:rsidP="00C64B69">
            <w:pPr>
              <w:rPr>
                <w:sz w:val="22"/>
                <w:szCs w:val="22"/>
              </w:rPr>
            </w:pPr>
          </w:p>
        </w:tc>
        <w:tc>
          <w:tcPr>
            <w:tcW w:w="3414" w:type="dxa"/>
            <w:vMerge/>
          </w:tcPr>
          <w:p w14:paraId="438E7420" w14:textId="77777777" w:rsidR="00A07C96" w:rsidRPr="00C64B69" w:rsidRDefault="00A07C96" w:rsidP="00C64B69">
            <w:pPr>
              <w:rPr>
                <w:sz w:val="22"/>
                <w:szCs w:val="22"/>
              </w:rPr>
            </w:pPr>
          </w:p>
        </w:tc>
        <w:tc>
          <w:tcPr>
            <w:tcW w:w="5296" w:type="dxa"/>
          </w:tcPr>
          <w:p w14:paraId="4B09CF62" w14:textId="77777777" w:rsidR="00A07C96" w:rsidRPr="00C64B69" w:rsidRDefault="00A07C96" w:rsidP="00C64B69">
            <w:pPr>
              <w:rPr>
                <w:b/>
                <w:bCs/>
                <w:sz w:val="22"/>
                <w:szCs w:val="22"/>
              </w:rPr>
            </w:pPr>
            <w:r w:rsidRPr="00C64B69">
              <w:rPr>
                <w:b/>
                <w:bCs/>
                <w:sz w:val="22"/>
                <w:szCs w:val="22"/>
              </w:rPr>
              <w:t>Bhutan:</w:t>
            </w:r>
          </w:p>
          <w:p w14:paraId="5265C1AF" w14:textId="77777777" w:rsidR="00A07C96" w:rsidRPr="00C64B69" w:rsidRDefault="00A07C96" w:rsidP="00C64B69">
            <w:pPr>
              <w:rPr>
                <w:sz w:val="22"/>
                <w:szCs w:val="22"/>
              </w:rPr>
            </w:pPr>
            <w:r w:rsidRPr="00C64B69">
              <w:rPr>
                <w:sz w:val="22"/>
                <w:szCs w:val="22"/>
              </w:rPr>
              <w:t>Yes</w:t>
            </w:r>
          </w:p>
          <w:p w14:paraId="24C443AC" w14:textId="77777777" w:rsidR="00A07C96" w:rsidRPr="00C64B69" w:rsidRDefault="00A07C96" w:rsidP="00C64B69">
            <w:pPr>
              <w:rPr>
                <w:sz w:val="22"/>
                <w:szCs w:val="22"/>
              </w:rPr>
            </w:pPr>
          </w:p>
        </w:tc>
      </w:tr>
      <w:tr w:rsidR="00A07C96" w:rsidRPr="00C64B69" w14:paraId="79771DC8" w14:textId="77777777" w:rsidTr="00A07C96">
        <w:tc>
          <w:tcPr>
            <w:tcW w:w="451" w:type="dxa"/>
            <w:vMerge/>
          </w:tcPr>
          <w:p w14:paraId="71632000" w14:textId="77777777" w:rsidR="00A07C96" w:rsidRPr="00C64B69" w:rsidRDefault="00A07C96" w:rsidP="00C64B69">
            <w:pPr>
              <w:rPr>
                <w:sz w:val="22"/>
                <w:szCs w:val="22"/>
              </w:rPr>
            </w:pPr>
          </w:p>
        </w:tc>
        <w:tc>
          <w:tcPr>
            <w:tcW w:w="3414" w:type="dxa"/>
            <w:vMerge/>
          </w:tcPr>
          <w:p w14:paraId="02CF81C9" w14:textId="77777777" w:rsidR="00A07C96" w:rsidRPr="00C64B69" w:rsidRDefault="00A07C96" w:rsidP="00C64B69">
            <w:pPr>
              <w:rPr>
                <w:sz w:val="22"/>
                <w:szCs w:val="22"/>
              </w:rPr>
            </w:pPr>
          </w:p>
        </w:tc>
        <w:tc>
          <w:tcPr>
            <w:tcW w:w="5296" w:type="dxa"/>
          </w:tcPr>
          <w:p w14:paraId="6DB2B124" w14:textId="77777777" w:rsidR="00A07C96" w:rsidRPr="00C64B69" w:rsidRDefault="00A07C96" w:rsidP="00C64B69">
            <w:pPr>
              <w:rPr>
                <w:b/>
                <w:bCs/>
                <w:sz w:val="22"/>
                <w:szCs w:val="22"/>
              </w:rPr>
            </w:pPr>
            <w:r w:rsidRPr="00C64B69">
              <w:rPr>
                <w:b/>
                <w:bCs/>
                <w:sz w:val="22"/>
                <w:szCs w:val="22"/>
              </w:rPr>
              <w:t>India:</w:t>
            </w:r>
          </w:p>
          <w:p w14:paraId="7B42A9F6" w14:textId="77777777" w:rsidR="00A07C96" w:rsidRPr="00C64B69" w:rsidRDefault="00A07C96" w:rsidP="00C64B69">
            <w:pPr>
              <w:rPr>
                <w:color w:val="000000"/>
                <w:sz w:val="22"/>
                <w:szCs w:val="22"/>
              </w:rPr>
            </w:pPr>
            <w:r w:rsidRPr="00C64B69">
              <w:rPr>
                <w:color w:val="000000"/>
                <w:sz w:val="22"/>
                <w:szCs w:val="22"/>
              </w:rPr>
              <w:t>Yes, challenges were faced in the past. However, with time &amp; sustained efforts, harmonization of band plans and technical solutions were achieved. </w:t>
            </w:r>
          </w:p>
          <w:p w14:paraId="477F4B43" w14:textId="77777777" w:rsidR="00A07C96" w:rsidRPr="00C64B69" w:rsidRDefault="00A07C96" w:rsidP="00C64B69">
            <w:pPr>
              <w:rPr>
                <w:sz w:val="22"/>
                <w:szCs w:val="22"/>
              </w:rPr>
            </w:pPr>
          </w:p>
        </w:tc>
      </w:tr>
      <w:tr w:rsidR="00A07C96" w:rsidRPr="00C64B69" w14:paraId="335C9259" w14:textId="77777777" w:rsidTr="00A07C96">
        <w:tc>
          <w:tcPr>
            <w:tcW w:w="451" w:type="dxa"/>
            <w:vMerge/>
          </w:tcPr>
          <w:p w14:paraId="69BE76B1" w14:textId="77777777" w:rsidR="00A07C96" w:rsidRPr="00C64B69" w:rsidRDefault="00A07C96" w:rsidP="00C64B69">
            <w:pPr>
              <w:rPr>
                <w:sz w:val="22"/>
                <w:szCs w:val="22"/>
              </w:rPr>
            </w:pPr>
          </w:p>
        </w:tc>
        <w:tc>
          <w:tcPr>
            <w:tcW w:w="3414" w:type="dxa"/>
            <w:vMerge/>
          </w:tcPr>
          <w:p w14:paraId="4ADC5A03" w14:textId="77777777" w:rsidR="00A07C96" w:rsidRPr="00C64B69" w:rsidRDefault="00A07C96" w:rsidP="00C64B69">
            <w:pPr>
              <w:rPr>
                <w:sz w:val="22"/>
                <w:szCs w:val="22"/>
              </w:rPr>
            </w:pPr>
          </w:p>
        </w:tc>
        <w:tc>
          <w:tcPr>
            <w:tcW w:w="5296" w:type="dxa"/>
          </w:tcPr>
          <w:p w14:paraId="02760CA5" w14:textId="77777777" w:rsidR="00A07C96" w:rsidRPr="00C64B69" w:rsidRDefault="00A07C96" w:rsidP="00C64B69">
            <w:pPr>
              <w:rPr>
                <w:b/>
                <w:bCs/>
                <w:sz w:val="22"/>
                <w:szCs w:val="22"/>
              </w:rPr>
            </w:pPr>
            <w:r w:rsidRPr="00C64B69">
              <w:rPr>
                <w:b/>
                <w:bCs/>
                <w:sz w:val="22"/>
                <w:szCs w:val="22"/>
              </w:rPr>
              <w:t>Iran:</w:t>
            </w:r>
          </w:p>
          <w:p w14:paraId="05CFCA78" w14:textId="77777777" w:rsidR="00A07C96" w:rsidRPr="00C64B69" w:rsidRDefault="00A07C96" w:rsidP="00C64B69">
            <w:pPr>
              <w:rPr>
                <w:color w:val="000000"/>
                <w:sz w:val="22"/>
                <w:szCs w:val="22"/>
              </w:rPr>
            </w:pPr>
            <w:r w:rsidRPr="00C64B69">
              <w:rPr>
                <w:color w:val="000000"/>
                <w:sz w:val="22"/>
                <w:szCs w:val="22"/>
              </w:rPr>
              <w:t>Cross border frequency coordination helps to resolve some problems and reducing interferences, however, the limitations of some Administrations in replanting their radio communications networks or the sea border neighbors may cause some challenges in this regard.</w:t>
            </w:r>
          </w:p>
          <w:p w14:paraId="0F971DBD" w14:textId="77777777" w:rsidR="00A07C96" w:rsidRPr="00C64B69" w:rsidRDefault="00A07C96" w:rsidP="00C64B69">
            <w:pPr>
              <w:rPr>
                <w:sz w:val="22"/>
                <w:szCs w:val="22"/>
              </w:rPr>
            </w:pPr>
          </w:p>
        </w:tc>
      </w:tr>
      <w:tr w:rsidR="00A07C96" w:rsidRPr="00C64B69" w14:paraId="38FDD1C2" w14:textId="77777777" w:rsidTr="00A07C96">
        <w:tc>
          <w:tcPr>
            <w:tcW w:w="451" w:type="dxa"/>
            <w:vMerge/>
          </w:tcPr>
          <w:p w14:paraId="016741DB" w14:textId="77777777" w:rsidR="00A07C96" w:rsidRPr="00C64B69" w:rsidRDefault="00A07C96" w:rsidP="00C64B69">
            <w:pPr>
              <w:rPr>
                <w:sz w:val="22"/>
                <w:szCs w:val="22"/>
              </w:rPr>
            </w:pPr>
          </w:p>
        </w:tc>
        <w:tc>
          <w:tcPr>
            <w:tcW w:w="3414" w:type="dxa"/>
            <w:vMerge/>
          </w:tcPr>
          <w:p w14:paraId="71561E66" w14:textId="77777777" w:rsidR="00A07C96" w:rsidRPr="00C64B69" w:rsidRDefault="00A07C96" w:rsidP="00C64B69">
            <w:pPr>
              <w:rPr>
                <w:sz w:val="22"/>
                <w:szCs w:val="22"/>
              </w:rPr>
            </w:pPr>
          </w:p>
        </w:tc>
        <w:tc>
          <w:tcPr>
            <w:tcW w:w="5296" w:type="dxa"/>
          </w:tcPr>
          <w:p w14:paraId="0FD91B38" w14:textId="77777777" w:rsidR="00A07C96" w:rsidRPr="00C64B69" w:rsidRDefault="00A07C96" w:rsidP="00C64B69">
            <w:pPr>
              <w:rPr>
                <w:b/>
                <w:bCs/>
                <w:sz w:val="22"/>
                <w:szCs w:val="22"/>
              </w:rPr>
            </w:pPr>
            <w:r w:rsidRPr="00C64B69">
              <w:rPr>
                <w:b/>
                <w:bCs/>
                <w:sz w:val="22"/>
                <w:szCs w:val="22"/>
              </w:rPr>
              <w:t>Maldives:</w:t>
            </w:r>
          </w:p>
          <w:p w14:paraId="16F5E6D3" w14:textId="77777777" w:rsidR="00A07C96" w:rsidRPr="00C64B69" w:rsidRDefault="00A07C96" w:rsidP="00C64B69">
            <w:pPr>
              <w:rPr>
                <w:sz w:val="22"/>
                <w:szCs w:val="22"/>
              </w:rPr>
            </w:pPr>
            <w:r w:rsidRPr="00C64B69">
              <w:rPr>
                <w:sz w:val="22"/>
                <w:szCs w:val="22"/>
              </w:rPr>
              <w:t>N/A</w:t>
            </w:r>
          </w:p>
          <w:p w14:paraId="72A4D7F5" w14:textId="77777777" w:rsidR="00A07C96" w:rsidRPr="00C64B69" w:rsidRDefault="00A07C96" w:rsidP="00C64B69">
            <w:pPr>
              <w:rPr>
                <w:sz w:val="22"/>
                <w:szCs w:val="22"/>
              </w:rPr>
            </w:pPr>
          </w:p>
        </w:tc>
      </w:tr>
      <w:tr w:rsidR="00A07C96" w:rsidRPr="00C64B69" w14:paraId="4EDA617A" w14:textId="77777777" w:rsidTr="00A07C96">
        <w:tc>
          <w:tcPr>
            <w:tcW w:w="451" w:type="dxa"/>
            <w:vMerge/>
          </w:tcPr>
          <w:p w14:paraId="7C64CDC6" w14:textId="77777777" w:rsidR="00A07C96" w:rsidRPr="00C64B69" w:rsidRDefault="00A07C96" w:rsidP="00C64B69">
            <w:pPr>
              <w:rPr>
                <w:sz w:val="22"/>
                <w:szCs w:val="22"/>
              </w:rPr>
            </w:pPr>
          </w:p>
        </w:tc>
        <w:tc>
          <w:tcPr>
            <w:tcW w:w="3414" w:type="dxa"/>
            <w:vMerge/>
          </w:tcPr>
          <w:p w14:paraId="42371E04" w14:textId="77777777" w:rsidR="00A07C96" w:rsidRPr="00C64B69" w:rsidRDefault="00A07C96" w:rsidP="00C64B69">
            <w:pPr>
              <w:rPr>
                <w:sz w:val="22"/>
                <w:szCs w:val="22"/>
              </w:rPr>
            </w:pPr>
          </w:p>
        </w:tc>
        <w:tc>
          <w:tcPr>
            <w:tcW w:w="5296" w:type="dxa"/>
          </w:tcPr>
          <w:p w14:paraId="5787474F" w14:textId="77777777" w:rsidR="00A07C96" w:rsidRPr="00C64B69" w:rsidRDefault="00A07C96" w:rsidP="00C64B69">
            <w:pPr>
              <w:rPr>
                <w:b/>
                <w:bCs/>
                <w:sz w:val="22"/>
                <w:szCs w:val="22"/>
              </w:rPr>
            </w:pPr>
            <w:r w:rsidRPr="00C64B69">
              <w:rPr>
                <w:b/>
                <w:bCs/>
                <w:sz w:val="22"/>
                <w:szCs w:val="22"/>
              </w:rPr>
              <w:t>Nepal:</w:t>
            </w:r>
          </w:p>
          <w:p w14:paraId="7BC782F4" w14:textId="77777777" w:rsidR="00A07C96" w:rsidRPr="00C64B69" w:rsidRDefault="00A07C96" w:rsidP="00C64B69">
            <w:pPr>
              <w:rPr>
                <w:sz w:val="22"/>
                <w:szCs w:val="22"/>
              </w:rPr>
            </w:pPr>
            <w:r w:rsidRPr="00C64B69">
              <w:rPr>
                <w:sz w:val="22"/>
                <w:szCs w:val="22"/>
              </w:rPr>
              <w:t>There is no such cross-</w:t>
            </w:r>
            <w:proofErr w:type="spellStart"/>
            <w:r w:rsidRPr="00C64B69">
              <w:rPr>
                <w:sz w:val="22"/>
                <w:szCs w:val="22"/>
              </w:rPr>
              <w:t>boarder</w:t>
            </w:r>
            <w:proofErr w:type="spellEnd"/>
            <w:r w:rsidRPr="00C64B69">
              <w:rPr>
                <w:sz w:val="22"/>
                <w:szCs w:val="22"/>
              </w:rPr>
              <w:t xml:space="preserve"> frequency coordination agreements.</w:t>
            </w:r>
          </w:p>
          <w:p w14:paraId="2FF7C201" w14:textId="77777777" w:rsidR="00A07C96" w:rsidRPr="00C64B69" w:rsidRDefault="00A07C96" w:rsidP="00C64B69">
            <w:pPr>
              <w:rPr>
                <w:sz w:val="22"/>
                <w:szCs w:val="22"/>
              </w:rPr>
            </w:pPr>
          </w:p>
        </w:tc>
      </w:tr>
      <w:tr w:rsidR="00A07C96" w:rsidRPr="00C64B69" w14:paraId="26BA643A" w14:textId="77777777" w:rsidTr="00A07C96">
        <w:tc>
          <w:tcPr>
            <w:tcW w:w="451" w:type="dxa"/>
            <w:vMerge/>
          </w:tcPr>
          <w:p w14:paraId="2ADA593E" w14:textId="77777777" w:rsidR="00A07C96" w:rsidRPr="00C64B69" w:rsidRDefault="00A07C96" w:rsidP="00C64B69">
            <w:pPr>
              <w:rPr>
                <w:sz w:val="22"/>
                <w:szCs w:val="22"/>
              </w:rPr>
            </w:pPr>
          </w:p>
        </w:tc>
        <w:tc>
          <w:tcPr>
            <w:tcW w:w="3414" w:type="dxa"/>
            <w:vMerge/>
          </w:tcPr>
          <w:p w14:paraId="159E63C9" w14:textId="77777777" w:rsidR="00A07C96" w:rsidRPr="00C64B69" w:rsidRDefault="00A07C96" w:rsidP="00C64B69">
            <w:pPr>
              <w:rPr>
                <w:sz w:val="22"/>
                <w:szCs w:val="22"/>
              </w:rPr>
            </w:pPr>
          </w:p>
        </w:tc>
        <w:tc>
          <w:tcPr>
            <w:tcW w:w="5296" w:type="dxa"/>
          </w:tcPr>
          <w:p w14:paraId="7866DBB3" w14:textId="77777777" w:rsidR="00A07C96" w:rsidRPr="00C64B69" w:rsidRDefault="00A07C96" w:rsidP="00C64B69">
            <w:pPr>
              <w:rPr>
                <w:b/>
                <w:bCs/>
                <w:sz w:val="22"/>
                <w:szCs w:val="22"/>
              </w:rPr>
            </w:pPr>
            <w:r w:rsidRPr="00C64B69">
              <w:rPr>
                <w:b/>
                <w:bCs/>
                <w:sz w:val="22"/>
                <w:szCs w:val="22"/>
              </w:rPr>
              <w:t>Pakistan:</w:t>
            </w:r>
          </w:p>
          <w:p w14:paraId="1D075F63" w14:textId="77777777" w:rsidR="00A07C96" w:rsidRPr="00C64B69" w:rsidRDefault="00A07C96" w:rsidP="00C64B69">
            <w:pPr>
              <w:rPr>
                <w:sz w:val="22"/>
                <w:szCs w:val="22"/>
              </w:rPr>
            </w:pPr>
            <w:r w:rsidRPr="00C64B69">
              <w:rPr>
                <w:sz w:val="22"/>
                <w:szCs w:val="22"/>
              </w:rPr>
              <w:t>NIL</w:t>
            </w:r>
          </w:p>
          <w:p w14:paraId="3EE30818" w14:textId="77777777" w:rsidR="00A07C96" w:rsidRPr="00C64B69" w:rsidRDefault="00A07C96" w:rsidP="00C64B69">
            <w:pPr>
              <w:rPr>
                <w:sz w:val="22"/>
                <w:szCs w:val="22"/>
              </w:rPr>
            </w:pPr>
          </w:p>
        </w:tc>
      </w:tr>
      <w:tr w:rsidR="00A07C96" w:rsidRPr="00C64B69" w14:paraId="6359E422" w14:textId="77777777" w:rsidTr="00A07C96">
        <w:tc>
          <w:tcPr>
            <w:tcW w:w="451" w:type="dxa"/>
            <w:vMerge/>
          </w:tcPr>
          <w:p w14:paraId="57A3C0F0" w14:textId="77777777" w:rsidR="00A07C96" w:rsidRPr="00C64B69" w:rsidRDefault="00A07C96" w:rsidP="00C64B69">
            <w:pPr>
              <w:rPr>
                <w:sz w:val="22"/>
                <w:szCs w:val="22"/>
              </w:rPr>
            </w:pPr>
          </w:p>
        </w:tc>
        <w:tc>
          <w:tcPr>
            <w:tcW w:w="3414" w:type="dxa"/>
            <w:vMerge/>
          </w:tcPr>
          <w:p w14:paraId="402D960C" w14:textId="77777777" w:rsidR="00A07C96" w:rsidRPr="00C64B69" w:rsidRDefault="00A07C96" w:rsidP="00C64B69">
            <w:pPr>
              <w:rPr>
                <w:sz w:val="22"/>
                <w:szCs w:val="22"/>
              </w:rPr>
            </w:pPr>
          </w:p>
        </w:tc>
        <w:tc>
          <w:tcPr>
            <w:tcW w:w="5296" w:type="dxa"/>
          </w:tcPr>
          <w:p w14:paraId="2FE2228D" w14:textId="77777777" w:rsidR="00A07C96" w:rsidRPr="00C64B69" w:rsidRDefault="00A07C96" w:rsidP="00C64B69">
            <w:pPr>
              <w:rPr>
                <w:b/>
                <w:bCs/>
                <w:sz w:val="22"/>
                <w:szCs w:val="22"/>
              </w:rPr>
            </w:pPr>
            <w:r w:rsidRPr="00C64B69">
              <w:rPr>
                <w:b/>
                <w:bCs/>
                <w:sz w:val="22"/>
                <w:szCs w:val="22"/>
              </w:rPr>
              <w:t>Sri Lanka:</w:t>
            </w:r>
          </w:p>
          <w:p w14:paraId="11544D0C" w14:textId="77777777" w:rsidR="00A07C96" w:rsidRPr="00C64B69" w:rsidRDefault="00A07C96" w:rsidP="00C64B69">
            <w:pPr>
              <w:rPr>
                <w:color w:val="000000"/>
                <w:sz w:val="22"/>
                <w:szCs w:val="22"/>
              </w:rPr>
            </w:pPr>
            <w:r w:rsidRPr="00C64B69">
              <w:rPr>
                <w:color w:val="000000"/>
                <w:sz w:val="22"/>
                <w:szCs w:val="22"/>
              </w:rPr>
              <w:t>For the time been there is no such Cross Boarder Frequency Coordination Agreement.</w:t>
            </w:r>
          </w:p>
          <w:p w14:paraId="6A1C8652" w14:textId="77777777" w:rsidR="00A07C96" w:rsidRPr="00C64B69" w:rsidRDefault="00A07C96" w:rsidP="00C64B69">
            <w:pPr>
              <w:rPr>
                <w:sz w:val="22"/>
                <w:szCs w:val="22"/>
              </w:rPr>
            </w:pPr>
          </w:p>
        </w:tc>
      </w:tr>
      <w:tr w:rsidR="00850688" w:rsidRPr="00C64B69" w14:paraId="1A2BBA67" w14:textId="77777777" w:rsidTr="00A07C96">
        <w:tc>
          <w:tcPr>
            <w:tcW w:w="451" w:type="dxa"/>
            <w:vMerge w:val="restart"/>
          </w:tcPr>
          <w:p w14:paraId="0A91DF38" w14:textId="77777777" w:rsidR="00850688" w:rsidRPr="00C64B69" w:rsidRDefault="00850688" w:rsidP="00C64B69">
            <w:pPr>
              <w:rPr>
                <w:sz w:val="22"/>
                <w:szCs w:val="22"/>
              </w:rPr>
            </w:pPr>
            <w:r w:rsidRPr="00C64B69">
              <w:rPr>
                <w:sz w:val="22"/>
                <w:szCs w:val="22"/>
              </w:rPr>
              <w:t>13</w:t>
            </w:r>
          </w:p>
        </w:tc>
        <w:tc>
          <w:tcPr>
            <w:tcW w:w="3414" w:type="dxa"/>
            <w:vMerge w:val="restart"/>
          </w:tcPr>
          <w:p w14:paraId="192D2C48" w14:textId="77777777" w:rsidR="00850688" w:rsidRPr="00C64B69" w:rsidRDefault="00850688" w:rsidP="00C64B69">
            <w:pPr>
              <w:rPr>
                <w:color w:val="000000"/>
                <w:sz w:val="22"/>
                <w:szCs w:val="22"/>
              </w:rPr>
            </w:pPr>
            <w:r w:rsidRPr="00C64B69">
              <w:rPr>
                <w:color w:val="000000"/>
                <w:sz w:val="22"/>
                <w:szCs w:val="22"/>
              </w:rPr>
              <w:t xml:space="preserve">Does your organization have dedicated staff responsible for notification of frequency assignments for recording in MIFR? </w:t>
            </w:r>
          </w:p>
          <w:p w14:paraId="75087DD3" w14:textId="77777777" w:rsidR="00850688" w:rsidRPr="00C64B69" w:rsidRDefault="00850688" w:rsidP="00C64B69">
            <w:pPr>
              <w:rPr>
                <w:sz w:val="22"/>
                <w:szCs w:val="22"/>
              </w:rPr>
            </w:pPr>
          </w:p>
        </w:tc>
        <w:tc>
          <w:tcPr>
            <w:tcW w:w="5296" w:type="dxa"/>
          </w:tcPr>
          <w:p w14:paraId="61D00648" w14:textId="77777777" w:rsidR="00850688" w:rsidRPr="00C64B69" w:rsidRDefault="00850688" w:rsidP="00C64B69">
            <w:pPr>
              <w:rPr>
                <w:b/>
                <w:bCs/>
                <w:sz w:val="22"/>
                <w:szCs w:val="22"/>
              </w:rPr>
            </w:pPr>
            <w:r w:rsidRPr="00C64B69">
              <w:rPr>
                <w:b/>
                <w:bCs/>
                <w:sz w:val="22"/>
                <w:szCs w:val="22"/>
              </w:rPr>
              <w:t>Afghanistan:</w:t>
            </w:r>
          </w:p>
          <w:p w14:paraId="048DD11A" w14:textId="77777777" w:rsidR="00850688" w:rsidRPr="00C64B69" w:rsidRDefault="00850688" w:rsidP="00C64B69">
            <w:pPr>
              <w:rPr>
                <w:color w:val="000000"/>
                <w:sz w:val="22"/>
                <w:szCs w:val="22"/>
              </w:rPr>
            </w:pPr>
            <w:r w:rsidRPr="00C64B69">
              <w:rPr>
                <w:color w:val="000000"/>
                <w:sz w:val="22"/>
                <w:szCs w:val="22"/>
              </w:rPr>
              <w:t>No</w:t>
            </w:r>
          </w:p>
          <w:p w14:paraId="4F9B76DC" w14:textId="77777777" w:rsidR="00850688" w:rsidRPr="00C64B69" w:rsidRDefault="00850688" w:rsidP="00C64B69">
            <w:pPr>
              <w:rPr>
                <w:color w:val="000000"/>
                <w:sz w:val="22"/>
                <w:szCs w:val="22"/>
              </w:rPr>
            </w:pPr>
          </w:p>
        </w:tc>
      </w:tr>
      <w:tr w:rsidR="00850688" w:rsidRPr="00C64B69" w14:paraId="32B73839" w14:textId="77777777" w:rsidTr="00A07C96">
        <w:tc>
          <w:tcPr>
            <w:tcW w:w="451" w:type="dxa"/>
            <w:vMerge/>
          </w:tcPr>
          <w:p w14:paraId="1A9ACB26" w14:textId="77777777" w:rsidR="00850688" w:rsidRPr="00C64B69" w:rsidRDefault="00850688" w:rsidP="00C64B69">
            <w:pPr>
              <w:rPr>
                <w:sz w:val="22"/>
                <w:szCs w:val="22"/>
              </w:rPr>
            </w:pPr>
          </w:p>
        </w:tc>
        <w:tc>
          <w:tcPr>
            <w:tcW w:w="3414" w:type="dxa"/>
            <w:vMerge/>
          </w:tcPr>
          <w:p w14:paraId="3F704074" w14:textId="77777777" w:rsidR="00850688" w:rsidRPr="00C64B69" w:rsidRDefault="00850688" w:rsidP="00C64B69">
            <w:pPr>
              <w:rPr>
                <w:sz w:val="22"/>
                <w:szCs w:val="22"/>
              </w:rPr>
            </w:pPr>
          </w:p>
        </w:tc>
        <w:tc>
          <w:tcPr>
            <w:tcW w:w="5296" w:type="dxa"/>
          </w:tcPr>
          <w:p w14:paraId="50657F33" w14:textId="77777777" w:rsidR="00850688" w:rsidRPr="00C64B69" w:rsidRDefault="00850688" w:rsidP="00C64B69">
            <w:pPr>
              <w:rPr>
                <w:b/>
                <w:bCs/>
                <w:sz w:val="22"/>
                <w:szCs w:val="22"/>
              </w:rPr>
            </w:pPr>
            <w:r w:rsidRPr="00C64B69">
              <w:rPr>
                <w:b/>
                <w:bCs/>
                <w:sz w:val="22"/>
                <w:szCs w:val="22"/>
              </w:rPr>
              <w:t>Bangladesh:</w:t>
            </w:r>
          </w:p>
          <w:p w14:paraId="60CDB84B" w14:textId="77777777" w:rsidR="00850688" w:rsidRPr="00C64B69" w:rsidRDefault="00850688" w:rsidP="00C64B69">
            <w:pPr>
              <w:rPr>
                <w:color w:val="000000"/>
                <w:sz w:val="22"/>
                <w:szCs w:val="22"/>
              </w:rPr>
            </w:pPr>
            <w:r w:rsidRPr="00C64B69">
              <w:rPr>
                <w:color w:val="000000"/>
                <w:sz w:val="22"/>
                <w:szCs w:val="22"/>
              </w:rPr>
              <w:t xml:space="preserve">We don’t notify the frequency assignments for recording in the </w:t>
            </w:r>
            <w:proofErr w:type="gramStart"/>
            <w:r w:rsidRPr="00C64B69">
              <w:rPr>
                <w:color w:val="000000"/>
                <w:sz w:val="22"/>
                <w:szCs w:val="22"/>
              </w:rPr>
              <w:t>MIFR</w:t>
            </w:r>
            <w:proofErr w:type="gramEnd"/>
            <w:r w:rsidRPr="00C64B69">
              <w:rPr>
                <w:color w:val="000000"/>
                <w:sz w:val="22"/>
                <w:szCs w:val="22"/>
              </w:rPr>
              <w:t xml:space="preserve"> and we don’t have any dedicated staff.</w:t>
            </w:r>
          </w:p>
          <w:p w14:paraId="4F23FD3F" w14:textId="77777777" w:rsidR="00850688" w:rsidRPr="00C64B69" w:rsidRDefault="00850688" w:rsidP="00C64B69">
            <w:pPr>
              <w:rPr>
                <w:sz w:val="22"/>
                <w:szCs w:val="22"/>
              </w:rPr>
            </w:pPr>
          </w:p>
        </w:tc>
      </w:tr>
      <w:tr w:rsidR="00850688" w:rsidRPr="00C64B69" w14:paraId="6A3D3EAD" w14:textId="77777777" w:rsidTr="00A07C96">
        <w:tc>
          <w:tcPr>
            <w:tcW w:w="451" w:type="dxa"/>
            <w:vMerge/>
          </w:tcPr>
          <w:p w14:paraId="39F4B07C" w14:textId="77777777" w:rsidR="00850688" w:rsidRPr="00C64B69" w:rsidRDefault="00850688" w:rsidP="00C64B69">
            <w:pPr>
              <w:rPr>
                <w:sz w:val="22"/>
                <w:szCs w:val="22"/>
              </w:rPr>
            </w:pPr>
          </w:p>
        </w:tc>
        <w:tc>
          <w:tcPr>
            <w:tcW w:w="3414" w:type="dxa"/>
            <w:vMerge/>
          </w:tcPr>
          <w:p w14:paraId="7B234D59" w14:textId="77777777" w:rsidR="00850688" w:rsidRPr="00C64B69" w:rsidRDefault="00850688" w:rsidP="00C64B69">
            <w:pPr>
              <w:rPr>
                <w:sz w:val="22"/>
                <w:szCs w:val="22"/>
              </w:rPr>
            </w:pPr>
          </w:p>
        </w:tc>
        <w:tc>
          <w:tcPr>
            <w:tcW w:w="5296" w:type="dxa"/>
          </w:tcPr>
          <w:p w14:paraId="145B5A67" w14:textId="77777777" w:rsidR="00850688" w:rsidRPr="00C64B69" w:rsidRDefault="00850688" w:rsidP="00C64B69">
            <w:pPr>
              <w:rPr>
                <w:b/>
                <w:bCs/>
                <w:sz w:val="22"/>
                <w:szCs w:val="22"/>
              </w:rPr>
            </w:pPr>
            <w:r w:rsidRPr="00C64B69">
              <w:rPr>
                <w:b/>
                <w:bCs/>
                <w:sz w:val="22"/>
                <w:szCs w:val="22"/>
              </w:rPr>
              <w:t>Bhutan:</w:t>
            </w:r>
          </w:p>
          <w:p w14:paraId="0FA7D9B1" w14:textId="77777777" w:rsidR="00850688" w:rsidRPr="00C64B69" w:rsidRDefault="00850688" w:rsidP="00C64B69">
            <w:pPr>
              <w:rPr>
                <w:sz w:val="22"/>
                <w:szCs w:val="22"/>
              </w:rPr>
            </w:pPr>
            <w:r w:rsidRPr="00C64B69">
              <w:rPr>
                <w:sz w:val="22"/>
                <w:szCs w:val="22"/>
              </w:rPr>
              <w:t>No</w:t>
            </w:r>
          </w:p>
          <w:p w14:paraId="35571E96" w14:textId="77777777" w:rsidR="00850688" w:rsidRPr="00C64B69" w:rsidRDefault="00850688" w:rsidP="00C64B69">
            <w:pPr>
              <w:rPr>
                <w:sz w:val="22"/>
                <w:szCs w:val="22"/>
              </w:rPr>
            </w:pPr>
          </w:p>
        </w:tc>
      </w:tr>
      <w:tr w:rsidR="00850688" w:rsidRPr="00C64B69" w14:paraId="380F5381" w14:textId="77777777" w:rsidTr="00A07C96">
        <w:tc>
          <w:tcPr>
            <w:tcW w:w="451" w:type="dxa"/>
            <w:vMerge/>
          </w:tcPr>
          <w:p w14:paraId="4A9A590D" w14:textId="77777777" w:rsidR="00850688" w:rsidRPr="00C64B69" w:rsidRDefault="00850688" w:rsidP="00C64B69">
            <w:pPr>
              <w:rPr>
                <w:sz w:val="22"/>
                <w:szCs w:val="22"/>
              </w:rPr>
            </w:pPr>
          </w:p>
        </w:tc>
        <w:tc>
          <w:tcPr>
            <w:tcW w:w="3414" w:type="dxa"/>
            <w:vMerge/>
          </w:tcPr>
          <w:p w14:paraId="1E571846" w14:textId="77777777" w:rsidR="00850688" w:rsidRPr="00C64B69" w:rsidRDefault="00850688" w:rsidP="00C64B69">
            <w:pPr>
              <w:rPr>
                <w:sz w:val="22"/>
                <w:szCs w:val="22"/>
              </w:rPr>
            </w:pPr>
          </w:p>
        </w:tc>
        <w:tc>
          <w:tcPr>
            <w:tcW w:w="5296" w:type="dxa"/>
          </w:tcPr>
          <w:p w14:paraId="0E4AF306" w14:textId="77777777" w:rsidR="00850688" w:rsidRPr="00C64B69" w:rsidRDefault="00850688" w:rsidP="00C64B69">
            <w:pPr>
              <w:rPr>
                <w:b/>
                <w:bCs/>
                <w:sz w:val="22"/>
                <w:szCs w:val="22"/>
              </w:rPr>
            </w:pPr>
            <w:r w:rsidRPr="00C64B69">
              <w:rPr>
                <w:b/>
                <w:bCs/>
                <w:sz w:val="22"/>
                <w:szCs w:val="22"/>
              </w:rPr>
              <w:t>India:</w:t>
            </w:r>
          </w:p>
          <w:p w14:paraId="6C59EC7E" w14:textId="77777777" w:rsidR="00850688" w:rsidRPr="00C64B69" w:rsidRDefault="00850688" w:rsidP="00C64B69">
            <w:pPr>
              <w:rPr>
                <w:sz w:val="22"/>
                <w:szCs w:val="22"/>
              </w:rPr>
            </w:pPr>
            <w:r w:rsidRPr="00C64B69">
              <w:rPr>
                <w:sz w:val="22"/>
                <w:szCs w:val="22"/>
              </w:rPr>
              <w:t xml:space="preserve">Yes. Dedicated staff are provided for the notification of frequency assignments for </w:t>
            </w:r>
            <w:proofErr w:type="gramStart"/>
            <w:r w:rsidRPr="00C64B69">
              <w:rPr>
                <w:sz w:val="22"/>
                <w:szCs w:val="22"/>
              </w:rPr>
              <w:t>satellite based</w:t>
            </w:r>
            <w:proofErr w:type="gramEnd"/>
            <w:r w:rsidRPr="00C64B69">
              <w:rPr>
                <w:sz w:val="22"/>
                <w:szCs w:val="22"/>
              </w:rPr>
              <w:t xml:space="preserve"> services. For </w:t>
            </w:r>
            <w:r w:rsidRPr="00C64B69">
              <w:rPr>
                <w:sz w:val="22"/>
                <w:szCs w:val="22"/>
              </w:rPr>
              <w:lastRenderedPageBreak/>
              <w:t>terrestrial services, the responsibility for the notification of frequency assignments is with the respective spectrum management and licensing group. </w:t>
            </w:r>
          </w:p>
          <w:p w14:paraId="50D28A45" w14:textId="77777777" w:rsidR="00850688" w:rsidRPr="00C64B69" w:rsidRDefault="00850688" w:rsidP="00C64B69">
            <w:pPr>
              <w:rPr>
                <w:sz w:val="22"/>
                <w:szCs w:val="22"/>
              </w:rPr>
            </w:pPr>
          </w:p>
        </w:tc>
      </w:tr>
      <w:tr w:rsidR="00850688" w:rsidRPr="00C64B69" w14:paraId="63DCA223" w14:textId="77777777" w:rsidTr="00A07C96">
        <w:tc>
          <w:tcPr>
            <w:tcW w:w="451" w:type="dxa"/>
            <w:vMerge/>
          </w:tcPr>
          <w:p w14:paraId="3F035EEB" w14:textId="77777777" w:rsidR="00850688" w:rsidRPr="00C64B69" w:rsidRDefault="00850688" w:rsidP="00C64B69">
            <w:pPr>
              <w:rPr>
                <w:sz w:val="22"/>
                <w:szCs w:val="22"/>
              </w:rPr>
            </w:pPr>
          </w:p>
        </w:tc>
        <w:tc>
          <w:tcPr>
            <w:tcW w:w="3414" w:type="dxa"/>
            <w:vMerge/>
          </w:tcPr>
          <w:p w14:paraId="7F5D3C27" w14:textId="77777777" w:rsidR="00850688" w:rsidRPr="00C64B69" w:rsidRDefault="00850688" w:rsidP="00C64B69">
            <w:pPr>
              <w:rPr>
                <w:sz w:val="22"/>
                <w:szCs w:val="22"/>
              </w:rPr>
            </w:pPr>
          </w:p>
        </w:tc>
        <w:tc>
          <w:tcPr>
            <w:tcW w:w="5296" w:type="dxa"/>
          </w:tcPr>
          <w:p w14:paraId="36D99BC1" w14:textId="77777777" w:rsidR="00850688" w:rsidRPr="00C64B69" w:rsidRDefault="00850688" w:rsidP="00C64B69">
            <w:pPr>
              <w:rPr>
                <w:b/>
                <w:bCs/>
                <w:sz w:val="22"/>
                <w:szCs w:val="22"/>
              </w:rPr>
            </w:pPr>
            <w:r w:rsidRPr="00C64B69">
              <w:rPr>
                <w:b/>
                <w:bCs/>
                <w:sz w:val="22"/>
                <w:szCs w:val="22"/>
              </w:rPr>
              <w:t>Iran:</w:t>
            </w:r>
          </w:p>
          <w:p w14:paraId="5539110E" w14:textId="77777777" w:rsidR="00850688" w:rsidRPr="00C64B69" w:rsidRDefault="00850688" w:rsidP="00C64B69">
            <w:pPr>
              <w:rPr>
                <w:color w:val="000000"/>
                <w:sz w:val="22"/>
                <w:szCs w:val="22"/>
              </w:rPr>
            </w:pPr>
            <w:r w:rsidRPr="00C64B69">
              <w:rPr>
                <w:color w:val="000000"/>
                <w:sz w:val="22"/>
                <w:szCs w:val="22"/>
              </w:rPr>
              <w:t>There are some experts in our organization assigned for coordination and registration of radio assignments.</w:t>
            </w:r>
          </w:p>
          <w:p w14:paraId="09502D0B" w14:textId="77777777" w:rsidR="00850688" w:rsidRPr="00C64B69" w:rsidRDefault="00850688" w:rsidP="00C64B69">
            <w:pPr>
              <w:rPr>
                <w:sz w:val="22"/>
                <w:szCs w:val="22"/>
              </w:rPr>
            </w:pPr>
          </w:p>
        </w:tc>
      </w:tr>
      <w:tr w:rsidR="00850688" w:rsidRPr="00C64B69" w14:paraId="12942465" w14:textId="77777777" w:rsidTr="00A07C96">
        <w:tc>
          <w:tcPr>
            <w:tcW w:w="451" w:type="dxa"/>
            <w:vMerge/>
          </w:tcPr>
          <w:p w14:paraId="2244F9D3" w14:textId="77777777" w:rsidR="00850688" w:rsidRPr="00C64B69" w:rsidRDefault="00850688" w:rsidP="00C64B69">
            <w:pPr>
              <w:rPr>
                <w:sz w:val="22"/>
                <w:szCs w:val="22"/>
              </w:rPr>
            </w:pPr>
          </w:p>
        </w:tc>
        <w:tc>
          <w:tcPr>
            <w:tcW w:w="3414" w:type="dxa"/>
            <w:vMerge/>
          </w:tcPr>
          <w:p w14:paraId="4B30D6B6" w14:textId="77777777" w:rsidR="00850688" w:rsidRPr="00C64B69" w:rsidRDefault="00850688" w:rsidP="00C64B69">
            <w:pPr>
              <w:rPr>
                <w:sz w:val="22"/>
                <w:szCs w:val="22"/>
              </w:rPr>
            </w:pPr>
          </w:p>
        </w:tc>
        <w:tc>
          <w:tcPr>
            <w:tcW w:w="5296" w:type="dxa"/>
          </w:tcPr>
          <w:p w14:paraId="2BA9F3C3" w14:textId="77777777" w:rsidR="00850688" w:rsidRPr="00C64B69" w:rsidRDefault="00850688" w:rsidP="00C64B69">
            <w:pPr>
              <w:rPr>
                <w:b/>
                <w:bCs/>
                <w:sz w:val="22"/>
                <w:szCs w:val="22"/>
              </w:rPr>
            </w:pPr>
            <w:r w:rsidRPr="00C64B69">
              <w:rPr>
                <w:b/>
                <w:bCs/>
                <w:sz w:val="22"/>
                <w:szCs w:val="22"/>
              </w:rPr>
              <w:t>Maldives:</w:t>
            </w:r>
          </w:p>
          <w:p w14:paraId="31F94C0B" w14:textId="77777777" w:rsidR="00850688" w:rsidRPr="00C64B69" w:rsidRDefault="00850688" w:rsidP="00C64B69">
            <w:pPr>
              <w:rPr>
                <w:sz w:val="22"/>
                <w:szCs w:val="22"/>
              </w:rPr>
            </w:pPr>
            <w:r w:rsidRPr="00C64B69">
              <w:rPr>
                <w:sz w:val="22"/>
                <w:szCs w:val="22"/>
              </w:rPr>
              <w:t>No</w:t>
            </w:r>
          </w:p>
          <w:p w14:paraId="43E7116C" w14:textId="77777777" w:rsidR="00850688" w:rsidRPr="00C64B69" w:rsidRDefault="00850688" w:rsidP="00C64B69">
            <w:pPr>
              <w:rPr>
                <w:sz w:val="22"/>
                <w:szCs w:val="22"/>
              </w:rPr>
            </w:pPr>
          </w:p>
        </w:tc>
      </w:tr>
      <w:tr w:rsidR="00850688" w:rsidRPr="00C64B69" w14:paraId="2CF99BA7" w14:textId="77777777" w:rsidTr="00A07C96">
        <w:tc>
          <w:tcPr>
            <w:tcW w:w="451" w:type="dxa"/>
            <w:vMerge/>
          </w:tcPr>
          <w:p w14:paraId="5844E718" w14:textId="77777777" w:rsidR="00850688" w:rsidRPr="00C64B69" w:rsidRDefault="00850688" w:rsidP="00C64B69">
            <w:pPr>
              <w:rPr>
                <w:sz w:val="22"/>
                <w:szCs w:val="22"/>
              </w:rPr>
            </w:pPr>
          </w:p>
        </w:tc>
        <w:tc>
          <w:tcPr>
            <w:tcW w:w="3414" w:type="dxa"/>
            <w:vMerge/>
          </w:tcPr>
          <w:p w14:paraId="66626A98" w14:textId="77777777" w:rsidR="00850688" w:rsidRPr="00C64B69" w:rsidRDefault="00850688" w:rsidP="00C64B69">
            <w:pPr>
              <w:rPr>
                <w:sz w:val="22"/>
                <w:szCs w:val="22"/>
              </w:rPr>
            </w:pPr>
          </w:p>
        </w:tc>
        <w:tc>
          <w:tcPr>
            <w:tcW w:w="5296" w:type="dxa"/>
          </w:tcPr>
          <w:p w14:paraId="68A0321E" w14:textId="77777777" w:rsidR="00850688" w:rsidRPr="00C64B69" w:rsidRDefault="00850688" w:rsidP="00C64B69">
            <w:pPr>
              <w:rPr>
                <w:b/>
                <w:bCs/>
                <w:sz w:val="22"/>
                <w:szCs w:val="22"/>
              </w:rPr>
            </w:pPr>
            <w:r w:rsidRPr="00C64B69">
              <w:rPr>
                <w:b/>
                <w:bCs/>
                <w:sz w:val="22"/>
                <w:szCs w:val="22"/>
              </w:rPr>
              <w:t>Nepal:</w:t>
            </w:r>
          </w:p>
          <w:p w14:paraId="64AF8E20" w14:textId="77777777" w:rsidR="00850688" w:rsidRPr="00C64B69" w:rsidRDefault="00850688" w:rsidP="00C64B69">
            <w:pPr>
              <w:rPr>
                <w:sz w:val="22"/>
                <w:szCs w:val="22"/>
              </w:rPr>
            </w:pPr>
            <w:r w:rsidRPr="00C64B69">
              <w:rPr>
                <w:sz w:val="22"/>
                <w:szCs w:val="22"/>
              </w:rPr>
              <w:t>No</w:t>
            </w:r>
          </w:p>
          <w:p w14:paraId="3DEC4AAD" w14:textId="77777777" w:rsidR="00850688" w:rsidRPr="00C64B69" w:rsidRDefault="00850688" w:rsidP="00C64B69">
            <w:pPr>
              <w:rPr>
                <w:sz w:val="22"/>
                <w:szCs w:val="22"/>
              </w:rPr>
            </w:pPr>
          </w:p>
        </w:tc>
      </w:tr>
      <w:tr w:rsidR="00850688" w:rsidRPr="00C64B69" w14:paraId="27E536C3" w14:textId="77777777" w:rsidTr="00A07C96">
        <w:tc>
          <w:tcPr>
            <w:tcW w:w="451" w:type="dxa"/>
            <w:vMerge/>
          </w:tcPr>
          <w:p w14:paraId="7ED5101C" w14:textId="77777777" w:rsidR="00850688" w:rsidRPr="00C64B69" w:rsidRDefault="00850688" w:rsidP="00C64B69">
            <w:pPr>
              <w:rPr>
                <w:sz w:val="22"/>
                <w:szCs w:val="22"/>
              </w:rPr>
            </w:pPr>
          </w:p>
        </w:tc>
        <w:tc>
          <w:tcPr>
            <w:tcW w:w="3414" w:type="dxa"/>
            <w:vMerge/>
          </w:tcPr>
          <w:p w14:paraId="4ED7F616" w14:textId="77777777" w:rsidR="00850688" w:rsidRPr="00C64B69" w:rsidRDefault="00850688" w:rsidP="00C64B69">
            <w:pPr>
              <w:rPr>
                <w:sz w:val="22"/>
                <w:szCs w:val="22"/>
              </w:rPr>
            </w:pPr>
          </w:p>
        </w:tc>
        <w:tc>
          <w:tcPr>
            <w:tcW w:w="5296" w:type="dxa"/>
          </w:tcPr>
          <w:p w14:paraId="4E0883D5" w14:textId="77777777" w:rsidR="00850688" w:rsidRPr="00C64B69" w:rsidRDefault="00850688" w:rsidP="00C64B69">
            <w:pPr>
              <w:rPr>
                <w:b/>
                <w:bCs/>
                <w:sz w:val="22"/>
                <w:szCs w:val="22"/>
              </w:rPr>
            </w:pPr>
            <w:r w:rsidRPr="00C64B69">
              <w:rPr>
                <w:b/>
                <w:bCs/>
                <w:sz w:val="22"/>
                <w:szCs w:val="22"/>
              </w:rPr>
              <w:t>Pakistan:</w:t>
            </w:r>
          </w:p>
          <w:p w14:paraId="37B6540D" w14:textId="77777777" w:rsidR="00850688" w:rsidRPr="00C64B69" w:rsidRDefault="00850688" w:rsidP="00C64B69">
            <w:pPr>
              <w:rPr>
                <w:sz w:val="22"/>
                <w:szCs w:val="22"/>
              </w:rPr>
            </w:pPr>
            <w:r w:rsidRPr="00C64B69">
              <w:rPr>
                <w:sz w:val="22"/>
                <w:szCs w:val="22"/>
              </w:rPr>
              <w:t>Yes</w:t>
            </w:r>
          </w:p>
          <w:p w14:paraId="68C3501C" w14:textId="77777777" w:rsidR="00850688" w:rsidRPr="00C64B69" w:rsidRDefault="00850688" w:rsidP="00C64B69">
            <w:pPr>
              <w:rPr>
                <w:sz w:val="22"/>
                <w:szCs w:val="22"/>
              </w:rPr>
            </w:pPr>
          </w:p>
        </w:tc>
      </w:tr>
      <w:tr w:rsidR="00850688" w:rsidRPr="00C64B69" w14:paraId="4D742BAE" w14:textId="77777777" w:rsidTr="00A07C96">
        <w:tc>
          <w:tcPr>
            <w:tcW w:w="451" w:type="dxa"/>
            <w:vMerge/>
          </w:tcPr>
          <w:p w14:paraId="1F72A298" w14:textId="77777777" w:rsidR="00850688" w:rsidRPr="00C64B69" w:rsidRDefault="00850688" w:rsidP="00C64B69">
            <w:pPr>
              <w:rPr>
                <w:sz w:val="22"/>
                <w:szCs w:val="22"/>
              </w:rPr>
            </w:pPr>
          </w:p>
        </w:tc>
        <w:tc>
          <w:tcPr>
            <w:tcW w:w="3414" w:type="dxa"/>
            <w:vMerge/>
          </w:tcPr>
          <w:p w14:paraId="0BD46D33" w14:textId="77777777" w:rsidR="00850688" w:rsidRPr="00C64B69" w:rsidRDefault="00850688" w:rsidP="00C64B69">
            <w:pPr>
              <w:rPr>
                <w:sz w:val="22"/>
                <w:szCs w:val="22"/>
              </w:rPr>
            </w:pPr>
          </w:p>
        </w:tc>
        <w:tc>
          <w:tcPr>
            <w:tcW w:w="5296" w:type="dxa"/>
          </w:tcPr>
          <w:p w14:paraId="6F6DF80B" w14:textId="77777777" w:rsidR="00850688" w:rsidRPr="00C64B69" w:rsidRDefault="00850688" w:rsidP="00C64B69">
            <w:pPr>
              <w:rPr>
                <w:b/>
                <w:bCs/>
                <w:sz w:val="22"/>
                <w:szCs w:val="22"/>
              </w:rPr>
            </w:pPr>
            <w:r w:rsidRPr="00C64B69">
              <w:rPr>
                <w:b/>
                <w:bCs/>
                <w:sz w:val="22"/>
                <w:szCs w:val="22"/>
              </w:rPr>
              <w:t>Sri Lanka:</w:t>
            </w:r>
          </w:p>
          <w:p w14:paraId="68D1B8E0" w14:textId="77777777" w:rsidR="00850688" w:rsidRPr="00C64B69" w:rsidRDefault="00850688" w:rsidP="00C64B69">
            <w:pPr>
              <w:rPr>
                <w:color w:val="000000"/>
                <w:sz w:val="22"/>
                <w:szCs w:val="22"/>
              </w:rPr>
            </w:pPr>
            <w:r w:rsidRPr="00C64B69">
              <w:rPr>
                <w:color w:val="000000"/>
                <w:sz w:val="22"/>
                <w:szCs w:val="22"/>
              </w:rPr>
              <w:t>Yes. We are training a few staff in this task.</w:t>
            </w:r>
          </w:p>
          <w:p w14:paraId="50AE6561" w14:textId="77777777" w:rsidR="00850688" w:rsidRPr="00C64B69" w:rsidRDefault="00850688" w:rsidP="00C64B69">
            <w:pPr>
              <w:rPr>
                <w:sz w:val="22"/>
                <w:szCs w:val="22"/>
              </w:rPr>
            </w:pPr>
          </w:p>
        </w:tc>
      </w:tr>
      <w:tr w:rsidR="00850688" w:rsidRPr="00C64B69" w14:paraId="5D65AEDA" w14:textId="77777777" w:rsidTr="00A07C96">
        <w:tc>
          <w:tcPr>
            <w:tcW w:w="451" w:type="dxa"/>
            <w:vMerge w:val="restart"/>
          </w:tcPr>
          <w:p w14:paraId="7CBC8C32" w14:textId="77777777" w:rsidR="00850688" w:rsidRPr="00C64B69" w:rsidRDefault="00850688" w:rsidP="00C64B69">
            <w:pPr>
              <w:rPr>
                <w:sz w:val="22"/>
                <w:szCs w:val="22"/>
              </w:rPr>
            </w:pPr>
            <w:r w:rsidRPr="00C64B69">
              <w:rPr>
                <w:sz w:val="22"/>
                <w:szCs w:val="22"/>
              </w:rPr>
              <w:t>14</w:t>
            </w:r>
          </w:p>
        </w:tc>
        <w:tc>
          <w:tcPr>
            <w:tcW w:w="3414" w:type="dxa"/>
            <w:vMerge w:val="restart"/>
          </w:tcPr>
          <w:p w14:paraId="685B6022" w14:textId="77777777" w:rsidR="00850688" w:rsidRPr="00C64B69" w:rsidRDefault="00850688" w:rsidP="00C64B69">
            <w:pPr>
              <w:rPr>
                <w:color w:val="0D0D0D"/>
                <w:sz w:val="22"/>
                <w:szCs w:val="22"/>
              </w:rPr>
            </w:pPr>
            <w:r w:rsidRPr="00C64B69">
              <w:rPr>
                <w:color w:val="0D0D0D"/>
                <w:sz w:val="22"/>
                <w:szCs w:val="22"/>
              </w:rPr>
              <w:t>How does your organization regularly provide training for staff regarding the MIFR notification procedures?</w:t>
            </w:r>
          </w:p>
          <w:p w14:paraId="1483EFDD" w14:textId="77777777" w:rsidR="00850688" w:rsidRPr="00C64B69" w:rsidRDefault="00850688" w:rsidP="00C64B69">
            <w:pPr>
              <w:rPr>
                <w:sz w:val="22"/>
                <w:szCs w:val="22"/>
              </w:rPr>
            </w:pPr>
          </w:p>
        </w:tc>
        <w:tc>
          <w:tcPr>
            <w:tcW w:w="5296" w:type="dxa"/>
          </w:tcPr>
          <w:p w14:paraId="2495C043" w14:textId="77777777" w:rsidR="00850688" w:rsidRPr="00C64B69" w:rsidRDefault="00850688" w:rsidP="00C64B69">
            <w:pPr>
              <w:rPr>
                <w:b/>
                <w:bCs/>
                <w:sz w:val="22"/>
                <w:szCs w:val="22"/>
              </w:rPr>
            </w:pPr>
            <w:r w:rsidRPr="00C64B69">
              <w:rPr>
                <w:b/>
                <w:bCs/>
                <w:sz w:val="22"/>
                <w:szCs w:val="22"/>
              </w:rPr>
              <w:t>Afghanistan:</w:t>
            </w:r>
          </w:p>
          <w:p w14:paraId="1FFD8F0D" w14:textId="77777777" w:rsidR="00850688" w:rsidRPr="00C64B69" w:rsidRDefault="00850688" w:rsidP="00C64B69">
            <w:pPr>
              <w:rPr>
                <w:sz w:val="22"/>
                <w:szCs w:val="22"/>
              </w:rPr>
            </w:pPr>
            <w:r w:rsidRPr="00C64B69">
              <w:rPr>
                <w:sz w:val="22"/>
                <w:szCs w:val="22"/>
              </w:rPr>
              <w:t>N/A</w:t>
            </w:r>
          </w:p>
        </w:tc>
      </w:tr>
      <w:tr w:rsidR="00850688" w:rsidRPr="00C64B69" w14:paraId="736DA49F" w14:textId="77777777" w:rsidTr="00A07C96">
        <w:tc>
          <w:tcPr>
            <w:tcW w:w="451" w:type="dxa"/>
            <w:vMerge/>
          </w:tcPr>
          <w:p w14:paraId="20F1C5D4" w14:textId="77777777" w:rsidR="00850688" w:rsidRPr="00C64B69" w:rsidRDefault="00850688" w:rsidP="00C64B69">
            <w:pPr>
              <w:rPr>
                <w:sz w:val="22"/>
                <w:szCs w:val="22"/>
              </w:rPr>
            </w:pPr>
          </w:p>
        </w:tc>
        <w:tc>
          <w:tcPr>
            <w:tcW w:w="3414" w:type="dxa"/>
            <w:vMerge/>
          </w:tcPr>
          <w:p w14:paraId="763F0751" w14:textId="77777777" w:rsidR="00850688" w:rsidRPr="00C64B69" w:rsidRDefault="00850688" w:rsidP="00C64B69">
            <w:pPr>
              <w:rPr>
                <w:sz w:val="22"/>
                <w:szCs w:val="22"/>
              </w:rPr>
            </w:pPr>
          </w:p>
        </w:tc>
        <w:tc>
          <w:tcPr>
            <w:tcW w:w="5296" w:type="dxa"/>
          </w:tcPr>
          <w:p w14:paraId="6B089C32" w14:textId="77777777" w:rsidR="00850688" w:rsidRPr="00C64B69" w:rsidRDefault="00850688" w:rsidP="00C64B69">
            <w:pPr>
              <w:rPr>
                <w:b/>
                <w:bCs/>
                <w:sz w:val="22"/>
                <w:szCs w:val="22"/>
              </w:rPr>
            </w:pPr>
            <w:r w:rsidRPr="00C64B69">
              <w:rPr>
                <w:b/>
                <w:bCs/>
                <w:sz w:val="22"/>
                <w:szCs w:val="22"/>
              </w:rPr>
              <w:t>Bangladesh:</w:t>
            </w:r>
          </w:p>
          <w:p w14:paraId="445D080D" w14:textId="77777777" w:rsidR="00850688" w:rsidRPr="00C64B69" w:rsidRDefault="00850688" w:rsidP="00C64B69">
            <w:pPr>
              <w:rPr>
                <w:color w:val="000000"/>
                <w:sz w:val="22"/>
                <w:szCs w:val="22"/>
              </w:rPr>
            </w:pPr>
            <w:r w:rsidRPr="00C64B69">
              <w:rPr>
                <w:color w:val="000000"/>
                <w:sz w:val="22"/>
                <w:szCs w:val="22"/>
              </w:rPr>
              <w:t xml:space="preserve">We don’t notify the frequency assignments for recording in the MIFR. </w:t>
            </w:r>
          </w:p>
          <w:p w14:paraId="400AA520" w14:textId="77777777" w:rsidR="00850688" w:rsidRPr="00C64B69" w:rsidRDefault="00850688" w:rsidP="00C64B69">
            <w:pPr>
              <w:rPr>
                <w:sz w:val="22"/>
                <w:szCs w:val="22"/>
              </w:rPr>
            </w:pPr>
          </w:p>
        </w:tc>
      </w:tr>
      <w:tr w:rsidR="00850688" w:rsidRPr="00C64B69" w14:paraId="608D1E6D" w14:textId="77777777" w:rsidTr="00A07C96">
        <w:tc>
          <w:tcPr>
            <w:tcW w:w="451" w:type="dxa"/>
            <w:vMerge/>
          </w:tcPr>
          <w:p w14:paraId="50516C76" w14:textId="77777777" w:rsidR="00850688" w:rsidRPr="00C64B69" w:rsidRDefault="00850688" w:rsidP="00C64B69">
            <w:pPr>
              <w:rPr>
                <w:sz w:val="22"/>
                <w:szCs w:val="22"/>
              </w:rPr>
            </w:pPr>
          </w:p>
        </w:tc>
        <w:tc>
          <w:tcPr>
            <w:tcW w:w="3414" w:type="dxa"/>
            <w:vMerge/>
          </w:tcPr>
          <w:p w14:paraId="5EBAB8B7" w14:textId="77777777" w:rsidR="00850688" w:rsidRPr="00C64B69" w:rsidRDefault="00850688" w:rsidP="00C64B69">
            <w:pPr>
              <w:rPr>
                <w:sz w:val="22"/>
                <w:szCs w:val="22"/>
              </w:rPr>
            </w:pPr>
          </w:p>
        </w:tc>
        <w:tc>
          <w:tcPr>
            <w:tcW w:w="5296" w:type="dxa"/>
          </w:tcPr>
          <w:p w14:paraId="3C4D3A1E" w14:textId="77777777" w:rsidR="00850688" w:rsidRPr="00C64B69" w:rsidRDefault="00850688" w:rsidP="00C64B69">
            <w:pPr>
              <w:rPr>
                <w:b/>
                <w:bCs/>
                <w:sz w:val="22"/>
                <w:szCs w:val="22"/>
              </w:rPr>
            </w:pPr>
            <w:r w:rsidRPr="00C64B69">
              <w:rPr>
                <w:b/>
                <w:bCs/>
                <w:sz w:val="22"/>
                <w:szCs w:val="22"/>
              </w:rPr>
              <w:t>Bhutan:</w:t>
            </w:r>
          </w:p>
          <w:p w14:paraId="79BB717A" w14:textId="77777777" w:rsidR="00850688" w:rsidRPr="00C64B69" w:rsidRDefault="00850688" w:rsidP="00C64B69">
            <w:pPr>
              <w:rPr>
                <w:sz w:val="22"/>
                <w:szCs w:val="22"/>
              </w:rPr>
            </w:pPr>
            <w:r w:rsidRPr="00C64B69">
              <w:rPr>
                <w:sz w:val="22"/>
                <w:szCs w:val="22"/>
              </w:rPr>
              <w:t>No, the officials doesn't have a required capabilities to process MIFR notification procedures.</w:t>
            </w:r>
          </w:p>
          <w:p w14:paraId="26FD5AB2" w14:textId="77777777" w:rsidR="00850688" w:rsidRPr="00C64B69" w:rsidRDefault="00850688" w:rsidP="00C64B69">
            <w:pPr>
              <w:rPr>
                <w:sz w:val="22"/>
                <w:szCs w:val="22"/>
              </w:rPr>
            </w:pPr>
          </w:p>
        </w:tc>
      </w:tr>
      <w:tr w:rsidR="00850688" w:rsidRPr="00C64B69" w14:paraId="2E562718" w14:textId="77777777" w:rsidTr="00A07C96">
        <w:tc>
          <w:tcPr>
            <w:tcW w:w="451" w:type="dxa"/>
            <w:vMerge/>
          </w:tcPr>
          <w:p w14:paraId="20D52B8B" w14:textId="77777777" w:rsidR="00850688" w:rsidRPr="00C64B69" w:rsidRDefault="00850688" w:rsidP="00C64B69">
            <w:pPr>
              <w:rPr>
                <w:sz w:val="22"/>
                <w:szCs w:val="22"/>
              </w:rPr>
            </w:pPr>
          </w:p>
        </w:tc>
        <w:tc>
          <w:tcPr>
            <w:tcW w:w="3414" w:type="dxa"/>
            <w:vMerge/>
          </w:tcPr>
          <w:p w14:paraId="2CF43536" w14:textId="77777777" w:rsidR="00850688" w:rsidRPr="00C64B69" w:rsidRDefault="00850688" w:rsidP="00C64B69">
            <w:pPr>
              <w:rPr>
                <w:sz w:val="22"/>
                <w:szCs w:val="22"/>
              </w:rPr>
            </w:pPr>
          </w:p>
        </w:tc>
        <w:tc>
          <w:tcPr>
            <w:tcW w:w="5296" w:type="dxa"/>
          </w:tcPr>
          <w:p w14:paraId="2FAA178F" w14:textId="77777777" w:rsidR="00850688" w:rsidRPr="00C64B69" w:rsidRDefault="00850688" w:rsidP="00C64B69">
            <w:pPr>
              <w:rPr>
                <w:b/>
                <w:bCs/>
                <w:sz w:val="22"/>
                <w:szCs w:val="22"/>
              </w:rPr>
            </w:pPr>
            <w:r w:rsidRPr="00C64B69">
              <w:rPr>
                <w:b/>
                <w:bCs/>
                <w:sz w:val="22"/>
                <w:szCs w:val="22"/>
              </w:rPr>
              <w:t>India:</w:t>
            </w:r>
          </w:p>
          <w:p w14:paraId="2B56929B" w14:textId="77777777" w:rsidR="00850688" w:rsidRPr="00C64B69" w:rsidRDefault="00850688" w:rsidP="00C64B69">
            <w:pPr>
              <w:rPr>
                <w:color w:val="000000"/>
                <w:sz w:val="22"/>
                <w:szCs w:val="22"/>
              </w:rPr>
            </w:pPr>
            <w:r w:rsidRPr="00C64B69">
              <w:rPr>
                <w:color w:val="000000"/>
                <w:sz w:val="22"/>
                <w:szCs w:val="22"/>
              </w:rPr>
              <w:t>Participation of concerned officers is ensured in the ITU World/ Regional Radiocommunication Seminars to get, among other things, experience with ITU notification procedures as well as with the software and electronic publications made available by the Radiocommunication Bureau. Further, training/ workshops on coordination and notification procedures are also organized. </w:t>
            </w:r>
          </w:p>
          <w:p w14:paraId="33430CFD" w14:textId="77777777" w:rsidR="00850688" w:rsidRPr="00C64B69" w:rsidRDefault="00850688" w:rsidP="00C64B69">
            <w:pPr>
              <w:rPr>
                <w:sz w:val="22"/>
                <w:szCs w:val="22"/>
              </w:rPr>
            </w:pPr>
          </w:p>
        </w:tc>
      </w:tr>
      <w:tr w:rsidR="00850688" w:rsidRPr="00C64B69" w14:paraId="254964DC" w14:textId="77777777" w:rsidTr="00A07C96">
        <w:tc>
          <w:tcPr>
            <w:tcW w:w="451" w:type="dxa"/>
            <w:vMerge/>
          </w:tcPr>
          <w:p w14:paraId="3A268DC0" w14:textId="77777777" w:rsidR="00850688" w:rsidRPr="00C64B69" w:rsidRDefault="00850688" w:rsidP="00C64B69">
            <w:pPr>
              <w:rPr>
                <w:sz w:val="22"/>
                <w:szCs w:val="22"/>
              </w:rPr>
            </w:pPr>
          </w:p>
        </w:tc>
        <w:tc>
          <w:tcPr>
            <w:tcW w:w="3414" w:type="dxa"/>
            <w:vMerge/>
          </w:tcPr>
          <w:p w14:paraId="7418C3E8" w14:textId="77777777" w:rsidR="00850688" w:rsidRPr="00C64B69" w:rsidRDefault="00850688" w:rsidP="00C64B69">
            <w:pPr>
              <w:rPr>
                <w:sz w:val="22"/>
                <w:szCs w:val="22"/>
              </w:rPr>
            </w:pPr>
          </w:p>
        </w:tc>
        <w:tc>
          <w:tcPr>
            <w:tcW w:w="5296" w:type="dxa"/>
          </w:tcPr>
          <w:p w14:paraId="75208E38" w14:textId="77777777" w:rsidR="00850688" w:rsidRPr="00C64B69" w:rsidRDefault="00850688" w:rsidP="00C64B69">
            <w:pPr>
              <w:rPr>
                <w:b/>
                <w:bCs/>
                <w:sz w:val="22"/>
                <w:szCs w:val="22"/>
              </w:rPr>
            </w:pPr>
            <w:r w:rsidRPr="00C64B69">
              <w:rPr>
                <w:b/>
                <w:bCs/>
                <w:sz w:val="22"/>
                <w:szCs w:val="22"/>
              </w:rPr>
              <w:t>Iran:</w:t>
            </w:r>
          </w:p>
          <w:p w14:paraId="7CFCECC2" w14:textId="77777777" w:rsidR="00850688" w:rsidRPr="00C64B69" w:rsidRDefault="00850688" w:rsidP="00C64B69">
            <w:pPr>
              <w:rPr>
                <w:color w:val="000000"/>
                <w:sz w:val="22"/>
                <w:szCs w:val="22"/>
              </w:rPr>
            </w:pPr>
            <w:r w:rsidRPr="00C64B69">
              <w:rPr>
                <w:color w:val="000000"/>
                <w:sz w:val="22"/>
                <w:szCs w:val="22"/>
              </w:rPr>
              <w:t>Usually, the ITU set up training courses regionally or within ITU world seminar which is helpful and include the latest information the experts need to update their knowledge in this regard.</w:t>
            </w:r>
          </w:p>
          <w:p w14:paraId="0E13B668" w14:textId="77777777" w:rsidR="00850688" w:rsidRPr="00C64B69" w:rsidRDefault="00850688" w:rsidP="00C64B69">
            <w:pPr>
              <w:rPr>
                <w:sz w:val="22"/>
                <w:szCs w:val="22"/>
              </w:rPr>
            </w:pPr>
          </w:p>
        </w:tc>
      </w:tr>
      <w:tr w:rsidR="00850688" w:rsidRPr="00C64B69" w14:paraId="2E38A81A" w14:textId="77777777" w:rsidTr="00A07C96">
        <w:trPr>
          <w:trHeight w:val="692"/>
        </w:trPr>
        <w:tc>
          <w:tcPr>
            <w:tcW w:w="451" w:type="dxa"/>
            <w:vMerge/>
          </w:tcPr>
          <w:p w14:paraId="0BAF24CA" w14:textId="77777777" w:rsidR="00850688" w:rsidRPr="00C64B69" w:rsidRDefault="00850688" w:rsidP="00C64B69">
            <w:pPr>
              <w:rPr>
                <w:sz w:val="22"/>
                <w:szCs w:val="22"/>
              </w:rPr>
            </w:pPr>
          </w:p>
        </w:tc>
        <w:tc>
          <w:tcPr>
            <w:tcW w:w="3414" w:type="dxa"/>
            <w:vMerge/>
          </w:tcPr>
          <w:p w14:paraId="59231D31" w14:textId="77777777" w:rsidR="00850688" w:rsidRPr="00C64B69" w:rsidRDefault="00850688" w:rsidP="00C64B69">
            <w:pPr>
              <w:rPr>
                <w:sz w:val="22"/>
                <w:szCs w:val="22"/>
              </w:rPr>
            </w:pPr>
          </w:p>
        </w:tc>
        <w:tc>
          <w:tcPr>
            <w:tcW w:w="5296" w:type="dxa"/>
          </w:tcPr>
          <w:p w14:paraId="3323C967" w14:textId="77777777" w:rsidR="00850688" w:rsidRPr="00C64B69" w:rsidRDefault="00850688" w:rsidP="00C64B69">
            <w:pPr>
              <w:rPr>
                <w:b/>
                <w:bCs/>
                <w:sz w:val="22"/>
                <w:szCs w:val="22"/>
              </w:rPr>
            </w:pPr>
            <w:r w:rsidRPr="00C64B69">
              <w:rPr>
                <w:b/>
                <w:bCs/>
                <w:sz w:val="22"/>
                <w:szCs w:val="22"/>
              </w:rPr>
              <w:t>Maldives:</w:t>
            </w:r>
          </w:p>
          <w:p w14:paraId="7EF23DC5" w14:textId="77777777" w:rsidR="00850688" w:rsidRPr="00C64B69" w:rsidRDefault="00850688" w:rsidP="00C64B69">
            <w:pPr>
              <w:rPr>
                <w:sz w:val="22"/>
                <w:szCs w:val="22"/>
              </w:rPr>
            </w:pPr>
            <w:r w:rsidRPr="00C64B69">
              <w:rPr>
                <w:b/>
                <w:bCs/>
                <w:sz w:val="22"/>
                <w:szCs w:val="22"/>
              </w:rPr>
              <w:t>-</w:t>
            </w:r>
          </w:p>
        </w:tc>
      </w:tr>
      <w:tr w:rsidR="00850688" w:rsidRPr="00C64B69" w14:paraId="4C4AE18D" w14:textId="77777777" w:rsidTr="00A07C96">
        <w:tc>
          <w:tcPr>
            <w:tcW w:w="451" w:type="dxa"/>
            <w:vMerge/>
          </w:tcPr>
          <w:p w14:paraId="4E95B8E6" w14:textId="77777777" w:rsidR="00850688" w:rsidRPr="00C64B69" w:rsidRDefault="00850688" w:rsidP="00C64B69">
            <w:pPr>
              <w:rPr>
                <w:sz w:val="22"/>
                <w:szCs w:val="22"/>
              </w:rPr>
            </w:pPr>
          </w:p>
        </w:tc>
        <w:tc>
          <w:tcPr>
            <w:tcW w:w="3414" w:type="dxa"/>
            <w:vMerge/>
          </w:tcPr>
          <w:p w14:paraId="60E32605" w14:textId="77777777" w:rsidR="00850688" w:rsidRPr="00C64B69" w:rsidRDefault="00850688" w:rsidP="00C64B69">
            <w:pPr>
              <w:rPr>
                <w:sz w:val="22"/>
                <w:szCs w:val="22"/>
              </w:rPr>
            </w:pPr>
          </w:p>
        </w:tc>
        <w:tc>
          <w:tcPr>
            <w:tcW w:w="5296" w:type="dxa"/>
          </w:tcPr>
          <w:p w14:paraId="05367F30" w14:textId="77777777" w:rsidR="00850688" w:rsidRPr="00C64B69" w:rsidRDefault="00850688" w:rsidP="00C64B69">
            <w:pPr>
              <w:rPr>
                <w:b/>
                <w:bCs/>
                <w:sz w:val="22"/>
                <w:szCs w:val="22"/>
              </w:rPr>
            </w:pPr>
            <w:r w:rsidRPr="00C64B69">
              <w:rPr>
                <w:b/>
                <w:bCs/>
                <w:sz w:val="22"/>
                <w:szCs w:val="22"/>
              </w:rPr>
              <w:t>Nepal:</w:t>
            </w:r>
          </w:p>
          <w:p w14:paraId="16BA0119" w14:textId="77777777" w:rsidR="00850688" w:rsidRPr="00C64B69" w:rsidRDefault="00850688" w:rsidP="00C64B69">
            <w:pPr>
              <w:rPr>
                <w:sz w:val="22"/>
                <w:szCs w:val="22"/>
              </w:rPr>
            </w:pPr>
            <w:r w:rsidRPr="00C64B69">
              <w:rPr>
                <w:sz w:val="22"/>
                <w:szCs w:val="22"/>
              </w:rPr>
              <w:t>N/A. Such trainings are not provided.</w:t>
            </w:r>
          </w:p>
          <w:p w14:paraId="78C8D972" w14:textId="77777777" w:rsidR="00850688" w:rsidRPr="00C64B69" w:rsidRDefault="00850688" w:rsidP="00C64B69">
            <w:pPr>
              <w:rPr>
                <w:sz w:val="22"/>
                <w:szCs w:val="22"/>
              </w:rPr>
            </w:pPr>
          </w:p>
        </w:tc>
      </w:tr>
      <w:tr w:rsidR="00850688" w:rsidRPr="00C64B69" w14:paraId="347664F2" w14:textId="77777777" w:rsidTr="00A07C96">
        <w:tc>
          <w:tcPr>
            <w:tcW w:w="451" w:type="dxa"/>
            <w:vMerge/>
          </w:tcPr>
          <w:p w14:paraId="6FBBB0DE" w14:textId="77777777" w:rsidR="00850688" w:rsidRPr="00C64B69" w:rsidRDefault="00850688" w:rsidP="00C64B69">
            <w:pPr>
              <w:rPr>
                <w:sz w:val="22"/>
                <w:szCs w:val="22"/>
              </w:rPr>
            </w:pPr>
          </w:p>
        </w:tc>
        <w:tc>
          <w:tcPr>
            <w:tcW w:w="3414" w:type="dxa"/>
            <w:vMerge/>
          </w:tcPr>
          <w:p w14:paraId="0E7D1BE7" w14:textId="77777777" w:rsidR="00850688" w:rsidRPr="00C64B69" w:rsidRDefault="00850688" w:rsidP="00C64B69">
            <w:pPr>
              <w:rPr>
                <w:sz w:val="22"/>
                <w:szCs w:val="22"/>
              </w:rPr>
            </w:pPr>
          </w:p>
        </w:tc>
        <w:tc>
          <w:tcPr>
            <w:tcW w:w="5296" w:type="dxa"/>
          </w:tcPr>
          <w:p w14:paraId="70A42C14" w14:textId="77777777" w:rsidR="00850688" w:rsidRPr="00C64B69" w:rsidRDefault="00850688" w:rsidP="00C64B69">
            <w:pPr>
              <w:rPr>
                <w:b/>
                <w:bCs/>
                <w:sz w:val="22"/>
                <w:szCs w:val="22"/>
              </w:rPr>
            </w:pPr>
            <w:r w:rsidRPr="00C64B69">
              <w:rPr>
                <w:b/>
                <w:bCs/>
                <w:sz w:val="22"/>
                <w:szCs w:val="22"/>
              </w:rPr>
              <w:t>Pakistan:</w:t>
            </w:r>
          </w:p>
          <w:p w14:paraId="653C0030" w14:textId="77777777" w:rsidR="00850688" w:rsidRPr="00C64B69" w:rsidRDefault="00850688" w:rsidP="00C64B69">
            <w:pPr>
              <w:rPr>
                <w:sz w:val="22"/>
                <w:szCs w:val="22"/>
              </w:rPr>
            </w:pPr>
            <w:r w:rsidRPr="00C64B69">
              <w:rPr>
                <w:sz w:val="22"/>
                <w:szCs w:val="22"/>
              </w:rPr>
              <w:t>Through ITU online seminars and documentation.</w:t>
            </w:r>
          </w:p>
          <w:p w14:paraId="49E01445" w14:textId="77777777" w:rsidR="00850688" w:rsidRPr="00C64B69" w:rsidRDefault="00850688" w:rsidP="00C64B69">
            <w:pPr>
              <w:rPr>
                <w:sz w:val="22"/>
                <w:szCs w:val="22"/>
              </w:rPr>
            </w:pPr>
          </w:p>
        </w:tc>
      </w:tr>
      <w:tr w:rsidR="00850688" w:rsidRPr="00C64B69" w14:paraId="39B8828B" w14:textId="77777777" w:rsidTr="00A07C96">
        <w:tc>
          <w:tcPr>
            <w:tcW w:w="451" w:type="dxa"/>
            <w:vMerge/>
          </w:tcPr>
          <w:p w14:paraId="3D0B7580" w14:textId="77777777" w:rsidR="00850688" w:rsidRPr="00C64B69" w:rsidRDefault="00850688" w:rsidP="00C64B69">
            <w:pPr>
              <w:rPr>
                <w:sz w:val="22"/>
                <w:szCs w:val="22"/>
              </w:rPr>
            </w:pPr>
          </w:p>
        </w:tc>
        <w:tc>
          <w:tcPr>
            <w:tcW w:w="3414" w:type="dxa"/>
            <w:vMerge/>
          </w:tcPr>
          <w:p w14:paraId="7BA78451" w14:textId="77777777" w:rsidR="00850688" w:rsidRPr="00C64B69" w:rsidRDefault="00850688" w:rsidP="00C64B69">
            <w:pPr>
              <w:rPr>
                <w:sz w:val="22"/>
                <w:szCs w:val="22"/>
              </w:rPr>
            </w:pPr>
          </w:p>
        </w:tc>
        <w:tc>
          <w:tcPr>
            <w:tcW w:w="5296" w:type="dxa"/>
          </w:tcPr>
          <w:p w14:paraId="648C08F1" w14:textId="77777777" w:rsidR="00850688" w:rsidRPr="00C64B69" w:rsidRDefault="00850688" w:rsidP="00C64B69">
            <w:pPr>
              <w:rPr>
                <w:b/>
                <w:bCs/>
                <w:sz w:val="22"/>
                <w:szCs w:val="22"/>
              </w:rPr>
            </w:pPr>
            <w:r w:rsidRPr="00C64B69">
              <w:rPr>
                <w:b/>
                <w:bCs/>
                <w:sz w:val="22"/>
                <w:szCs w:val="22"/>
              </w:rPr>
              <w:t>Sri Lanka:</w:t>
            </w:r>
          </w:p>
          <w:p w14:paraId="6B3FE695" w14:textId="77777777" w:rsidR="00850688" w:rsidRPr="00C64B69" w:rsidRDefault="00850688" w:rsidP="00C64B69">
            <w:pPr>
              <w:rPr>
                <w:color w:val="000000"/>
                <w:sz w:val="22"/>
                <w:szCs w:val="22"/>
              </w:rPr>
            </w:pPr>
            <w:r w:rsidRPr="00C64B69">
              <w:rPr>
                <w:color w:val="000000"/>
                <w:sz w:val="22"/>
                <w:szCs w:val="22"/>
              </w:rPr>
              <w:lastRenderedPageBreak/>
              <w:t>We are encouraging our staff to participate in ITU and APT training and workshops relating to this subject.</w:t>
            </w:r>
          </w:p>
          <w:p w14:paraId="0D7DC497" w14:textId="77777777" w:rsidR="00850688" w:rsidRPr="00C64B69" w:rsidRDefault="00850688" w:rsidP="00C64B69">
            <w:pPr>
              <w:rPr>
                <w:color w:val="000000"/>
                <w:sz w:val="22"/>
                <w:szCs w:val="22"/>
              </w:rPr>
            </w:pPr>
          </w:p>
          <w:p w14:paraId="2CEB7C0B" w14:textId="77777777" w:rsidR="00850688" w:rsidRPr="00C64B69" w:rsidRDefault="00850688" w:rsidP="00C64B69">
            <w:pPr>
              <w:rPr>
                <w:color w:val="000000"/>
                <w:sz w:val="22"/>
                <w:szCs w:val="22"/>
              </w:rPr>
            </w:pPr>
          </w:p>
          <w:p w14:paraId="61028BC2" w14:textId="77777777" w:rsidR="00850688" w:rsidRPr="00C64B69" w:rsidRDefault="00850688" w:rsidP="00C64B69">
            <w:pPr>
              <w:rPr>
                <w:sz w:val="22"/>
                <w:szCs w:val="22"/>
              </w:rPr>
            </w:pPr>
          </w:p>
        </w:tc>
      </w:tr>
      <w:tr w:rsidR="00850688" w:rsidRPr="00C64B69" w14:paraId="0F9787CA" w14:textId="77777777" w:rsidTr="00A07C96">
        <w:tc>
          <w:tcPr>
            <w:tcW w:w="451" w:type="dxa"/>
            <w:vMerge w:val="restart"/>
          </w:tcPr>
          <w:p w14:paraId="7674EC01" w14:textId="77777777" w:rsidR="00850688" w:rsidRPr="00C64B69" w:rsidRDefault="00850688" w:rsidP="00C64B69">
            <w:pPr>
              <w:rPr>
                <w:sz w:val="22"/>
                <w:szCs w:val="22"/>
              </w:rPr>
            </w:pPr>
            <w:r w:rsidRPr="00C64B69">
              <w:rPr>
                <w:sz w:val="22"/>
                <w:szCs w:val="22"/>
              </w:rPr>
              <w:lastRenderedPageBreak/>
              <w:t>15</w:t>
            </w:r>
          </w:p>
        </w:tc>
        <w:tc>
          <w:tcPr>
            <w:tcW w:w="3414" w:type="dxa"/>
            <w:vMerge w:val="restart"/>
          </w:tcPr>
          <w:p w14:paraId="7E8ED693" w14:textId="77777777" w:rsidR="00850688" w:rsidRPr="00C64B69" w:rsidRDefault="00850688" w:rsidP="00C64B69">
            <w:pPr>
              <w:rPr>
                <w:color w:val="0D0D0D"/>
                <w:sz w:val="22"/>
                <w:szCs w:val="22"/>
              </w:rPr>
            </w:pPr>
            <w:r w:rsidRPr="00C64B69">
              <w:rPr>
                <w:color w:val="0D0D0D"/>
                <w:sz w:val="22"/>
                <w:szCs w:val="22"/>
              </w:rPr>
              <w:t>What suggestions do you have for streamlining this MIFR notification process within administrations?</w:t>
            </w:r>
          </w:p>
          <w:p w14:paraId="48CABB1D" w14:textId="77777777" w:rsidR="00850688" w:rsidRPr="00C64B69" w:rsidRDefault="00850688" w:rsidP="00C64B69">
            <w:pPr>
              <w:rPr>
                <w:sz w:val="22"/>
                <w:szCs w:val="22"/>
              </w:rPr>
            </w:pPr>
          </w:p>
        </w:tc>
        <w:tc>
          <w:tcPr>
            <w:tcW w:w="5296" w:type="dxa"/>
          </w:tcPr>
          <w:p w14:paraId="24792F2A" w14:textId="77777777" w:rsidR="00850688" w:rsidRPr="00C64B69" w:rsidRDefault="00850688" w:rsidP="00C64B69">
            <w:pPr>
              <w:rPr>
                <w:b/>
                <w:bCs/>
                <w:sz w:val="22"/>
                <w:szCs w:val="22"/>
              </w:rPr>
            </w:pPr>
            <w:r w:rsidRPr="00C64B69">
              <w:rPr>
                <w:b/>
                <w:bCs/>
                <w:sz w:val="22"/>
                <w:szCs w:val="22"/>
              </w:rPr>
              <w:t>Afghanistan:</w:t>
            </w:r>
          </w:p>
          <w:p w14:paraId="581319C0" w14:textId="77777777" w:rsidR="00850688" w:rsidRPr="00C64B69" w:rsidRDefault="00850688" w:rsidP="00C64B69">
            <w:pPr>
              <w:rPr>
                <w:color w:val="000000"/>
                <w:sz w:val="22"/>
                <w:szCs w:val="22"/>
              </w:rPr>
            </w:pPr>
            <w:r w:rsidRPr="00C64B69">
              <w:rPr>
                <w:color w:val="000000"/>
                <w:sz w:val="22"/>
                <w:szCs w:val="22"/>
              </w:rPr>
              <w:t>This administration need for staff training in different areas, especially in MIFR notification and spectrum Management system (SMS4DC).</w:t>
            </w:r>
          </w:p>
          <w:p w14:paraId="6FCFBD21" w14:textId="77777777" w:rsidR="00850688" w:rsidRPr="00C64B69" w:rsidRDefault="00850688" w:rsidP="00C64B69">
            <w:pPr>
              <w:rPr>
                <w:sz w:val="22"/>
                <w:szCs w:val="22"/>
              </w:rPr>
            </w:pPr>
          </w:p>
        </w:tc>
      </w:tr>
      <w:tr w:rsidR="00850688" w:rsidRPr="00C64B69" w14:paraId="062F9808" w14:textId="77777777" w:rsidTr="00A07C96">
        <w:tc>
          <w:tcPr>
            <w:tcW w:w="451" w:type="dxa"/>
            <w:vMerge/>
          </w:tcPr>
          <w:p w14:paraId="4340F9F8" w14:textId="77777777" w:rsidR="00850688" w:rsidRPr="00C64B69" w:rsidRDefault="00850688" w:rsidP="00C64B69">
            <w:pPr>
              <w:rPr>
                <w:sz w:val="22"/>
                <w:szCs w:val="22"/>
              </w:rPr>
            </w:pPr>
          </w:p>
        </w:tc>
        <w:tc>
          <w:tcPr>
            <w:tcW w:w="3414" w:type="dxa"/>
            <w:vMerge/>
          </w:tcPr>
          <w:p w14:paraId="2EC271AB" w14:textId="77777777" w:rsidR="00850688" w:rsidRPr="00C64B69" w:rsidRDefault="00850688" w:rsidP="00C64B69">
            <w:pPr>
              <w:rPr>
                <w:sz w:val="22"/>
                <w:szCs w:val="22"/>
              </w:rPr>
            </w:pPr>
          </w:p>
        </w:tc>
        <w:tc>
          <w:tcPr>
            <w:tcW w:w="5296" w:type="dxa"/>
          </w:tcPr>
          <w:p w14:paraId="748F670A" w14:textId="77777777" w:rsidR="00850688" w:rsidRPr="00C64B69" w:rsidRDefault="00850688" w:rsidP="00C64B69">
            <w:pPr>
              <w:rPr>
                <w:b/>
                <w:bCs/>
                <w:sz w:val="22"/>
                <w:szCs w:val="22"/>
              </w:rPr>
            </w:pPr>
            <w:r w:rsidRPr="00C64B69">
              <w:rPr>
                <w:b/>
                <w:bCs/>
                <w:sz w:val="22"/>
                <w:szCs w:val="22"/>
              </w:rPr>
              <w:t>Bangladesh:</w:t>
            </w:r>
          </w:p>
          <w:p w14:paraId="3C70D422" w14:textId="77777777" w:rsidR="00850688" w:rsidRPr="00C64B69" w:rsidRDefault="00850688" w:rsidP="00C64B69">
            <w:pPr>
              <w:rPr>
                <w:color w:val="000000"/>
                <w:sz w:val="22"/>
                <w:szCs w:val="22"/>
              </w:rPr>
            </w:pPr>
            <w:r w:rsidRPr="00C64B69">
              <w:rPr>
                <w:color w:val="000000"/>
                <w:sz w:val="22"/>
                <w:szCs w:val="22"/>
              </w:rPr>
              <w:t xml:space="preserve">N/A. </w:t>
            </w:r>
          </w:p>
          <w:p w14:paraId="4F86EC99" w14:textId="77777777" w:rsidR="00850688" w:rsidRPr="00C64B69" w:rsidRDefault="00850688" w:rsidP="00C64B69">
            <w:pPr>
              <w:rPr>
                <w:sz w:val="22"/>
                <w:szCs w:val="22"/>
              </w:rPr>
            </w:pPr>
          </w:p>
        </w:tc>
      </w:tr>
      <w:tr w:rsidR="00850688" w:rsidRPr="00C64B69" w14:paraId="6FA513C4" w14:textId="77777777" w:rsidTr="00A07C96">
        <w:tc>
          <w:tcPr>
            <w:tcW w:w="451" w:type="dxa"/>
            <w:vMerge/>
          </w:tcPr>
          <w:p w14:paraId="6AE81457" w14:textId="77777777" w:rsidR="00850688" w:rsidRPr="00C64B69" w:rsidRDefault="00850688" w:rsidP="00C64B69">
            <w:pPr>
              <w:rPr>
                <w:sz w:val="22"/>
                <w:szCs w:val="22"/>
              </w:rPr>
            </w:pPr>
          </w:p>
        </w:tc>
        <w:tc>
          <w:tcPr>
            <w:tcW w:w="3414" w:type="dxa"/>
            <w:vMerge/>
          </w:tcPr>
          <w:p w14:paraId="6461389A" w14:textId="77777777" w:rsidR="00850688" w:rsidRPr="00C64B69" w:rsidRDefault="00850688" w:rsidP="00C64B69">
            <w:pPr>
              <w:rPr>
                <w:sz w:val="22"/>
                <w:szCs w:val="22"/>
              </w:rPr>
            </w:pPr>
          </w:p>
        </w:tc>
        <w:tc>
          <w:tcPr>
            <w:tcW w:w="5296" w:type="dxa"/>
          </w:tcPr>
          <w:p w14:paraId="00C55479" w14:textId="77777777" w:rsidR="00850688" w:rsidRPr="00C64B69" w:rsidRDefault="00850688" w:rsidP="00C64B69">
            <w:pPr>
              <w:rPr>
                <w:b/>
                <w:bCs/>
                <w:sz w:val="22"/>
                <w:szCs w:val="22"/>
              </w:rPr>
            </w:pPr>
            <w:r w:rsidRPr="00C64B69">
              <w:rPr>
                <w:b/>
                <w:bCs/>
                <w:sz w:val="22"/>
                <w:szCs w:val="22"/>
              </w:rPr>
              <w:t>Bhutan:</w:t>
            </w:r>
          </w:p>
          <w:p w14:paraId="2D466858" w14:textId="77777777" w:rsidR="00850688" w:rsidRPr="00C64B69" w:rsidRDefault="00850688" w:rsidP="00C64B69">
            <w:pPr>
              <w:rPr>
                <w:sz w:val="22"/>
                <w:szCs w:val="22"/>
              </w:rPr>
            </w:pPr>
            <w:r w:rsidRPr="00C64B69">
              <w:rPr>
                <w:sz w:val="22"/>
                <w:szCs w:val="22"/>
              </w:rPr>
              <w:t>Training needs to be provided by the ITU and the APT for the countries which have not excelled in this notification process.</w:t>
            </w:r>
          </w:p>
          <w:p w14:paraId="011DCF44" w14:textId="77777777" w:rsidR="00850688" w:rsidRPr="00C64B69" w:rsidRDefault="00850688" w:rsidP="00C64B69">
            <w:pPr>
              <w:rPr>
                <w:sz w:val="22"/>
                <w:szCs w:val="22"/>
              </w:rPr>
            </w:pPr>
          </w:p>
        </w:tc>
      </w:tr>
      <w:tr w:rsidR="00850688" w:rsidRPr="00C64B69" w14:paraId="01F187CD" w14:textId="77777777" w:rsidTr="00A07C96">
        <w:tc>
          <w:tcPr>
            <w:tcW w:w="451" w:type="dxa"/>
            <w:vMerge/>
          </w:tcPr>
          <w:p w14:paraId="2AF44745" w14:textId="77777777" w:rsidR="00850688" w:rsidRPr="00C64B69" w:rsidRDefault="00850688" w:rsidP="00C64B69">
            <w:pPr>
              <w:rPr>
                <w:sz w:val="22"/>
                <w:szCs w:val="22"/>
              </w:rPr>
            </w:pPr>
          </w:p>
        </w:tc>
        <w:tc>
          <w:tcPr>
            <w:tcW w:w="3414" w:type="dxa"/>
            <w:vMerge/>
          </w:tcPr>
          <w:p w14:paraId="785EEF77" w14:textId="77777777" w:rsidR="00850688" w:rsidRPr="00C64B69" w:rsidRDefault="00850688" w:rsidP="00C64B69">
            <w:pPr>
              <w:rPr>
                <w:sz w:val="22"/>
                <w:szCs w:val="22"/>
              </w:rPr>
            </w:pPr>
          </w:p>
        </w:tc>
        <w:tc>
          <w:tcPr>
            <w:tcW w:w="5296" w:type="dxa"/>
          </w:tcPr>
          <w:p w14:paraId="6D159A6B" w14:textId="77777777" w:rsidR="00850688" w:rsidRPr="00C64B69" w:rsidRDefault="00850688" w:rsidP="00C64B69">
            <w:pPr>
              <w:rPr>
                <w:b/>
                <w:bCs/>
                <w:sz w:val="22"/>
                <w:szCs w:val="22"/>
              </w:rPr>
            </w:pPr>
            <w:r w:rsidRPr="00C64B69">
              <w:rPr>
                <w:b/>
                <w:bCs/>
                <w:sz w:val="22"/>
                <w:szCs w:val="22"/>
              </w:rPr>
              <w:t>India:</w:t>
            </w:r>
          </w:p>
          <w:p w14:paraId="70D1F42D" w14:textId="77777777" w:rsidR="00850688" w:rsidRPr="00C64B69" w:rsidRDefault="00850688" w:rsidP="00C64B69">
            <w:pPr>
              <w:rPr>
                <w:sz w:val="22"/>
                <w:szCs w:val="22"/>
              </w:rPr>
            </w:pPr>
            <w:r w:rsidRPr="00C64B69">
              <w:rPr>
                <w:sz w:val="22"/>
                <w:szCs w:val="22"/>
              </w:rPr>
              <w:t>ITU-R should organize regular training programs for the staff of respective administrations responsible for managing the MIFR notification/ recording process. </w:t>
            </w:r>
          </w:p>
          <w:p w14:paraId="4191658C" w14:textId="77777777" w:rsidR="00850688" w:rsidRPr="00C64B69" w:rsidRDefault="00850688" w:rsidP="00C64B69">
            <w:pPr>
              <w:rPr>
                <w:sz w:val="22"/>
                <w:szCs w:val="22"/>
              </w:rPr>
            </w:pPr>
          </w:p>
        </w:tc>
      </w:tr>
      <w:tr w:rsidR="00850688" w:rsidRPr="00C64B69" w14:paraId="0C193A46" w14:textId="77777777" w:rsidTr="00A07C96">
        <w:tc>
          <w:tcPr>
            <w:tcW w:w="451" w:type="dxa"/>
            <w:vMerge/>
          </w:tcPr>
          <w:p w14:paraId="29F37214" w14:textId="77777777" w:rsidR="00850688" w:rsidRPr="00C64B69" w:rsidRDefault="00850688" w:rsidP="00C64B69">
            <w:pPr>
              <w:rPr>
                <w:sz w:val="22"/>
                <w:szCs w:val="22"/>
              </w:rPr>
            </w:pPr>
          </w:p>
        </w:tc>
        <w:tc>
          <w:tcPr>
            <w:tcW w:w="3414" w:type="dxa"/>
            <w:vMerge/>
          </w:tcPr>
          <w:p w14:paraId="7B6C425B" w14:textId="77777777" w:rsidR="00850688" w:rsidRPr="00C64B69" w:rsidRDefault="00850688" w:rsidP="00C64B69">
            <w:pPr>
              <w:rPr>
                <w:sz w:val="22"/>
                <w:szCs w:val="22"/>
              </w:rPr>
            </w:pPr>
          </w:p>
        </w:tc>
        <w:tc>
          <w:tcPr>
            <w:tcW w:w="5296" w:type="dxa"/>
          </w:tcPr>
          <w:p w14:paraId="033A8CC8" w14:textId="77777777" w:rsidR="00850688" w:rsidRPr="00C64B69" w:rsidRDefault="00850688" w:rsidP="00C64B69">
            <w:pPr>
              <w:rPr>
                <w:b/>
                <w:bCs/>
                <w:sz w:val="22"/>
                <w:szCs w:val="22"/>
              </w:rPr>
            </w:pPr>
            <w:r w:rsidRPr="00C64B69">
              <w:rPr>
                <w:b/>
                <w:bCs/>
                <w:sz w:val="22"/>
                <w:szCs w:val="22"/>
              </w:rPr>
              <w:t>Iran:</w:t>
            </w:r>
          </w:p>
          <w:p w14:paraId="78378189" w14:textId="77777777" w:rsidR="00850688" w:rsidRPr="00C64B69" w:rsidRDefault="00850688" w:rsidP="00C64B69">
            <w:pPr>
              <w:rPr>
                <w:color w:val="000000"/>
                <w:sz w:val="22"/>
                <w:szCs w:val="22"/>
              </w:rPr>
            </w:pPr>
            <w:r w:rsidRPr="00C64B69">
              <w:rPr>
                <w:color w:val="000000"/>
                <w:sz w:val="22"/>
                <w:szCs w:val="22"/>
              </w:rPr>
              <w:t>The effective relationship between the Administrations internal database and ITU MIFR and retrieving the necessary information from MIFR and adoption with relevant provisions of radio regulation can facilitate the notification process.</w:t>
            </w:r>
          </w:p>
          <w:p w14:paraId="04715D69" w14:textId="77777777" w:rsidR="00850688" w:rsidRPr="00C64B69" w:rsidRDefault="00850688" w:rsidP="00C64B69">
            <w:pPr>
              <w:rPr>
                <w:sz w:val="22"/>
                <w:szCs w:val="22"/>
              </w:rPr>
            </w:pPr>
          </w:p>
        </w:tc>
      </w:tr>
      <w:tr w:rsidR="00850688" w:rsidRPr="00C64B69" w14:paraId="2A25E426" w14:textId="77777777" w:rsidTr="00A07C96">
        <w:tc>
          <w:tcPr>
            <w:tcW w:w="451" w:type="dxa"/>
            <w:vMerge/>
          </w:tcPr>
          <w:p w14:paraId="3EDD3A97" w14:textId="77777777" w:rsidR="00850688" w:rsidRPr="00C64B69" w:rsidRDefault="00850688" w:rsidP="00C64B69">
            <w:pPr>
              <w:rPr>
                <w:sz w:val="22"/>
                <w:szCs w:val="22"/>
              </w:rPr>
            </w:pPr>
          </w:p>
        </w:tc>
        <w:tc>
          <w:tcPr>
            <w:tcW w:w="3414" w:type="dxa"/>
            <w:vMerge/>
          </w:tcPr>
          <w:p w14:paraId="481D7E4F" w14:textId="77777777" w:rsidR="00850688" w:rsidRPr="00C64B69" w:rsidRDefault="00850688" w:rsidP="00C64B69">
            <w:pPr>
              <w:rPr>
                <w:sz w:val="22"/>
                <w:szCs w:val="22"/>
              </w:rPr>
            </w:pPr>
          </w:p>
        </w:tc>
        <w:tc>
          <w:tcPr>
            <w:tcW w:w="5296" w:type="dxa"/>
          </w:tcPr>
          <w:p w14:paraId="2E83732B" w14:textId="77777777" w:rsidR="00850688" w:rsidRPr="00C64B69" w:rsidRDefault="00850688" w:rsidP="00C64B69">
            <w:pPr>
              <w:rPr>
                <w:b/>
                <w:bCs/>
                <w:sz w:val="22"/>
                <w:szCs w:val="22"/>
              </w:rPr>
            </w:pPr>
            <w:r w:rsidRPr="00C64B69">
              <w:rPr>
                <w:b/>
                <w:bCs/>
                <w:sz w:val="22"/>
                <w:szCs w:val="22"/>
              </w:rPr>
              <w:t>Maldives:</w:t>
            </w:r>
          </w:p>
          <w:p w14:paraId="03E603A1" w14:textId="77777777" w:rsidR="00850688" w:rsidRPr="00C64B69" w:rsidRDefault="00850688" w:rsidP="00C64B69">
            <w:pPr>
              <w:rPr>
                <w:sz w:val="22"/>
                <w:szCs w:val="22"/>
              </w:rPr>
            </w:pPr>
            <w:r w:rsidRPr="00C64B69">
              <w:rPr>
                <w:sz w:val="22"/>
                <w:szCs w:val="22"/>
              </w:rPr>
              <w:t>-</w:t>
            </w:r>
          </w:p>
        </w:tc>
      </w:tr>
      <w:tr w:rsidR="00850688" w:rsidRPr="00C64B69" w14:paraId="3E625C63" w14:textId="77777777" w:rsidTr="00A07C96">
        <w:tc>
          <w:tcPr>
            <w:tcW w:w="451" w:type="dxa"/>
            <w:vMerge/>
          </w:tcPr>
          <w:p w14:paraId="0AAE432D" w14:textId="77777777" w:rsidR="00850688" w:rsidRPr="00C64B69" w:rsidRDefault="00850688" w:rsidP="00C64B69">
            <w:pPr>
              <w:rPr>
                <w:sz w:val="22"/>
                <w:szCs w:val="22"/>
              </w:rPr>
            </w:pPr>
          </w:p>
        </w:tc>
        <w:tc>
          <w:tcPr>
            <w:tcW w:w="3414" w:type="dxa"/>
            <w:vMerge/>
          </w:tcPr>
          <w:p w14:paraId="5A53BFC1" w14:textId="77777777" w:rsidR="00850688" w:rsidRPr="00C64B69" w:rsidRDefault="00850688" w:rsidP="00C64B69">
            <w:pPr>
              <w:rPr>
                <w:sz w:val="22"/>
                <w:szCs w:val="22"/>
              </w:rPr>
            </w:pPr>
          </w:p>
        </w:tc>
        <w:tc>
          <w:tcPr>
            <w:tcW w:w="5296" w:type="dxa"/>
          </w:tcPr>
          <w:p w14:paraId="59F047F9" w14:textId="77777777" w:rsidR="00850688" w:rsidRPr="00C64B69" w:rsidRDefault="00850688" w:rsidP="00C64B69">
            <w:pPr>
              <w:rPr>
                <w:b/>
                <w:bCs/>
                <w:sz w:val="22"/>
                <w:szCs w:val="22"/>
              </w:rPr>
            </w:pPr>
            <w:r w:rsidRPr="00C64B69">
              <w:rPr>
                <w:b/>
                <w:bCs/>
                <w:sz w:val="22"/>
                <w:szCs w:val="22"/>
              </w:rPr>
              <w:t>Nepal:</w:t>
            </w:r>
          </w:p>
          <w:p w14:paraId="7205F4C5" w14:textId="77777777" w:rsidR="00850688" w:rsidRPr="00C64B69" w:rsidRDefault="00850688" w:rsidP="00C64B69">
            <w:pPr>
              <w:rPr>
                <w:sz w:val="22"/>
                <w:szCs w:val="22"/>
              </w:rPr>
            </w:pPr>
            <w:r w:rsidRPr="00C64B69">
              <w:rPr>
                <w:sz w:val="22"/>
                <w:szCs w:val="22"/>
              </w:rPr>
              <w:t xml:space="preserve">As of now, a special workshop/training for the personnel involved or expected to be involved in this process from this region may be beneficial. </w:t>
            </w:r>
          </w:p>
          <w:p w14:paraId="698C172F" w14:textId="77777777" w:rsidR="00850688" w:rsidRPr="00C64B69" w:rsidRDefault="00850688" w:rsidP="00C64B69">
            <w:pPr>
              <w:rPr>
                <w:sz w:val="22"/>
                <w:szCs w:val="22"/>
              </w:rPr>
            </w:pPr>
          </w:p>
        </w:tc>
      </w:tr>
      <w:tr w:rsidR="00850688" w:rsidRPr="00C64B69" w14:paraId="76B8A0CA" w14:textId="77777777" w:rsidTr="00A07C96">
        <w:tc>
          <w:tcPr>
            <w:tcW w:w="451" w:type="dxa"/>
            <w:vMerge/>
          </w:tcPr>
          <w:p w14:paraId="5E7F1489" w14:textId="77777777" w:rsidR="00850688" w:rsidRPr="00C64B69" w:rsidRDefault="00850688" w:rsidP="00C64B69">
            <w:pPr>
              <w:rPr>
                <w:sz w:val="22"/>
                <w:szCs w:val="22"/>
              </w:rPr>
            </w:pPr>
          </w:p>
        </w:tc>
        <w:tc>
          <w:tcPr>
            <w:tcW w:w="3414" w:type="dxa"/>
            <w:vMerge/>
          </w:tcPr>
          <w:p w14:paraId="4C43AC0D" w14:textId="77777777" w:rsidR="00850688" w:rsidRPr="00C64B69" w:rsidRDefault="00850688" w:rsidP="00C64B69">
            <w:pPr>
              <w:rPr>
                <w:sz w:val="22"/>
                <w:szCs w:val="22"/>
              </w:rPr>
            </w:pPr>
          </w:p>
        </w:tc>
        <w:tc>
          <w:tcPr>
            <w:tcW w:w="5296" w:type="dxa"/>
          </w:tcPr>
          <w:p w14:paraId="5B2C5838" w14:textId="77777777" w:rsidR="00850688" w:rsidRPr="00C64B69" w:rsidRDefault="00850688" w:rsidP="00C64B69">
            <w:pPr>
              <w:rPr>
                <w:b/>
                <w:bCs/>
                <w:sz w:val="22"/>
                <w:szCs w:val="22"/>
              </w:rPr>
            </w:pPr>
            <w:r w:rsidRPr="00C64B69">
              <w:rPr>
                <w:b/>
                <w:bCs/>
                <w:sz w:val="22"/>
                <w:szCs w:val="22"/>
              </w:rPr>
              <w:t>Pakistan:</w:t>
            </w:r>
          </w:p>
          <w:p w14:paraId="4F4152F4" w14:textId="77777777" w:rsidR="00850688" w:rsidRPr="00C64B69" w:rsidRDefault="00850688" w:rsidP="00C64B69">
            <w:pPr>
              <w:rPr>
                <w:sz w:val="22"/>
                <w:szCs w:val="22"/>
              </w:rPr>
            </w:pPr>
            <w:r w:rsidRPr="00C64B69">
              <w:rPr>
                <w:sz w:val="22"/>
                <w:szCs w:val="22"/>
              </w:rPr>
              <w:t>NIL</w:t>
            </w:r>
          </w:p>
          <w:p w14:paraId="18184916" w14:textId="77777777" w:rsidR="00850688" w:rsidRPr="00C64B69" w:rsidRDefault="00850688" w:rsidP="00C64B69">
            <w:pPr>
              <w:rPr>
                <w:sz w:val="22"/>
                <w:szCs w:val="22"/>
              </w:rPr>
            </w:pPr>
          </w:p>
        </w:tc>
      </w:tr>
      <w:tr w:rsidR="00850688" w:rsidRPr="00C64B69" w14:paraId="300582CF" w14:textId="77777777" w:rsidTr="00A07C96">
        <w:tc>
          <w:tcPr>
            <w:tcW w:w="451" w:type="dxa"/>
            <w:vMerge/>
          </w:tcPr>
          <w:p w14:paraId="23FD5062" w14:textId="77777777" w:rsidR="00850688" w:rsidRPr="00C64B69" w:rsidRDefault="00850688" w:rsidP="00C64B69">
            <w:pPr>
              <w:rPr>
                <w:sz w:val="22"/>
                <w:szCs w:val="22"/>
              </w:rPr>
            </w:pPr>
          </w:p>
        </w:tc>
        <w:tc>
          <w:tcPr>
            <w:tcW w:w="3414" w:type="dxa"/>
            <w:vMerge/>
          </w:tcPr>
          <w:p w14:paraId="480181C3" w14:textId="77777777" w:rsidR="00850688" w:rsidRPr="00C64B69" w:rsidRDefault="00850688" w:rsidP="00C64B69">
            <w:pPr>
              <w:rPr>
                <w:sz w:val="22"/>
                <w:szCs w:val="22"/>
              </w:rPr>
            </w:pPr>
          </w:p>
        </w:tc>
        <w:tc>
          <w:tcPr>
            <w:tcW w:w="5296" w:type="dxa"/>
          </w:tcPr>
          <w:p w14:paraId="7CDBFE96" w14:textId="77777777" w:rsidR="00850688" w:rsidRPr="00C64B69" w:rsidRDefault="00850688" w:rsidP="00C64B69">
            <w:pPr>
              <w:rPr>
                <w:b/>
                <w:bCs/>
                <w:sz w:val="22"/>
                <w:szCs w:val="22"/>
              </w:rPr>
            </w:pPr>
            <w:r w:rsidRPr="00C64B69">
              <w:rPr>
                <w:b/>
                <w:bCs/>
                <w:sz w:val="22"/>
                <w:szCs w:val="22"/>
              </w:rPr>
              <w:t>Sri Lanka:</w:t>
            </w:r>
          </w:p>
          <w:p w14:paraId="1EC2BE26" w14:textId="77777777" w:rsidR="00850688" w:rsidRPr="00C64B69" w:rsidRDefault="00850688" w:rsidP="00C64B69">
            <w:pPr>
              <w:rPr>
                <w:sz w:val="22"/>
                <w:szCs w:val="22"/>
              </w:rPr>
            </w:pPr>
            <w:r w:rsidRPr="00C64B69">
              <w:rPr>
                <w:color w:val="000000"/>
                <w:sz w:val="22"/>
                <w:szCs w:val="22"/>
              </w:rPr>
              <w:t>Better to have regional and international trainings/workshops related to MIFR notification.</w:t>
            </w:r>
          </w:p>
        </w:tc>
      </w:tr>
    </w:tbl>
    <w:p w14:paraId="5E781238" w14:textId="77777777" w:rsidR="00850688" w:rsidRPr="00A400DE" w:rsidRDefault="00850688" w:rsidP="00AA1816">
      <w:pPr>
        <w:spacing w:line="360" w:lineRule="auto"/>
      </w:pPr>
    </w:p>
    <w:p w14:paraId="3F5FD213" w14:textId="77777777" w:rsidR="00850688" w:rsidRPr="00A400DE" w:rsidRDefault="00850688" w:rsidP="00AA1816">
      <w:pPr>
        <w:tabs>
          <w:tab w:val="left" w:pos="5247"/>
        </w:tabs>
        <w:spacing w:line="360" w:lineRule="auto"/>
      </w:pPr>
    </w:p>
    <w:p w14:paraId="38C14417" w14:textId="77777777" w:rsidR="0037421D" w:rsidRPr="00A400DE" w:rsidRDefault="0037421D" w:rsidP="00AA1816">
      <w:pPr>
        <w:spacing w:after="120" w:line="360" w:lineRule="auto"/>
        <w:jc w:val="both"/>
        <w:rPr>
          <w:b/>
        </w:rPr>
      </w:pPr>
    </w:p>
    <w:p w14:paraId="695DE9B7" w14:textId="77777777" w:rsidR="0037421D" w:rsidRPr="00A400DE" w:rsidRDefault="0037421D" w:rsidP="00AA1816">
      <w:pPr>
        <w:spacing w:after="120" w:line="360" w:lineRule="auto"/>
        <w:jc w:val="both"/>
        <w:rPr>
          <w:b/>
        </w:rPr>
      </w:pPr>
    </w:p>
    <w:p w14:paraId="52DBF6A2" w14:textId="77777777" w:rsidR="0037421D" w:rsidRPr="00A400DE" w:rsidRDefault="0037421D" w:rsidP="00AA1816">
      <w:pPr>
        <w:spacing w:after="120" w:line="360" w:lineRule="auto"/>
        <w:jc w:val="both"/>
        <w:rPr>
          <w:b/>
        </w:rPr>
      </w:pPr>
    </w:p>
    <w:p w14:paraId="5B9186EE" w14:textId="77777777" w:rsidR="0037421D" w:rsidRPr="00A400DE" w:rsidRDefault="0037421D" w:rsidP="00AA1816">
      <w:pPr>
        <w:spacing w:after="120" w:line="360" w:lineRule="auto"/>
        <w:jc w:val="both"/>
        <w:rPr>
          <w:b/>
        </w:rPr>
      </w:pPr>
    </w:p>
    <w:p w14:paraId="78F24FBE" w14:textId="77777777" w:rsidR="0037421D" w:rsidRPr="00A400DE" w:rsidRDefault="0037421D" w:rsidP="00AA1816">
      <w:pPr>
        <w:spacing w:after="120" w:line="360" w:lineRule="auto"/>
        <w:jc w:val="both"/>
        <w:rPr>
          <w:b/>
        </w:rPr>
      </w:pPr>
    </w:p>
    <w:sectPr w:rsidR="0037421D" w:rsidRPr="00A400DE" w:rsidSect="007E4E89">
      <w:headerReference w:type="default" r:id="rId37"/>
      <w:footerReference w:type="even" r:id="rId38"/>
      <w:footerReference w:type="default" r:id="rId39"/>
      <w:footerReference w:type="first" r:id="rId40"/>
      <w:pgSz w:w="11909" w:h="16834" w:code="9"/>
      <w:pgMar w:top="1151" w:right="1298" w:bottom="129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2C253" w14:textId="77777777" w:rsidR="006C6158" w:rsidRDefault="006C6158">
      <w:r>
        <w:separator/>
      </w:r>
    </w:p>
  </w:endnote>
  <w:endnote w:type="continuationSeparator" w:id="0">
    <w:p w14:paraId="0F0D3994" w14:textId="77777777" w:rsidR="006C6158" w:rsidRDefault="006C6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BatangChe">
    <w:altName w:val="바탕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93BE"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C49166"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476F" w14:textId="7A9471C2" w:rsidR="00051E1E" w:rsidRDefault="00B50DD8">
    <w:pPr>
      <w:pStyle w:val="Footer"/>
    </w:pPr>
    <w:r>
      <w:t>SA</w:t>
    </w:r>
    <w:r w:rsidR="00183EEB">
      <w:t>PIX-REP-11</w:t>
    </w:r>
    <w:r w:rsidR="00051E1E">
      <w:tab/>
    </w:r>
    <w:r w:rsidR="00051E1E">
      <w:tab/>
      <w:t xml:space="preserve">Page </w:t>
    </w:r>
    <w:r w:rsidR="00051E1E">
      <w:rPr>
        <w:b/>
        <w:bCs/>
      </w:rPr>
      <w:fldChar w:fldCharType="begin"/>
    </w:r>
    <w:r w:rsidR="00051E1E">
      <w:rPr>
        <w:b/>
        <w:bCs/>
      </w:rPr>
      <w:instrText xml:space="preserve"> PAGE  \* Arabic  \* MERGEFORMAT </w:instrText>
    </w:r>
    <w:r w:rsidR="00051E1E">
      <w:rPr>
        <w:b/>
        <w:bCs/>
      </w:rPr>
      <w:fldChar w:fldCharType="separate"/>
    </w:r>
    <w:r w:rsidR="00FF72BB">
      <w:rPr>
        <w:b/>
        <w:bCs/>
        <w:noProof/>
      </w:rPr>
      <w:t>3</w:t>
    </w:r>
    <w:r w:rsidR="00051E1E">
      <w:rPr>
        <w:b/>
        <w:bCs/>
      </w:rPr>
      <w:fldChar w:fldCharType="end"/>
    </w:r>
    <w:r w:rsidR="00051E1E">
      <w:t xml:space="preserve"> of </w:t>
    </w:r>
    <w:r w:rsidR="00051E1E">
      <w:rPr>
        <w:b/>
        <w:bCs/>
      </w:rPr>
      <w:fldChar w:fldCharType="begin"/>
    </w:r>
    <w:r w:rsidR="00051E1E">
      <w:rPr>
        <w:b/>
        <w:bCs/>
      </w:rPr>
      <w:instrText xml:space="preserve"> NUMPAGES  \* Arabic  \* MERGEFORMAT </w:instrText>
    </w:r>
    <w:r w:rsidR="00051E1E">
      <w:rPr>
        <w:b/>
        <w:bCs/>
      </w:rPr>
      <w:fldChar w:fldCharType="separate"/>
    </w:r>
    <w:r w:rsidR="00FF72BB">
      <w:rPr>
        <w:b/>
        <w:bCs/>
        <w:noProof/>
      </w:rPr>
      <w:t>3</w:t>
    </w:r>
    <w:r w:rsidR="00051E1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9D58"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FA12A" w14:textId="77777777" w:rsidR="006C6158" w:rsidRDefault="006C6158">
      <w:r>
        <w:separator/>
      </w:r>
    </w:p>
  </w:footnote>
  <w:footnote w:type="continuationSeparator" w:id="0">
    <w:p w14:paraId="078EB242" w14:textId="77777777" w:rsidR="006C6158" w:rsidRDefault="006C6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FC97" w14:textId="77777777" w:rsidR="00B54758" w:rsidRDefault="00B54758" w:rsidP="008E3821">
    <w:pPr>
      <w:pStyle w:val="Header"/>
      <w:tabs>
        <w:tab w:val="clear" w:pos="4320"/>
        <w:tab w:val="clear" w:pos="8640"/>
      </w:tabs>
      <w:rPr>
        <w:lang w:eastAsia="ko-KR"/>
      </w:rPr>
    </w:pPr>
  </w:p>
  <w:p w14:paraId="6A7C281C"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9A"/>
    <w:multiLevelType w:val="hybridMultilevel"/>
    <w:tmpl w:val="9D26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05EBB"/>
    <w:multiLevelType w:val="multilevel"/>
    <w:tmpl w:val="FD4CF9C0"/>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2C27581"/>
    <w:multiLevelType w:val="multilevel"/>
    <w:tmpl w:val="70C0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B1BE8"/>
    <w:multiLevelType w:val="hybridMultilevel"/>
    <w:tmpl w:val="959A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7D07CA"/>
    <w:multiLevelType w:val="hybridMultilevel"/>
    <w:tmpl w:val="039A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744F3"/>
    <w:multiLevelType w:val="hybridMultilevel"/>
    <w:tmpl w:val="935811D6"/>
    <w:lvl w:ilvl="0" w:tplc="CE5427A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CD0319"/>
    <w:multiLevelType w:val="multilevel"/>
    <w:tmpl w:val="2D22FE1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214A7A"/>
    <w:multiLevelType w:val="multilevel"/>
    <w:tmpl w:val="52F84A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6"/>
      <w:numFmt w:val="bullet"/>
      <w:lvlText w:val="-"/>
      <w:lvlJc w:val="left"/>
      <w:pPr>
        <w:ind w:left="2160" w:hanging="360"/>
      </w:pPr>
      <w:rPr>
        <w:rFonts w:ascii="Times New Roman" w:eastAsiaTheme="minorEastAsia"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DB6F3F"/>
    <w:multiLevelType w:val="multilevel"/>
    <w:tmpl w:val="38F43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301612"/>
    <w:multiLevelType w:val="multilevel"/>
    <w:tmpl w:val="6E34208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6D305B"/>
    <w:multiLevelType w:val="hybridMultilevel"/>
    <w:tmpl w:val="85929950"/>
    <w:lvl w:ilvl="0" w:tplc="AE22F63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DE2A91"/>
    <w:multiLevelType w:val="multilevel"/>
    <w:tmpl w:val="5F28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391E88"/>
    <w:multiLevelType w:val="multilevel"/>
    <w:tmpl w:val="E0A4868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13B77D9F"/>
    <w:multiLevelType w:val="multilevel"/>
    <w:tmpl w:val="360A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FF55D5"/>
    <w:multiLevelType w:val="multilevel"/>
    <w:tmpl w:val="D70C86D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9F4E6C"/>
    <w:multiLevelType w:val="multilevel"/>
    <w:tmpl w:val="7F4032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4A3B1E"/>
    <w:multiLevelType w:val="multilevel"/>
    <w:tmpl w:val="4BC8D0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D56B4E"/>
    <w:multiLevelType w:val="hybridMultilevel"/>
    <w:tmpl w:val="C158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EA37DF"/>
    <w:multiLevelType w:val="multilevel"/>
    <w:tmpl w:val="4BC8D0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A57532"/>
    <w:multiLevelType w:val="multilevel"/>
    <w:tmpl w:val="4C0CED5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1DDA6815"/>
    <w:multiLevelType w:val="multilevel"/>
    <w:tmpl w:val="D390B24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start w:val="7"/>
      <w:numFmt w:val="lowerRoman"/>
      <w:lvlText w:val="%4)"/>
      <w:lvlJc w:val="left"/>
      <w:pPr>
        <w:ind w:left="3240" w:hanging="7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F96090"/>
    <w:multiLevelType w:val="hybridMultilevel"/>
    <w:tmpl w:val="9770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F65C1A"/>
    <w:multiLevelType w:val="multilevel"/>
    <w:tmpl w:val="3EB885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903AF2"/>
    <w:multiLevelType w:val="hybridMultilevel"/>
    <w:tmpl w:val="11EA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B367F1"/>
    <w:multiLevelType w:val="hybridMultilevel"/>
    <w:tmpl w:val="2D3CC108"/>
    <w:lvl w:ilvl="0" w:tplc="BFDCF080">
      <w:start w:val="1"/>
      <w:numFmt w:val="decimal"/>
      <w:lvlText w:val="(%1)"/>
      <w:lvlJc w:val="right"/>
      <w:pPr>
        <w:ind w:left="5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C365C92"/>
    <w:multiLevelType w:val="multilevel"/>
    <w:tmpl w:val="2788F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D30057"/>
    <w:multiLevelType w:val="hybridMultilevel"/>
    <w:tmpl w:val="3788C73A"/>
    <w:lvl w:ilvl="0" w:tplc="513841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591628"/>
    <w:multiLevelType w:val="multilevel"/>
    <w:tmpl w:val="505A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6D5AF4"/>
    <w:multiLevelType w:val="multilevel"/>
    <w:tmpl w:val="2D521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C10026"/>
    <w:multiLevelType w:val="multilevel"/>
    <w:tmpl w:val="AD5E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E75F48"/>
    <w:multiLevelType w:val="multilevel"/>
    <w:tmpl w:val="5E08EF5C"/>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1" w15:restartNumberingAfterBreak="0">
    <w:nsid w:val="34D928BB"/>
    <w:multiLevelType w:val="multilevel"/>
    <w:tmpl w:val="5AD05FF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4D0D44"/>
    <w:multiLevelType w:val="multilevel"/>
    <w:tmpl w:val="4BC8D0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5C41A9"/>
    <w:multiLevelType w:val="hybridMultilevel"/>
    <w:tmpl w:val="6848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F56064"/>
    <w:multiLevelType w:val="multilevel"/>
    <w:tmpl w:val="F19C7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841D64"/>
    <w:multiLevelType w:val="hybridMultilevel"/>
    <w:tmpl w:val="879C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330BB9"/>
    <w:multiLevelType w:val="multilevel"/>
    <w:tmpl w:val="7C06501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5D085C"/>
    <w:multiLevelType w:val="multilevel"/>
    <w:tmpl w:val="5B38FD58"/>
    <w:lvl w:ilvl="0">
      <w:start w:val="1"/>
      <w:numFmt w:val="decimal"/>
      <w:lvlText w:val="(%1)"/>
      <w:lvlJc w:val="left"/>
      <w:pPr>
        <w:tabs>
          <w:tab w:val="num" w:pos="720"/>
        </w:tabs>
        <w:ind w:left="720" w:hanging="360"/>
      </w:pPr>
      <w:rPr>
        <w:rFonts w:ascii="Times New Roman" w:eastAsia="BatangChe"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AA32074"/>
    <w:multiLevelType w:val="hybridMultilevel"/>
    <w:tmpl w:val="7EC0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BC5AEE"/>
    <w:multiLevelType w:val="multilevel"/>
    <w:tmpl w:val="41C22DE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15:restartNumberingAfterBreak="0">
    <w:nsid w:val="4C19220F"/>
    <w:multiLevelType w:val="multilevel"/>
    <w:tmpl w:val="A77C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DF3A90"/>
    <w:multiLevelType w:val="multilevel"/>
    <w:tmpl w:val="DD161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4DF2531"/>
    <w:multiLevelType w:val="hybridMultilevel"/>
    <w:tmpl w:val="E9B8E5A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76F0549"/>
    <w:multiLevelType w:val="multilevel"/>
    <w:tmpl w:val="F7C0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773D6F"/>
    <w:multiLevelType w:val="multilevel"/>
    <w:tmpl w:val="4210C58A"/>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F1021E"/>
    <w:multiLevelType w:val="multilevel"/>
    <w:tmpl w:val="CB0C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832E74"/>
    <w:multiLevelType w:val="hybridMultilevel"/>
    <w:tmpl w:val="A8ECFC38"/>
    <w:lvl w:ilvl="0" w:tplc="AE22F63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D03119D"/>
    <w:multiLevelType w:val="multilevel"/>
    <w:tmpl w:val="FA460FEE"/>
    <w:lvl w:ilvl="0">
      <w:start w:val="1"/>
      <w:numFmt w:val="lowerRoman"/>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DC3433A"/>
    <w:multiLevelType w:val="hybridMultilevel"/>
    <w:tmpl w:val="C89A57C8"/>
    <w:lvl w:ilvl="0" w:tplc="CB26F710">
      <w:start w:val="6"/>
      <w:numFmt w:val="bullet"/>
      <w:lvlText w:val="-"/>
      <w:lvlJc w:val="left"/>
      <w:pPr>
        <w:ind w:left="1440" w:hanging="360"/>
      </w:pPr>
      <w:rPr>
        <w:rFonts w:ascii="Times New Roman" w:eastAsiaTheme="minorEastAsia" w:hAnsi="Times New Roman" w:cs="Times New Roman"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61FF39C5"/>
    <w:multiLevelType w:val="hybridMultilevel"/>
    <w:tmpl w:val="507894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EF49A5"/>
    <w:multiLevelType w:val="multilevel"/>
    <w:tmpl w:val="06B234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645E486B"/>
    <w:multiLevelType w:val="hybridMultilevel"/>
    <w:tmpl w:val="0B38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346A52"/>
    <w:multiLevelType w:val="hybridMultilevel"/>
    <w:tmpl w:val="4D981510"/>
    <w:lvl w:ilvl="0" w:tplc="BFDCF080">
      <w:start w:val="1"/>
      <w:numFmt w:val="decimal"/>
      <w:lvlText w:val="(%1)"/>
      <w:lvlJc w:val="right"/>
      <w:pPr>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845014"/>
    <w:multiLevelType w:val="multilevel"/>
    <w:tmpl w:val="A45E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DA2DF7"/>
    <w:multiLevelType w:val="multilevel"/>
    <w:tmpl w:val="2D547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A20147B"/>
    <w:multiLevelType w:val="multilevel"/>
    <w:tmpl w:val="4BC8D0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B363539"/>
    <w:multiLevelType w:val="multilevel"/>
    <w:tmpl w:val="4BC8D0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C8878EF"/>
    <w:multiLevelType w:val="multilevel"/>
    <w:tmpl w:val="9A484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A05D5D"/>
    <w:multiLevelType w:val="multilevel"/>
    <w:tmpl w:val="FF92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C71935"/>
    <w:multiLevelType w:val="hybridMultilevel"/>
    <w:tmpl w:val="9968C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DE70AA"/>
    <w:multiLevelType w:val="multilevel"/>
    <w:tmpl w:val="0E86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947B5E"/>
    <w:multiLevelType w:val="multilevel"/>
    <w:tmpl w:val="50A6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D4443A"/>
    <w:multiLevelType w:val="multilevel"/>
    <w:tmpl w:val="49FE178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8ED736E"/>
    <w:multiLevelType w:val="multilevel"/>
    <w:tmpl w:val="45AC4D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B750E10"/>
    <w:multiLevelType w:val="multilevel"/>
    <w:tmpl w:val="6BD0860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7D184B6A"/>
    <w:multiLevelType w:val="multilevel"/>
    <w:tmpl w:val="B534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8403DF"/>
    <w:multiLevelType w:val="multilevel"/>
    <w:tmpl w:val="443C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4314B0"/>
    <w:multiLevelType w:val="multilevel"/>
    <w:tmpl w:val="FDBCB9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DE60A7"/>
    <w:multiLevelType w:val="hybridMultilevel"/>
    <w:tmpl w:val="441C775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8"/>
  </w:num>
  <w:num w:numId="2">
    <w:abstractNumId w:val="48"/>
  </w:num>
  <w:num w:numId="3">
    <w:abstractNumId w:val="30"/>
  </w:num>
  <w:num w:numId="4">
    <w:abstractNumId w:val="19"/>
  </w:num>
  <w:num w:numId="5">
    <w:abstractNumId w:val="64"/>
  </w:num>
  <w:num w:numId="6">
    <w:abstractNumId w:val="67"/>
  </w:num>
  <w:num w:numId="7">
    <w:abstractNumId w:val="9"/>
  </w:num>
  <w:num w:numId="8">
    <w:abstractNumId w:val="50"/>
  </w:num>
  <w:num w:numId="9">
    <w:abstractNumId w:val="54"/>
  </w:num>
  <w:num w:numId="10">
    <w:abstractNumId w:val="28"/>
  </w:num>
  <w:num w:numId="11">
    <w:abstractNumId w:val="25"/>
  </w:num>
  <w:num w:numId="12">
    <w:abstractNumId w:val="11"/>
  </w:num>
  <w:num w:numId="13">
    <w:abstractNumId w:val="53"/>
  </w:num>
  <w:num w:numId="14">
    <w:abstractNumId w:val="60"/>
  </w:num>
  <w:num w:numId="15">
    <w:abstractNumId w:val="45"/>
  </w:num>
  <w:num w:numId="16">
    <w:abstractNumId w:val="41"/>
  </w:num>
  <w:num w:numId="17">
    <w:abstractNumId w:val="13"/>
  </w:num>
  <w:num w:numId="18">
    <w:abstractNumId w:val="39"/>
  </w:num>
  <w:num w:numId="19">
    <w:abstractNumId w:val="12"/>
  </w:num>
  <w:num w:numId="20">
    <w:abstractNumId w:val="40"/>
  </w:num>
  <w:num w:numId="21">
    <w:abstractNumId w:val="27"/>
  </w:num>
  <w:num w:numId="22">
    <w:abstractNumId w:val="66"/>
  </w:num>
  <w:num w:numId="23">
    <w:abstractNumId w:val="57"/>
  </w:num>
  <w:num w:numId="24">
    <w:abstractNumId w:val="36"/>
  </w:num>
  <w:num w:numId="25">
    <w:abstractNumId w:val="58"/>
  </w:num>
  <w:num w:numId="26">
    <w:abstractNumId w:val="65"/>
  </w:num>
  <w:num w:numId="27">
    <w:abstractNumId w:val="31"/>
  </w:num>
  <w:num w:numId="28">
    <w:abstractNumId w:val="44"/>
  </w:num>
  <w:num w:numId="29">
    <w:abstractNumId w:val="46"/>
  </w:num>
  <w:num w:numId="30">
    <w:abstractNumId w:val="22"/>
  </w:num>
  <w:num w:numId="31">
    <w:abstractNumId w:val="61"/>
  </w:num>
  <w:num w:numId="32">
    <w:abstractNumId w:val="43"/>
  </w:num>
  <w:num w:numId="33">
    <w:abstractNumId w:val="2"/>
  </w:num>
  <w:num w:numId="34">
    <w:abstractNumId w:val="29"/>
  </w:num>
  <w:num w:numId="35">
    <w:abstractNumId w:val="63"/>
  </w:num>
  <w:num w:numId="36">
    <w:abstractNumId w:val="15"/>
  </w:num>
  <w:num w:numId="37">
    <w:abstractNumId w:val="34"/>
  </w:num>
  <w:num w:numId="38">
    <w:abstractNumId w:val="7"/>
  </w:num>
  <w:num w:numId="39">
    <w:abstractNumId w:val="4"/>
  </w:num>
  <w:num w:numId="40">
    <w:abstractNumId w:val="49"/>
  </w:num>
  <w:num w:numId="41">
    <w:abstractNumId w:val="14"/>
  </w:num>
  <w:num w:numId="42">
    <w:abstractNumId w:val="6"/>
  </w:num>
  <w:num w:numId="43">
    <w:abstractNumId w:val="18"/>
  </w:num>
  <w:num w:numId="44">
    <w:abstractNumId w:val="55"/>
  </w:num>
  <w:num w:numId="45">
    <w:abstractNumId w:val="16"/>
  </w:num>
  <w:num w:numId="46">
    <w:abstractNumId w:val="20"/>
  </w:num>
  <w:num w:numId="47">
    <w:abstractNumId w:val="56"/>
  </w:num>
  <w:num w:numId="48">
    <w:abstractNumId w:val="32"/>
  </w:num>
  <w:num w:numId="49">
    <w:abstractNumId w:val="47"/>
  </w:num>
  <w:num w:numId="50">
    <w:abstractNumId w:val="62"/>
  </w:num>
  <w:num w:numId="51">
    <w:abstractNumId w:val="42"/>
  </w:num>
  <w:num w:numId="52">
    <w:abstractNumId w:val="1"/>
  </w:num>
  <w:num w:numId="53">
    <w:abstractNumId w:val="59"/>
  </w:num>
  <w:num w:numId="54">
    <w:abstractNumId w:val="3"/>
  </w:num>
  <w:num w:numId="55">
    <w:abstractNumId w:val="23"/>
  </w:num>
  <w:num w:numId="56">
    <w:abstractNumId w:val="35"/>
  </w:num>
  <w:num w:numId="57">
    <w:abstractNumId w:val="51"/>
  </w:num>
  <w:num w:numId="58">
    <w:abstractNumId w:val="0"/>
  </w:num>
  <w:num w:numId="59">
    <w:abstractNumId w:val="38"/>
  </w:num>
  <w:num w:numId="60">
    <w:abstractNumId w:val="33"/>
  </w:num>
  <w:num w:numId="61">
    <w:abstractNumId w:val="10"/>
  </w:num>
  <w:num w:numId="62">
    <w:abstractNumId w:val="21"/>
  </w:num>
  <w:num w:numId="63">
    <w:abstractNumId w:val="17"/>
  </w:num>
  <w:num w:numId="64">
    <w:abstractNumId w:val="8"/>
  </w:num>
  <w:num w:numId="65">
    <w:abstractNumId w:val="26"/>
  </w:num>
  <w:num w:numId="66">
    <w:abstractNumId w:val="5"/>
  </w:num>
  <w:num w:numId="67">
    <w:abstractNumId w:val="37"/>
  </w:num>
  <w:num w:numId="68">
    <w:abstractNumId w:val="24"/>
  </w:num>
  <w:num w:numId="69">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A7"/>
    <w:rsid w:val="00000B9E"/>
    <w:rsid w:val="0003595B"/>
    <w:rsid w:val="00036385"/>
    <w:rsid w:val="00050001"/>
    <w:rsid w:val="00051E1E"/>
    <w:rsid w:val="00053693"/>
    <w:rsid w:val="00054C56"/>
    <w:rsid w:val="00060D35"/>
    <w:rsid w:val="00063DF8"/>
    <w:rsid w:val="000713CF"/>
    <w:rsid w:val="00075C14"/>
    <w:rsid w:val="00094B87"/>
    <w:rsid w:val="000964D0"/>
    <w:rsid w:val="000A1F8C"/>
    <w:rsid w:val="000A5418"/>
    <w:rsid w:val="000A754D"/>
    <w:rsid w:val="000B1E8C"/>
    <w:rsid w:val="000B595C"/>
    <w:rsid w:val="000C7FA0"/>
    <w:rsid w:val="000D7C75"/>
    <w:rsid w:val="000F383C"/>
    <w:rsid w:val="000F517C"/>
    <w:rsid w:val="000F5540"/>
    <w:rsid w:val="000F60AF"/>
    <w:rsid w:val="00106B56"/>
    <w:rsid w:val="00111C99"/>
    <w:rsid w:val="00122653"/>
    <w:rsid w:val="00125217"/>
    <w:rsid w:val="001257A4"/>
    <w:rsid w:val="00130A94"/>
    <w:rsid w:val="00131FCA"/>
    <w:rsid w:val="00133947"/>
    <w:rsid w:val="00134CC7"/>
    <w:rsid w:val="00135C32"/>
    <w:rsid w:val="001433F1"/>
    <w:rsid w:val="001539DD"/>
    <w:rsid w:val="00164353"/>
    <w:rsid w:val="00175BD2"/>
    <w:rsid w:val="0018114D"/>
    <w:rsid w:val="001832C2"/>
    <w:rsid w:val="00183EEB"/>
    <w:rsid w:val="001923E8"/>
    <w:rsid w:val="00196568"/>
    <w:rsid w:val="00197B92"/>
    <w:rsid w:val="001A2F16"/>
    <w:rsid w:val="001A34FF"/>
    <w:rsid w:val="001A6221"/>
    <w:rsid w:val="001B18C2"/>
    <w:rsid w:val="001D5D7E"/>
    <w:rsid w:val="001E1222"/>
    <w:rsid w:val="001E1432"/>
    <w:rsid w:val="001E3FA7"/>
    <w:rsid w:val="001F5947"/>
    <w:rsid w:val="001F5EEE"/>
    <w:rsid w:val="0021588B"/>
    <w:rsid w:val="0022169B"/>
    <w:rsid w:val="002216AC"/>
    <w:rsid w:val="002219FD"/>
    <w:rsid w:val="0023010A"/>
    <w:rsid w:val="00230738"/>
    <w:rsid w:val="00234735"/>
    <w:rsid w:val="00241BCF"/>
    <w:rsid w:val="00254A1B"/>
    <w:rsid w:val="0026736F"/>
    <w:rsid w:val="00275ED2"/>
    <w:rsid w:val="00277541"/>
    <w:rsid w:val="0028454D"/>
    <w:rsid w:val="00286912"/>
    <w:rsid w:val="00287A2A"/>
    <w:rsid w:val="00291C9E"/>
    <w:rsid w:val="002926D4"/>
    <w:rsid w:val="002C07DA"/>
    <w:rsid w:val="002C2638"/>
    <w:rsid w:val="002C7EA9"/>
    <w:rsid w:val="002E05B6"/>
    <w:rsid w:val="002E177D"/>
    <w:rsid w:val="002E18F6"/>
    <w:rsid w:val="002F2F9A"/>
    <w:rsid w:val="003131A3"/>
    <w:rsid w:val="00336A0D"/>
    <w:rsid w:val="00342F20"/>
    <w:rsid w:val="00343067"/>
    <w:rsid w:val="0034523B"/>
    <w:rsid w:val="00350EC2"/>
    <w:rsid w:val="003540E0"/>
    <w:rsid w:val="003548C2"/>
    <w:rsid w:val="00361B16"/>
    <w:rsid w:val="003702F3"/>
    <w:rsid w:val="0037421D"/>
    <w:rsid w:val="003809C7"/>
    <w:rsid w:val="003829E0"/>
    <w:rsid w:val="003B03B2"/>
    <w:rsid w:val="003B6263"/>
    <w:rsid w:val="003B6428"/>
    <w:rsid w:val="003C64A7"/>
    <w:rsid w:val="003D25E1"/>
    <w:rsid w:val="003D3FDA"/>
    <w:rsid w:val="003E0326"/>
    <w:rsid w:val="003E77FE"/>
    <w:rsid w:val="003F6D48"/>
    <w:rsid w:val="003F70E7"/>
    <w:rsid w:val="00403CE4"/>
    <w:rsid w:val="00420822"/>
    <w:rsid w:val="00420D65"/>
    <w:rsid w:val="0042126E"/>
    <w:rsid w:val="004323BB"/>
    <w:rsid w:val="00433925"/>
    <w:rsid w:val="0043499A"/>
    <w:rsid w:val="004404C0"/>
    <w:rsid w:val="00440BEE"/>
    <w:rsid w:val="00444170"/>
    <w:rsid w:val="0045458F"/>
    <w:rsid w:val="00455FD4"/>
    <w:rsid w:val="004633B4"/>
    <w:rsid w:val="00477799"/>
    <w:rsid w:val="00483317"/>
    <w:rsid w:val="004854EE"/>
    <w:rsid w:val="004A4DE4"/>
    <w:rsid w:val="004A7CB9"/>
    <w:rsid w:val="004B3553"/>
    <w:rsid w:val="004D0B0B"/>
    <w:rsid w:val="004D181E"/>
    <w:rsid w:val="004F733C"/>
    <w:rsid w:val="00503AAA"/>
    <w:rsid w:val="00510F46"/>
    <w:rsid w:val="00515050"/>
    <w:rsid w:val="0051686D"/>
    <w:rsid w:val="005201CA"/>
    <w:rsid w:val="00521BF0"/>
    <w:rsid w:val="00523967"/>
    <w:rsid w:val="00530E8C"/>
    <w:rsid w:val="005405B5"/>
    <w:rsid w:val="005442A4"/>
    <w:rsid w:val="00545933"/>
    <w:rsid w:val="0054610B"/>
    <w:rsid w:val="0055215B"/>
    <w:rsid w:val="005549C9"/>
    <w:rsid w:val="00557544"/>
    <w:rsid w:val="005606F6"/>
    <w:rsid w:val="005614DC"/>
    <w:rsid w:val="00575A95"/>
    <w:rsid w:val="00575CDC"/>
    <w:rsid w:val="00577C0A"/>
    <w:rsid w:val="00580F33"/>
    <w:rsid w:val="00587875"/>
    <w:rsid w:val="005B13A4"/>
    <w:rsid w:val="005B1E77"/>
    <w:rsid w:val="005B244E"/>
    <w:rsid w:val="005B6441"/>
    <w:rsid w:val="005C515C"/>
    <w:rsid w:val="005C5EB6"/>
    <w:rsid w:val="005D3914"/>
    <w:rsid w:val="005D696A"/>
    <w:rsid w:val="005D6B2F"/>
    <w:rsid w:val="005E0E46"/>
    <w:rsid w:val="005E3896"/>
    <w:rsid w:val="00607E2B"/>
    <w:rsid w:val="00610E1C"/>
    <w:rsid w:val="006139D6"/>
    <w:rsid w:val="0061419E"/>
    <w:rsid w:val="00622543"/>
    <w:rsid w:val="00623CE1"/>
    <w:rsid w:val="0063062B"/>
    <w:rsid w:val="00633C31"/>
    <w:rsid w:val="00636BAD"/>
    <w:rsid w:val="0066388B"/>
    <w:rsid w:val="00667229"/>
    <w:rsid w:val="00675C31"/>
    <w:rsid w:val="006769C2"/>
    <w:rsid w:val="00677328"/>
    <w:rsid w:val="00682BE5"/>
    <w:rsid w:val="006843DA"/>
    <w:rsid w:val="006867F3"/>
    <w:rsid w:val="00690FED"/>
    <w:rsid w:val="006939A5"/>
    <w:rsid w:val="006A15A4"/>
    <w:rsid w:val="006A1F04"/>
    <w:rsid w:val="006B24C1"/>
    <w:rsid w:val="006B6778"/>
    <w:rsid w:val="006C2D39"/>
    <w:rsid w:val="006C6158"/>
    <w:rsid w:val="006E12FC"/>
    <w:rsid w:val="006F375E"/>
    <w:rsid w:val="006F51B6"/>
    <w:rsid w:val="00705E61"/>
    <w:rsid w:val="00712451"/>
    <w:rsid w:val="00712814"/>
    <w:rsid w:val="007151FD"/>
    <w:rsid w:val="007267A1"/>
    <w:rsid w:val="00731041"/>
    <w:rsid w:val="00732F08"/>
    <w:rsid w:val="00734C68"/>
    <w:rsid w:val="007350E2"/>
    <w:rsid w:val="0074190C"/>
    <w:rsid w:val="00762576"/>
    <w:rsid w:val="007743F5"/>
    <w:rsid w:val="00785EFB"/>
    <w:rsid w:val="00791060"/>
    <w:rsid w:val="007A1BDE"/>
    <w:rsid w:val="007A3E29"/>
    <w:rsid w:val="007B3299"/>
    <w:rsid w:val="007B3D18"/>
    <w:rsid w:val="007B5626"/>
    <w:rsid w:val="007B5E37"/>
    <w:rsid w:val="007D29E5"/>
    <w:rsid w:val="007E1FDD"/>
    <w:rsid w:val="007E4E89"/>
    <w:rsid w:val="007E51D8"/>
    <w:rsid w:val="007E7497"/>
    <w:rsid w:val="007F08FF"/>
    <w:rsid w:val="007F1651"/>
    <w:rsid w:val="00803C99"/>
    <w:rsid w:val="0080570B"/>
    <w:rsid w:val="00812548"/>
    <w:rsid w:val="008148E1"/>
    <w:rsid w:val="00816F4E"/>
    <w:rsid w:val="00831716"/>
    <w:rsid w:val="008319BF"/>
    <w:rsid w:val="008337EA"/>
    <w:rsid w:val="0084273F"/>
    <w:rsid w:val="00850688"/>
    <w:rsid w:val="00850E1C"/>
    <w:rsid w:val="00855D9C"/>
    <w:rsid w:val="008624ED"/>
    <w:rsid w:val="00863EB8"/>
    <w:rsid w:val="00870944"/>
    <w:rsid w:val="00870DC1"/>
    <w:rsid w:val="008950FB"/>
    <w:rsid w:val="00897849"/>
    <w:rsid w:val="008A0ACA"/>
    <w:rsid w:val="008A220F"/>
    <w:rsid w:val="008A423E"/>
    <w:rsid w:val="008A73CD"/>
    <w:rsid w:val="008B30A7"/>
    <w:rsid w:val="008C3C9B"/>
    <w:rsid w:val="008D084B"/>
    <w:rsid w:val="008D0E09"/>
    <w:rsid w:val="008E3821"/>
    <w:rsid w:val="008F2153"/>
    <w:rsid w:val="008F301D"/>
    <w:rsid w:val="00914033"/>
    <w:rsid w:val="009270BC"/>
    <w:rsid w:val="0094477B"/>
    <w:rsid w:val="00947B47"/>
    <w:rsid w:val="00953737"/>
    <w:rsid w:val="009545E5"/>
    <w:rsid w:val="00972289"/>
    <w:rsid w:val="0097399F"/>
    <w:rsid w:val="0097693B"/>
    <w:rsid w:val="00977F09"/>
    <w:rsid w:val="009820C5"/>
    <w:rsid w:val="00993355"/>
    <w:rsid w:val="009A46BF"/>
    <w:rsid w:val="009A4A6D"/>
    <w:rsid w:val="009B74AC"/>
    <w:rsid w:val="009C0B35"/>
    <w:rsid w:val="009C361C"/>
    <w:rsid w:val="009E0E19"/>
    <w:rsid w:val="009E54CA"/>
    <w:rsid w:val="00A01997"/>
    <w:rsid w:val="00A0503B"/>
    <w:rsid w:val="00A07C96"/>
    <w:rsid w:val="00A13265"/>
    <w:rsid w:val="00A20980"/>
    <w:rsid w:val="00A2276B"/>
    <w:rsid w:val="00A31185"/>
    <w:rsid w:val="00A400DE"/>
    <w:rsid w:val="00A455E3"/>
    <w:rsid w:val="00A61885"/>
    <w:rsid w:val="00A61DD5"/>
    <w:rsid w:val="00A71136"/>
    <w:rsid w:val="00A7185C"/>
    <w:rsid w:val="00A8799F"/>
    <w:rsid w:val="00AA1816"/>
    <w:rsid w:val="00AA2D8E"/>
    <w:rsid w:val="00AA474C"/>
    <w:rsid w:val="00AB0EAD"/>
    <w:rsid w:val="00AB2572"/>
    <w:rsid w:val="00AC19BB"/>
    <w:rsid w:val="00AD7E5F"/>
    <w:rsid w:val="00AE7AFA"/>
    <w:rsid w:val="00AF6E67"/>
    <w:rsid w:val="00B01AA1"/>
    <w:rsid w:val="00B021EB"/>
    <w:rsid w:val="00B1153D"/>
    <w:rsid w:val="00B24089"/>
    <w:rsid w:val="00B30C81"/>
    <w:rsid w:val="00B34275"/>
    <w:rsid w:val="00B3474C"/>
    <w:rsid w:val="00B4793B"/>
    <w:rsid w:val="00B50DD8"/>
    <w:rsid w:val="00B54758"/>
    <w:rsid w:val="00B60ED9"/>
    <w:rsid w:val="00B66740"/>
    <w:rsid w:val="00B80CC6"/>
    <w:rsid w:val="00B8471F"/>
    <w:rsid w:val="00B97AC9"/>
    <w:rsid w:val="00BB7E96"/>
    <w:rsid w:val="00BC0596"/>
    <w:rsid w:val="00BC0A2B"/>
    <w:rsid w:val="00BC7506"/>
    <w:rsid w:val="00BE3FC6"/>
    <w:rsid w:val="00BF1FA4"/>
    <w:rsid w:val="00BF39BB"/>
    <w:rsid w:val="00BF5F6B"/>
    <w:rsid w:val="00C15633"/>
    <w:rsid w:val="00C15799"/>
    <w:rsid w:val="00C20F4D"/>
    <w:rsid w:val="00C256E8"/>
    <w:rsid w:val="00C26745"/>
    <w:rsid w:val="00C357AD"/>
    <w:rsid w:val="00C3644A"/>
    <w:rsid w:val="00C4594C"/>
    <w:rsid w:val="00C468CD"/>
    <w:rsid w:val="00C6069C"/>
    <w:rsid w:val="00C61EB7"/>
    <w:rsid w:val="00C64B69"/>
    <w:rsid w:val="00C73F61"/>
    <w:rsid w:val="00C7431C"/>
    <w:rsid w:val="00C75805"/>
    <w:rsid w:val="00C81D88"/>
    <w:rsid w:val="00C85119"/>
    <w:rsid w:val="00CB5179"/>
    <w:rsid w:val="00CC3A73"/>
    <w:rsid w:val="00CC56C6"/>
    <w:rsid w:val="00CD3228"/>
    <w:rsid w:val="00CD5431"/>
    <w:rsid w:val="00CD547D"/>
    <w:rsid w:val="00CE6DD9"/>
    <w:rsid w:val="00CF2491"/>
    <w:rsid w:val="00CF2BC0"/>
    <w:rsid w:val="00CF2CBA"/>
    <w:rsid w:val="00CF3030"/>
    <w:rsid w:val="00CF33C9"/>
    <w:rsid w:val="00CF5DDC"/>
    <w:rsid w:val="00D1252E"/>
    <w:rsid w:val="00D12CE1"/>
    <w:rsid w:val="00D14748"/>
    <w:rsid w:val="00D222A5"/>
    <w:rsid w:val="00D2444D"/>
    <w:rsid w:val="00D24757"/>
    <w:rsid w:val="00D31452"/>
    <w:rsid w:val="00D4609B"/>
    <w:rsid w:val="00D500B1"/>
    <w:rsid w:val="00D5307B"/>
    <w:rsid w:val="00D57772"/>
    <w:rsid w:val="00D651AB"/>
    <w:rsid w:val="00D72AE3"/>
    <w:rsid w:val="00D75A4D"/>
    <w:rsid w:val="00D763CD"/>
    <w:rsid w:val="00D8002C"/>
    <w:rsid w:val="00D8478B"/>
    <w:rsid w:val="00D84CEE"/>
    <w:rsid w:val="00D86151"/>
    <w:rsid w:val="00D91215"/>
    <w:rsid w:val="00DA3CC4"/>
    <w:rsid w:val="00DA7595"/>
    <w:rsid w:val="00DB0A68"/>
    <w:rsid w:val="00DB13B0"/>
    <w:rsid w:val="00DB28C8"/>
    <w:rsid w:val="00DB4A1C"/>
    <w:rsid w:val="00DC43A3"/>
    <w:rsid w:val="00DD5C7C"/>
    <w:rsid w:val="00DD7C09"/>
    <w:rsid w:val="00DE54CF"/>
    <w:rsid w:val="00DF6F53"/>
    <w:rsid w:val="00DF791C"/>
    <w:rsid w:val="00E0124F"/>
    <w:rsid w:val="00E02E0D"/>
    <w:rsid w:val="00E058B6"/>
    <w:rsid w:val="00E06286"/>
    <w:rsid w:val="00E17376"/>
    <w:rsid w:val="00E23674"/>
    <w:rsid w:val="00E23D98"/>
    <w:rsid w:val="00E24558"/>
    <w:rsid w:val="00E403B9"/>
    <w:rsid w:val="00E5341E"/>
    <w:rsid w:val="00E545D9"/>
    <w:rsid w:val="00E65FC2"/>
    <w:rsid w:val="00E674D3"/>
    <w:rsid w:val="00E70FD0"/>
    <w:rsid w:val="00E71106"/>
    <w:rsid w:val="00E75572"/>
    <w:rsid w:val="00E80263"/>
    <w:rsid w:val="00E94648"/>
    <w:rsid w:val="00EA0F4F"/>
    <w:rsid w:val="00EA7027"/>
    <w:rsid w:val="00EA79BB"/>
    <w:rsid w:val="00EB2081"/>
    <w:rsid w:val="00EC249E"/>
    <w:rsid w:val="00EE3496"/>
    <w:rsid w:val="00EF2406"/>
    <w:rsid w:val="00F00257"/>
    <w:rsid w:val="00F10CC5"/>
    <w:rsid w:val="00F2449B"/>
    <w:rsid w:val="00F27A79"/>
    <w:rsid w:val="00F30AA2"/>
    <w:rsid w:val="00F5332C"/>
    <w:rsid w:val="00F55E0A"/>
    <w:rsid w:val="00F626B7"/>
    <w:rsid w:val="00F650EB"/>
    <w:rsid w:val="00F70CD4"/>
    <w:rsid w:val="00F77AF4"/>
    <w:rsid w:val="00F84067"/>
    <w:rsid w:val="00F85BE6"/>
    <w:rsid w:val="00F871F5"/>
    <w:rsid w:val="00F90F98"/>
    <w:rsid w:val="00FA7C61"/>
    <w:rsid w:val="00FC156A"/>
    <w:rsid w:val="00FC7A38"/>
    <w:rsid w:val="00FD687B"/>
    <w:rsid w:val="00FE3DE5"/>
    <w:rsid w:val="00FF05B6"/>
    <w:rsid w:val="00FF72BB"/>
    <w:rsid w:val="00FF7960"/>
    <w:rsid w:val="00FF7D12"/>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2FC9D"/>
  <w15:docId w15:val="{2341AC8E-3C17-44BB-A479-3433602C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2">
    <w:name w:val="heading 2"/>
    <w:basedOn w:val="Normal"/>
    <w:next w:val="Normal"/>
    <w:link w:val="Heading2Char"/>
    <w:uiPriority w:val="9"/>
    <w:unhideWhenUsed/>
    <w:qFormat/>
    <w:rsid w:val="008506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50688"/>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GB" w:eastAsia="ko-KR" w:bidi="si-LK"/>
      <w14:ligatures w14:val="standardContextual"/>
    </w:rPr>
  </w:style>
  <w:style w:type="paragraph" w:styleId="Heading4">
    <w:name w:val="heading 4"/>
    <w:basedOn w:val="Normal"/>
    <w:next w:val="Normal"/>
    <w:link w:val="Heading4Char"/>
    <w:uiPriority w:val="9"/>
    <w:unhideWhenUsed/>
    <w:qFormat/>
    <w:rsid w:val="00850688"/>
    <w:pPr>
      <w:keepNext/>
      <w:keepLines/>
      <w:spacing w:before="80" w:after="40" w:line="278" w:lineRule="auto"/>
      <w:outlineLvl w:val="3"/>
    </w:pPr>
    <w:rPr>
      <w:rFonts w:asciiTheme="minorHAnsi" w:eastAsiaTheme="majorEastAsia" w:hAnsiTheme="minorHAnsi" w:cstheme="majorBidi"/>
      <w:i/>
      <w:iCs/>
      <w:color w:val="365F91" w:themeColor="accent1" w:themeShade="BF"/>
      <w:kern w:val="2"/>
      <w:lang w:val="en-GB" w:eastAsia="ko-KR" w:bidi="si-LK"/>
      <w14:ligatures w14:val="standardContextual"/>
    </w:rPr>
  </w:style>
  <w:style w:type="paragraph" w:styleId="Heading5">
    <w:name w:val="heading 5"/>
    <w:basedOn w:val="Normal"/>
    <w:next w:val="Normal"/>
    <w:link w:val="Heading5Char"/>
    <w:uiPriority w:val="9"/>
    <w:semiHidden/>
    <w:unhideWhenUsed/>
    <w:qFormat/>
    <w:rsid w:val="00850688"/>
    <w:pPr>
      <w:keepNext/>
      <w:keepLines/>
      <w:spacing w:before="80" w:after="40" w:line="278" w:lineRule="auto"/>
      <w:outlineLvl w:val="4"/>
    </w:pPr>
    <w:rPr>
      <w:rFonts w:asciiTheme="minorHAnsi" w:eastAsiaTheme="majorEastAsia" w:hAnsiTheme="minorHAnsi" w:cstheme="majorBidi"/>
      <w:color w:val="365F91" w:themeColor="accent1" w:themeShade="BF"/>
      <w:kern w:val="2"/>
      <w:lang w:val="en-GB" w:eastAsia="ko-KR" w:bidi="si-LK"/>
      <w14:ligatures w14:val="standardContextual"/>
    </w:rPr>
  </w:style>
  <w:style w:type="paragraph" w:styleId="Heading6">
    <w:name w:val="heading 6"/>
    <w:basedOn w:val="Normal"/>
    <w:next w:val="Normal"/>
    <w:link w:val="Heading6Char"/>
    <w:uiPriority w:val="9"/>
    <w:semiHidden/>
    <w:unhideWhenUsed/>
    <w:qFormat/>
    <w:rsid w:val="00850688"/>
    <w:pPr>
      <w:keepNext/>
      <w:keepLines/>
      <w:spacing w:before="40" w:line="278" w:lineRule="auto"/>
      <w:outlineLvl w:val="5"/>
    </w:pPr>
    <w:rPr>
      <w:rFonts w:asciiTheme="minorHAnsi" w:eastAsiaTheme="majorEastAsia" w:hAnsiTheme="minorHAnsi" w:cstheme="majorBidi"/>
      <w:i/>
      <w:iCs/>
      <w:color w:val="595959" w:themeColor="text1" w:themeTint="A6"/>
      <w:kern w:val="2"/>
      <w:lang w:val="en-GB" w:eastAsia="ko-KR" w:bidi="si-LK"/>
      <w14:ligatures w14:val="standardContextual"/>
    </w:rPr>
  </w:style>
  <w:style w:type="paragraph" w:styleId="Heading7">
    <w:name w:val="heading 7"/>
    <w:basedOn w:val="Normal"/>
    <w:next w:val="Normal"/>
    <w:link w:val="Heading7Char"/>
    <w:uiPriority w:val="9"/>
    <w:semiHidden/>
    <w:unhideWhenUsed/>
    <w:qFormat/>
    <w:rsid w:val="00850688"/>
    <w:pPr>
      <w:keepNext/>
      <w:keepLines/>
      <w:spacing w:before="40" w:line="278" w:lineRule="auto"/>
      <w:outlineLvl w:val="6"/>
    </w:pPr>
    <w:rPr>
      <w:rFonts w:asciiTheme="minorHAnsi" w:eastAsiaTheme="majorEastAsia" w:hAnsiTheme="minorHAnsi" w:cstheme="majorBidi"/>
      <w:color w:val="595959" w:themeColor="text1" w:themeTint="A6"/>
      <w:kern w:val="2"/>
      <w:lang w:val="en-GB" w:eastAsia="ko-KR" w:bidi="si-LK"/>
      <w14:ligatures w14:val="standardContextual"/>
    </w:rPr>
  </w:style>
  <w:style w:type="paragraph" w:styleId="Heading8">
    <w:name w:val="heading 8"/>
    <w:basedOn w:val="Normal"/>
    <w:next w:val="Normal"/>
    <w:link w:val="Heading8Char"/>
    <w:uiPriority w:val="9"/>
    <w:qFormat/>
    <w:rsid w:val="00DA7595"/>
    <w:pPr>
      <w:keepNext/>
      <w:widowControl w:val="0"/>
      <w:wordWrap w:val="0"/>
      <w:jc w:val="both"/>
      <w:outlineLvl w:val="7"/>
    </w:pPr>
    <w:rPr>
      <w:b/>
      <w:bCs/>
      <w:kern w:val="2"/>
      <w:sz w:val="20"/>
      <w:szCs w:val="20"/>
      <w:lang w:eastAsia="ko-KR"/>
    </w:rPr>
  </w:style>
  <w:style w:type="paragraph" w:styleId="Heading9">
    <w:name w:val="heading 9"/>
    <w:basedOn w:val="Normal"/>
    <w:next w:val="Normal"/>
    <w:link w:val="Heading9Char"/>
    <w:uiPriority w:val="9"/>
    <w:semiHidden/>
    <w:unhideWhenUsed/>
    <w:qFormat/>
    <w:rsid w:val="00850688"/>
    <w:pPr>
      <w:keepNext/>
      <w:keepLines/>
      <w:spacing w:line="278" w:lineRule="auto"/>
      <w:outlineLvl w:val="8"/>
    </w:pPr>
    <w:rPr>
      <w:rFonts w:asciiTheme="minorHAnsi" w:eastAsiaTheme="majorEastAsia" w:hAnsiTheme="minorHAnsi" w:cstheme="majorBidi"/>
      <w:color w:val="272727" w:themeColor="text1" w:themeTint="D8"/>
      <w:kern w:val="2"/>
      <w:lang w:val="en-GB" w:eastAsia="ko-KR" w:bidi="si-LK"/>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uiPriority w:val="99"/>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uiPriority w:val="9"/>
    <w:rsid w:val="003D25E1"/>
    <w:rPr>
      <w:rFonts w:eastAsia="BatangChe"/>
      <w:b/>
      <w:bCs/>
      <w:kern w:val="2"/>
      <w:lang w:eastAsia="ko-KR"/>
    </w:rPr>
  </w:style>
  <w:style w:type="character" w:styleId="Hyperlink">
    <w:name w:val="Hyperlink"/>
    <w:basedOn w:val="DefaultParagraphFont"/>
    <w:uiPriority w:val="99"/>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Heading2Char">
    <w:name w:val="Heading 2 Char"/>
    <w:basedOn w:val="DefaultParagraphFont"/>
    <w:link w:val="Heading2"/>
    <w:uiPriority w:val="9"/>
    <w:rsid w:val="0085068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50688"/>
    <w:rPr>
      <w:rFonts w:asciiTheme="minorHAnsi" w:eastAsiaTheme="majorEastAsia" w:hAnsiTheme="minorHAnsi" w:cstheme="majorBidi"/>
      <w:color w:val="365F91" w:themeColor="accent1" w:themeShade="BF"/>
      <w:kern w:val="2"/>
      <w:sz w:val="28"/>
      <w:szCs w:val="28"/>
      <w:lang w:val="en-GB" w:eastAsia="ko-KR" w:bidi="si-LK"/>
      <w14:ligatures w14:val="standardContextual"/>
    </w:rPr>
  </w:style>
  <w:style w:type="character" w:customStyle="1" w:styleId="Heading4Char">
    <w:name w:val="Heading 4 Char"/>
    <w:basedOn w:val="DefaultParagraphFont"/>
    <w:link w:val="Heading4"/>
    <w:uiPriority w:val="9"/>
    <w:rsid w:val="00850688"/>
    <w:rPr>
      <w:rFonts w:asciiTheme="minorHAnsi" w:eastAsiaTheme="majorEastAsia" w:hAnsiTheme="minorHAnsi" w:cstheme="majorBidi"/>
      <w:i/>
      <w:iCs/>
      <w:color w:val="365F91" w:themeColor="accent1" w:themeShade="BF"/>
      <w:kern w:val="2"/>
      <w:sz w:val="24"/>
      <w:szCs w:val="24"/>
      <w:lang w:val="en-GB" w:eastAsia="ko-KR" w:bidi="si-LK"/>
      <w14:ligatures w14:val="standardContextual"/>
    </w:rPr>
  </w:style>
  <w:style w:type="character" w:customStyle="1" w:styleId="Heading5Char">
    <w:name w:val="Heading 5 Char"/>
    <w:basedOn w:val="DefaultParagraphFont"/>
    <w:link w:val="Heading5"/>
    <w:uiPriority w:val="9"/>
    <w:semiHidden/>
    <w:rsid w:val="00850688"/>
    <w:rPr>
      <w:rFonts w:asciiTheme="minorHAnsi" w:eastAsiaTheme="majorEastAsia" w:hAnsiTheme="minorHAnsi" w:cstheme="majorBidi"/>
      <w:color w:val="365F91" w:themeColor="accent1" w:themeShade="BF"/>
      <w:kern w:val="2"/>
      <w:sz w:val="24"/>
      <w:szCs w:val="24"/>
      <w:lang w:val="en-GB" w:eastAsia="ko-KR" w:bidi="si-LK"/>
      <w14:ligatures w14:val="standardContextual"/>
    </w:rPr>
  </w:style>
  <w:style w:type="character" w:customStyle="1" w:styleId="Heading6Char">
    <w:name w:val="Heading 6 Char"/>
    <w:basedOn w:val="DefaultParagraphFont"/>
    <w:link w:val="Heading6"/>
    <w:uiPriority w:val="9"/>
    <w:semiHidden/>
    <w:rsid w:val="00850688"/>
    <w:rPr>
      <w:rFonts w:asciiTheme="minorHAnsi" w:eastAsiaTheme="majorEastAsia" w:hAnsiTheme="minorHAnsi" w:cstheme="majorBidi"/>
      <w:i/>
      <w:iCs/>
      <w:color w:val="595959" w:themeColor="text1" w:themeTint="A6"/>
      <w:kern w:val="2"/>
      <w:sz w:val="24"/>
      <w:szCs w:val="24"/>
      <w:lang w:val="en-GB" w:eastAsia="ko-KR" w:bidi="si-LK"/>
      <w14:ligatures w14:val="standardContextual"/>
    </w:rPr>
  </w:style>
  <w:style w:type="character" w:customStyle="1" w:styleId="Heading7Char">
    <w:name w:val="Heading 7 Char"/>
    <w:basedOn w:val="DefaultParagraphFont"/>
    <w:link w:val="Heading7"/>
    <w:uiPriority w:val="9"/>
    <w:semiHidden/>
    <w:rsid w:val="00850688"/>
    <w:rPr>
      <w:rFonts w:asciiTheme="minorHAnsi" w:eastAsiaTheme="majorEastAsia" w:hAnsiTheme="minorHAnsi" w:cstheme="majorBidi"/>
      <w:color w:val="595959" w:themeColor="text1" w:themeTint="A6"/>
      <w:kern w:val="2"/>
      <w:sz w:val="24"/>
      <w:szCs w:val="24"/>
      <w:lang w:val="en-GB" w:eastAsia="ko-KR" w:bidi="si-LK"/>
      <w14:ligatures w14:val="standardContextual"/>
    </w:rPr>
  </w:style>
  <w:style w:type="character" w:customStyle="1" w:styleId="Heading9Char">
    <w:name w:val="Heading 9 Char"/>
    <w:basedOn w:val="DefaultParagraphFont"/>
    <w:link w:val="Heading9"/>
    <w:uiPriority w:val="9"/>
    <w:semiHidden/>
    <w:rsid w:val="00850688"/>
    <w:rPr>
      <w:rFonts w:asciiTheme="minorHAnsi" w:eastAsiaTheme="majorEastAsia" w:hAnsiTheme="minorHAnsi" w:cstheme="majorBidi"/>
      <w:color w:val="272727" w:themeColor="text1" w:themeTint="D8"/>
      <w:kern w:val="2"/>
      <w:sz w:val="24"/>
      <w:szCs w:val="24"/>
      <w:lang w:val="en-GB" w:eastAsia="ko-KR" w:bidi="si-LK"/>
      <w14:ligatures w14:val="standardContextual"/>
    </w:rPr>
  </w:style>
  <w:style w:type="character" w:customStyle="1" w:styleId="Heading1Char">
    <w:name w:val="Heading 1 Char"/>
    <w:basedOn w:val="DefaultParagraphFont"/>
    <w:link w:val="Heading1"/>
    <w:uiPriority w:val="9"/>
    <w:rsid w:val="00850688"/>
    <w:rPr>
      <w:rFonts w:eastAsia="BatangChe"/>
      <w:b/>
      <w:bCs/>
      <w:sz w:val="24"/>
      <w:szCs w:val="24"/>
      <w:u w:val="single"/>
    </w:rPr>
  </w:style>
  <w:style w:type="paragraph" w:styleId="Title">
    <w:name w:val="Title"/>
    <w:basedOn w:val="Normal"/>
    <w:next w:val="Normal"/>
    <w:link w:val="TitleChar"/>
    <w:uiPriority w:val="10"/>
    <w:qFormat/>
    <w:rsid w:val="00850688"/>
    <w:pPr>
      <w:spacing w:after="80"/>
      <w:contextualSpacing/>
    </w:pPr>
    <w:rPr>
      <w:rFonts w:asciiTheme="majorHAnsi" w:eastAsiaTheme="majorEastAsia" w:hAnsiTheme="majorHAnsi" w:cstheme="majorBidi"/>
      <w:spacing w:val="-10"/>
      <w:kern w:val="28"/>
      <w:sz w:val="56"/>
      <w:szCs w:val="56"/>
      <w:lang w:val="en-GB" w:eastAsia="ko-KR" w:bidi="si-LK"/>
      <w14:ligatures w14:val="standardContextual"/>
    </w:rPr>
  </w:style>
  <w:style w:type="character" w:customStyle="1" w:styleId="TitleChar">
    <w:name w:val="Title Char"/>
    <w:basedOn w:val="DefaultParagraphFont"/>
    <w:link w:val="Title"/>
    <w:uiPriority w:val="10"/>
    <w:rsid w:val="00850688"/>
    <w:rPr>
      <w:rFonts w:asciiTheme="majorHAnsi" w:eastAsiaTheme="majorEastAsia" w:hAnsiTheme="majorHAnsi" w:cstheme="majorBidi"/>
      <w:spacing w:val="-10"/>
      <w:kern w:val="28"/>
      <w:sz w:val="56"/>
      <w:szCs w:val="56"/>
      <w:lang w:val="en-GB" w:eastAsia="ko-KR" w:bidi="si-LK"/>
      <w14:ligatures w14:val="standardContextual"/>
    </w:rPr>
  </w:style>
  <w:style w:type="paragraph" w:styleId="Subtitle">
    <w:name w:val="Subtitle"/>
    <w:basedOn w:val="Normal"/>
    <w:next w:val="Normal"/>
    <w:link w:val="SubtitleChar"/>
    <w:uiPriority w:val="11"/>
    <w:qFormat/>
    <w:rsid w:val="0085068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eastAsia="ko-KR" w:bidi="si-LK"/>
      <w14:ligatures w14:val="standardContextual"/>
    </w:rPr>
  </w:style>
  <w:style w:type="character" w:customStyle="1" w:styleId="SubtitleChar">
    <w:name w:val="Subtitle Char"/>
    <w:basedOn w:val="DefaultParagraphFont"/>
    <w:link w:val="Subtitle"/>
    <w:uiPriority w:val="11"/>
    <w:rsid w:val="00850688"/>
    <w:rPr>
      <w:rFonts w:asciiTheme="minorHAnsi" w:eastAsiaTheme="majorEastAsia" w:hAnsiTheme="minorHAnsi" w:cstheme="majorBidi"/>
      <w:color w:val="595959" w:themeColor="text1" w:themeTint="A6"/>
      <w:spacing w:val="15"/>
      <w:kern w:val="2"/>
      <w:sz w:val="28"/>
      <w:szCs w:val="28"/>
      <w:lang w:val="en-GB" w:eastAsia="ko-KR" w:bidi="si-LK"/>
      <w14:ligatures w14:val="standardContextual"/>
    </w:rPr>
  </w:style>
  <w:style w:type="paragraph" w:styleId="Quote">
    <w:name w:val="Quote"/>
    <w:basedOn w:val="Normal"/>
    <w:next w:val="Normal"/>
    <w:link w:val="QuoteChar"/>
    <w:uiPriority w:val="29"/>
    <w:qFormat/>
    <w:rsid w:val="00850688"/>
    <w:pPr>
      <w:spacing w:before="160" w:after="160" w:line="278" w:lineRule="auto"/>
      <w:jc w:val="center"/>
    </w:pPr>
    <w:rPr>
      <w:rFonts w:asciiTheme="minorHAnsi" w:eastAsiaTheme="minorEastAsia" w:hAnsiTheme="minorHAnsi" w:cstheme="minorBidi"/>
      <w:i/>
      <w:iCs/>
      <w:color w:val="404040" w:themeColor="text1" w:themeTint="BF"/>
      <w:kern w:val="2"/>
      <w:lang w:val="en-GB" w:eastAsia="ko-KR" w:bidi="si-LK"/>
      <w14:ligatures w14:val="standardContextual"/>
    </w:rPr>
  </w:style>
  <w:style w:type="character" w:customStyle="1" w:styleId="QuoteChar">
    <w:name w:val="Quote Char"/>
    <w:basedOn w:val="DefaultParagraphFont"/>
    <w:link w:val="Quote"/>
    <w:uiPriority w:val="29"/>
    <w:rsid w:val="00850688"/>
    <w:rPr>
      <w:rFonts w:asciiTheme="minorHAnsi" w:eastAsiaTheme="minorEastAsia" w:hAnsiTheme="minorHAnsi" w:cstheme="minorBidi"/>
      <w:i/>
      <w:iCs/>
      <w:color w:val="404040" w:themeColor="text1" w:themeTint="BF"/>
      <w:kern w:val="2"/>
      <w:sz w:val="24"/>
      <w:szCs w:val="24"/>
      <w:lang w:val="en-GB" w:eastAsia="ko-KR" w:bidi="si-LK"/>
      <w14:ligatures w14:val="standardContextual"/>
    </w:rPr>
  </w:style>
  <w:style w:type="character" w:styleId="IntenseEmphasis">
    <w:name w:val="Intense Emphasis"/>
    <w:basedOn w:val="DefaultParagraphFont"/>
    <w:uiPriority w:val="21"/>
    <w:qFormat/>
    <w:rsid w:val="00850688"/>
    <w:rPr>
      <w:i/>
      <w:iCs/>
      <w:color w:val="365F91" w:themeColor="accent1" w:themeShade="BF"/>
    </w:rPr>
  </w:style>
  <w:style w:type="paragraph" w:styleId="IntenseQuote">
    <w:name w:val="Intense Quote"/>
    <w:basedOn w:val="Normal"/>
    <w:next w:val="Normal"/>
    <w:link w:val="IntenseQuoteChar"/>
    <w:uiPriority w:val="30"/>
    <w:qFormat/>
    <w:rsid w:val="00850688"/>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EastAsia" w:hAnsiTheme="minorHAnsi" w:cstheme="minorBidi"/>
      <w:i/>
      <w:iCs/>
      <w:color w:val="365F91" w:themeColor="accent1" w:themeShade="BF"/>
      <w:kern w:val="2"/>
      <w:lang w:val="en-GB" w:eastAsia="ko-KR" w:bidi="si-LK"/>
      <w14:ligatures w14:val="standardContextual"/>
    </w:rPr>
  </w:style>
  <w:style w:type="character" w:customStyle="1" w:styleId="IntenseQuoteChar">
    <w:name w:val="Intense Quote Char"/>
    <w:basedOn w:val="DefaultParagraphFont"/>
    <w:link w:val="IntenseQuote"/>
    <w:uiPriority w:val="30"/>
    <w:rsid w:val="00850688"/>
    <w:rPr>
      <w:rFonts w:asciiTheme="minorHAnsi" w:eastAsiaTheme="minorEastAsia" w:hAnsiTheme="minorHAnsi" w:cstheme="minorBidi"/>
      <w:i/>
      <w:iCs/>
      <w:color w:val="365F91" w:themeColor="accent1" w:themeShade="BF"/>
      <w:kern w:val="2"/>
      <w:sz w:val="24"/>
      <w:szCs w:val="24"/>
      <w:lang w:val="en-GB" w:eastAsia="ko-KR" w:bidi="si-LK"/>
      <w14:ligatures w14:val="standardContextual"/>
    </w:rPr>
  </w:style>
  <w:style w:type="character" w:styleId="IntenseReference">
    <w:name w:val="Intense Reference"/>
    <w:basedOn w:val="DefaultParagraphFont"/>
    <w:uiPriority w:val="32"/>
    <w:qFormat/>
    <w:rsid w:val="00850688"/>
    <w:rPr>
      <w:b/>
      <w:bCs/>
      <w:smallCaps/>
      <w:color w:val="365F91" w:themeColor="accent1" w:themeShade="BF"/>
      <w:spacing w:val="5"/>
    </w:rPr>
  </w:style>
  <w:style w:type="character" w:customStyle="1" w:styleId="HeaderChar">
    <w:name w:val="Header Char"/>
    <w:basedOn w:val="DefaultParagraphFont"/>
    <w:link w:val="Header"/>
    <w:uiPriority w:val="99"/>
    <w:rsid w:val="00850688"/>
    <w:rPr>
      <w:rFonts w:eastAsia="BatangChe"/>
      <w:sz w:val="24"/>
      <w:szCs w:val="24"/>
    </w:rPr>
  </w:style>
  <w:style w:type="character" w:customStyle="1" w:styleId="FooterChar">
    <w:name w:val="Footer Char"/>
    <w:basedOn w:val="DefaultParagraphFont"/>
    <w:link w:val="Footer"/>
    <w:uiPriority w:val="99"/>
    <w:rsid w:val="00850688"/>
    <w:rPr>
      <w:rFonts w:eastAsia="BatangChe"/>
      <w:sz w:val="24"/>
      <w:szCs w:val="24"/>
    </w:rPr>
  </w:style>
  <w:style w:type="character" w:styleId="UnresolvedMention">
    <w:name w:val="Unresolved Mention"/>
    <w:basedOn w:val="DefaultParagraphFont"/>
    <w:uiPriority w:val="99"/>
    <w:semiHidden/>
    <w:unhideWhenUsed/>
    <w:rsid w:val="00850688"/>
    <w:rPr>
      <w:color w:val="605E5C"/>
      <w:shd w:val="clear" w:color="auto" w:fill="E1DFDD"/>
    </w:rPr>
  </w:style>
  <w:style w:type="character" w:styleId="FollowedHyperlink">
    <w:name w:val="FollowedHyperlink"/>
    <w:basedOn w:val="DefaultParagraphFont"/>
    <w:uiPriority w:val="99"/>
    <w:semiHidden/>
    <w:unhideWhenUsed/>
    <w:rsid w:val="00850688"/>
    <w:rPr>
      <w:color w:val="800080" w:themeColor="followedHyperlink"/>
      <w:u w:val="single"/>
    </w:rPr>
  </w:style>
  <w:style w:type="paragraph" w:styleId="Caption">
    <w:name w:val="caption"/>
    <w:basedOn w:val="Normal"/>
    <w:next w:val="Normal"/>
    <w:uiPriority w:val="35"/>
    <w:unhideWhenUsed/>
    <w:qFormat/>
    <w:rsid w:val="00850688"/>
    <w:pPr>
      <w:spacing w:after="200"/>
    </w:pPr>
    <w:rPr>
      <w:rFonts w:asciiTheme="minorHAnsi" w:eastAsiaTheme="minorEastAsia" w:hAnsiTheme="minorHAnsi" w:cstheme="minorBidi"/>
      <w:i/>
      <w:iCs/>
      <w:color w:val="1F497D" w:themeColor="text2"/>
      <w:kern w:val="2"/>
      <w:sz w:val="18"/>
      <w:szCs w:val="18"/>
      <w:lang w:val="en-GB" w:eastAsia="ko-KR" w:bidi="si-LK"/>
      <w14:ligatures w14:val="standardContextual"/>
    </w:rPr>
  </w:style>
  <w:style w:type="paragraph" w:styleId="NoSpacing">
    <w:name w:val="No Spacing"/>
    <w:link w:val="NoSpacingChar"/>
    <w:uiPriority w:val="1"/>
    <w:qFormat/>
    <w:rsid w:val="0085068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50688"/>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850688"/>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850688"/>
    <w:pPr>
      <w:spacing w:after="100" w:line="278" w:lineRule="auto"/>
    </w:pPr>
    <w:rPr>
      <w:rFonts w:asciiTheme="minorHAnsi" w:eastAsiaTheme="minorEastAsia" w:hAnsiTheme="minorHAnsi" w:cstheme="minorBidi"/>
      <w:kern w:val="2"/>
      <w:lang w:val="en-GB" w:eastAsia="ko-KR" w:bidi="si-LK"/>
      <w14:ligatures w14:val="standardContextual"/>
    </w:rPr>
  </w:style>
  <w:style w:type="paragraph" w:styleId="TOC2">
    <w:name w:val="toc 2"/>
    <w:basedOn w:val="Normal"/>
    <w:next w:val="Normal"/>
    <w:autoRedefine/>
    <w:uiPriority w:val="39"/>
    <w:unhideWhenUsed/>
    <w:rsid w:val="00850688"/>
    <w:pPr>
      <w:spacing w:after="100" w:line="278" w:lineRule="auto"/>
      <w:ind w:left="240"/>
    </w:pPr>
    <w:rPr>
      <w:rFonts w:asciiTheme="minorHAnsi" w:eastAsiaTheme="minorEastAsia" w:hAnsiTheme="minorHAnsi" w:cstheme="minorBidi"/>
      <w:kern w:val="2"/>
      <w:lang w:val="en-GB" w:eastAsia="ko-KR" w:bidi="si-LK"/>
      <w14:ligatures w14:val="standardContextual"/>
    </w:rPr>
  </w:style>
  <w:style w:type="paragraph" w:styleId="TOC3">
    <w:name w:val="toc 3"/>
    <w:basedOn w:val="Normal"/>
    <w:next w:val="Normal"/>
    <w:autoRedefine/>
    <w:uiPriority w:val="39"/>
    <w:unhideWhenUsed/>
    <w:rsid w:val="00850688"/>
    <w:pPr>
      <w:spacing w:after="100" w:line="278" w:lineRule="auto"/>
      <w:ind w:left="480"/>
    </w:pPr>
    <w:rPr>
      <w:rFonts w:asciiTheme="minorHAnsi" w:eastAsiaTheme="minorEastAsia" w:hAnsiTheme="minorHAnsi" w:cstheme="minorBidi"/>
      <w:kern w:val="2"/>
      <w:lang w:val="en-GB" w:eastAsia="ko-KR" w:bidi="si-LK"/>
      <w14:ligatures w14:val="standardContextual"/>
    </w:rPr>
  </w:style>
  <w:style w:type="paragraph" w:styleId="TableofFigures">
    <w:name w:val="table of figures"/>
    <w:basedOn w:val="Normal"/>
    <w:next w:val="Normal"/>
    <w:uiPriority w:val="99"/>
    <w:unhideWhenUsed/>
    <w:rsid w:val="00850688"/>
    <w:pPr>
      <w:spacing w:line="278" w:lineRule="auto"/>
    </w:pPr>
    <w:rPr>
      <w:rFonts w:asciiTheme="minorHAnsi" w:eastAsiaTheme="minorEastAsia" w:hAnsiTheme="minorHAnsi" w:cstheme="minorBidi"/>
      <w:kern w:val="2"/>
      <w:lang w:val="en-GB" w:eastAsia="ko-KR" w:bidi="si-LK"/>
      <w14:ligatures w14:val="standardContextual"/>
    </w:rPr>
  </w:style>
  <w:style w:type="character" w:styleId="Emphasis">
    <w:name w:val="Emphasis"/>
    <w:basedOn w:val="DefaultParagraphFont"/>
    <w:uiPriority w:val="20"/>
    <w:qFormat/>
    <w:rsid w:val="000F60AF"/>
    <w:rPr>
      <w:i/>
      <w:iCs/>
    </w:rPr>
  </w:style>
  <w:style w:type="character" w:customStyle="1" w:styleId="normaltextrun">
    <w:name w:val="normaltextrun"/>
    <w:basedOn w:val="DefaultParagraphFont"/>
    <w:rsid w:val="007151FD"/>
  </w:style>
  <w:style w:type="character" w:customStyle="1" w:styleId="eop">
    <w:name w:val="eop"/>
    <w:basedOn w:val="DefaultParagraphFont"/>
    <w:rsid w:val="007151FD"/>
  </w:style>
  <w:style w:type="paragraph" w:customStyle="1" w:styleId="paragraph">
    <w:name w:val="paragraph"/>
    <w:basedOn w:val="Normal"/>
    <w:rsid w:val="007151FD"/>
    <w:pPr>
      <w:spacing w:before="100" w:beforeAutospacing="1" w:after="100" w:afterAutospacing="1"/>
    </w:pPr>
    <w:rPr>
      <w:rFonts w:eastAsia="Times New Roman"/>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125334">
      <w:bodyDiv w:val="1"/>
      <w:marLeft w:val="0"/>
      <w:marRight w:val="0"/>
      <w:marTop w:val="0"/>
      <w:marBottom w:val="0"/>
      <w:divBdr>
        <w:top w:val="none" w:sz="0" w:space="0" w:color="auto"/>
        <w:left w:val="none" w:sz="0" w:space="0" w:color="auto"/>
        <w:bottom w:val="none" w:sz="0" w:space="0" w:color="auto"/>
        <w:right w:val="none" w:sz="0" w:space="0" w:color="auto"/>
      </w:divBdr>
    </w:div>
    <w:div w:id="108988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itu.int/net4/ITU-R/submission/wisfat/index.aspx" TargetMode="External"/><Relationship Id="rId26" Type="http://schemas.openxmlformats.org/officeDocument/2006/relationships/hyperlink" Target="https://www.itu.int/en/ITU-R/space/e-submission/Pages/default.aspx" TargetMode="External"/><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hyperlink" Target="https://www.unoosa.org/documents/pdf/psa/hsti/SpaceLaw/UNOOSA_Access_to_Space_to_All_-_ITU_sat_networks_fillings_steps.pdf?utm_source=chatgpt.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itu.int/en/ITU-R/terrestrial/broadcast/Pages/MIFR.aspx?utm_source=chatgpt.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R/terrestrial/tpr/Pages/Notification.aspx" TargetMode="External"/><Relationship Id="rId24" Type="http://schemas.openxmlformats.org/officeDocument/2006/relationships/hyperlink" Target="https://www.itu.int/en/ITU-R/terrestrial/brific/Pages/default.aspx" TargetMode="External"/><Relationship Id="rId32" Type="http://schemas.openxmlformats.org/officeDocument/2006/relationships/hyperlink" Target="https://itso.int/wp-content/uploads/2018/04/Day-2-ITU-2-Notification-Recording-Non-Plan-Services.pdf?utm_source=chatgpt.com"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itu.int/pub/R-REG-RR" TargetMode="External"/><Relationship Id="rId36" Type="http://schemas.openxmlformats.org/officeDocument/2006/relationships/hyperlink" Target="https://www.itu.int/en/mediacentre/backgrounders/Pages/itu-r-managing-the-radio-frequency-spectrum-for-the-world.aspx?utm_source=chatgpt.com"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www.itu.int/en/ITU-R/terrestrial/Pages/by-categories-faq.aspx?subcategorizedby=6&amp;utm_source=chatgp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tu.int/en/ITU-R/terrestrial/tpr/Pages/Notification.aspx" TargetMode="External"/><Relationship Id="rId22" Type="http://schemas.openxmlformats.org/officeDocument/2006/relationships/image" Target="media/image11.png"/><Relationship Id="rId27" Type="http://schemas.openxmlformats.org/officeDocument/2006/relationships/hyperlink" Target="http://www.itu.int" TargetMode="External"/><Relationship Id="rId30" Type="http://schemas.openxmlformats.org/officeDocument/2006/relationships/hyperlink" Target="https://www.itu.int/en/ITU-R/terrestrial/broadcast/Americas/Documents/Presentatins%20Belize/MIFRandPlanningProcess.pdf?utm_source=chatgpt.com" TargetMode="External"/><Relationship Id="rId35" Type="http://schemas.openxmlformats.org/officeDocument/2006/relationships/hyperlink" Target="https://cept.org/files/2378/2022-06-21%20-%20P.%20Aubineau%20-%20CEPT-WS-ITU-R-part%202.pdf?utm_source=chatgpt.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tu.int/ITU-R/eTerrestrial/Account/Login"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itso.int/wp-content/uploads/2018/04/3.1.6-Notification-and-recording-of-assignments.pdf?utm_source=chatgpt.com"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23\APG23-5\Invitation\APG23-5%20Invitation\APG23-5%20Other%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7223D-CCFF-463B-BA4D-3F433658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APG23-5 Other Document Template.dotx</Template>
  <TotalTime>35</TotalTime>
  <Pages>51</Pages>
  <Words>13900</Words>
  <Characters>79232</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92947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dc:creator>
  <cp:keywords/>
  <dc:description/>
  <cp:lastModifiedBy>Shreya Pradhan</cp:lastModifiedBy>
  <cp:revision>16</cp:revision>
  <cp:lastPrinted>2025-10-18T13:34:00Z</cp:lastPrinted>
  <dcterms:created xsi:type="dcterms:W3CDTF">2025-10-18T13:34:00Z</dcterms:created>
  <dcterms:modified xsi:type="dcterms:W3CDTF">2025-11-12T09:01:00Z</dcterms:modified>
</cp:coreProperties>
</file>